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8DE8" w14:textId="77777777" w:rsidR="004A0DFF" w:rsidRDefault="004A0DFF" w:rsidP="004A0DFF">
      <w:pPr>
        <w:jc w:val="right"/>
        <w:rPr>
          <w:rFonts w:ascii="Sylfaen" w:eastAsia="Times New Roman" w:hAnsi="Sylfaen"/>
          <w:b/>
          <w:bCs/>
          <w:i/>
          <w:iCs/>
          <w:u w:val="single"/>
          <w:lang w:val="ka-GE"/>
        </w:rPr>
      </w:pPr>
      <w:r>
        <w:rPr>
          <w:rFonts w:ascii="Sylfaen" w:eastAsia="Times New Roman" w:hAnsi="Sylfaen"/>
          <w:b/>
          <w:bCs/>
          <w:i/>
          <w:iCs/>
          <w:u w:val="single"/>
          <w:lang w:val="ka-GE"/>
        </w:rPr>
        <w:t>პროექტი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6631823A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4A0DFF" w14:paraId="7D5A6986" w14:textId="77777777" w:rsidTr="008848A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EDBFE" w14:textId="77777777" w:rsidR="004A0DFF" w:rsidRDefault="004A0DFF" w:rsidP="008848A3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4A0DFF" w14:paraId="787BD6BB" w14:textId="77777777" w:rsidTr="008848A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8F3A1C" w14:textId="77777777" w:rsidR="004A0DFF" w:rsidRDefault="004A0DFF" w:rsidP="008848A3">
                  <w:pPr>
                    <w:pStyle w:val="NormalWeb"/>
                    <w:jc w:val="center"/>
                  </w:pP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საქართველოს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კომუნიკაციების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ეროვნული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კომისიის</w:t>
                  </w:r>
                  <w:proofErr w:type="spellEnd"/>
                  <w:r>
                    <w:t xml:space="preserve"> </w:t>
                  </w:r>
                </w:p>
                <w:p w14:paraId="61B50489" w14:textId="77777777" w:rsidR="004A0DFF" w:rsidRDefault="004A0DFF" w:rsidP="008848A3">
                  <w:pPr>
                    <w:pStyle w:val="NormalWeb"/>
                    <w:jc w:val="center"/>
                    <w:rPr>
                      <w:rFonts w:asciiTheme="minorHAnsi" w:hAnsiTheme="minorHAnsi"/>
                      <w:lang w:val="ka-GE"/>
                    </w:rPr>
                  </w:pP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დადგენილება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№</w:t>
                  </w:r>
                  <w:r>
                    <w:rPr>
                      <w:rFonts w:asciiTheme="minorHAnsi" w:hAnsiTheme="minorHAnsi"/>
                      <w:sz w:val="27"/>
                      <w:szCs w:val="27"/>
                      <w:lang w:val="ka-GE"/>
                    </w:rPr>
                    <w:t>--</w:t>
                  </w:r>
                </w:p>
              </w:tc>
            </w:tr>
            <w:tr w:rsidR="004A0DFF" w14:paraId="0089DA90" w14:textId="77777777" w:rsidTr="008848A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9B167" w14:textId="77777777" w:rsidR="004A0DFF" w:rsidRDefault="004A0DFF" w:rsidP="008848A3">
                  <w:pPr>
                    <w:pStyle w:val="NormalWeb"/>
                    <w:jc w:val="center"/>
                  </w:pPr>
                  <w:r>
                    <w:t>202</w:t>
                  </w:r>
                  <w:r>
                    <w:rPr>
                      <w:rFonts w:asciiTheme="minorHAnsi" w:hAnsiTheme="minorHAnsi"/>
                      <w:lang w:val="ka-GE"/>
                    </w:rPr>
                    <w:t>2</w:t>
                  </w:r>
                  <w:r>
                    <w:rPr>
                      <w:lang w:val="ka-GE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</w:rPr>
                    <w:t>წლის</w:t>
                  </w:r>
                  <w:proofErr w:type="spellEnd"/>
                  <w:r>
                    <w:t xml:space="preserve"> </w:t>
                  </w:r>
                  <w:r>
                    <w:rPr>
                      <w:rFonts w:asciiTheme="minorHAnsi" w:hAnsiTheme="minorHAnsi"/>
                      <w:lang w:val="ka-GE"/>
                    </w:rPr>
                    <w:t>------</w:t>
                  </w:r>
                  <w:r>
                    <w:rPr>
                      <w:lang w:val="ka-GE"/>
                    </w:rPr>
                    <w:t xml:space="preserve"> </w:t>
                  </w:r>
                </w:p>
                <w:p w14:paraId="3D47A4CB" w14:textId="77777777" w:rsidR="004A0DFF" w:rsidRDefault="004A0DFF" w:rsidP="008848A3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</w:rPr>
                    <w:t>ქ</w:t>
                  </w:r>
                  <w:r>
                    <w:t xml:space="preserve">. </w:t>
                  </w:r>
                  <w:proofErr w:type="spellStart"/>
                  <w:r>
                    <w:rPr>
                      <w:rFonts w:ascii="Sylfaen" w:hAnsi="Sylfaen" w:cs="Sylfaen"/>
                    </w:rPr>
                    <w:t>თბილისი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14:paraId="43927F7C" w14:textId="77777777" w:rsidR="004A0DFF" w:rsidRDefault="004A0DFF" w:rsidP="008848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5DC9A2" w14:textId="77777777" w:rsidR="004A0DFF" w:rsidRDefault="004A0DFF" w:rsidP="004A0DF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27FF3BEE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D082B" w14:textId="77777777" w:rsidR="004A0DFF" w:rsidRDefault="004A0DFF" w:rsidP="00884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„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ელექტრონული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კომუნიკაციების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სფეროში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მომსახურების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მიწოდების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წესებისა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მომხმარებელთა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უფლებების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დაცვის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რეგლამენტის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თაობაზე</w:t>
            </w:r>
            <w:proofErr w:type="spellEnd"/>
            <w:r>
              <w:rPr>
                <w:rFonts w:eastAsia="Times New Roman"/>
                <w:b/>
                <w:bCs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საქართველოს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კომუნიკაციების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ეროვნული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კომისიის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2006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წლის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17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მარტის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№3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დადგენილებაში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შეტანის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თაობაზე</w:t>
            </w:r>
            <w:proofErr w:type="spellEnd"/>
          </w:p>
        </w:tc>
      </w:tr>
    </w:tbl>
    <w:p w14:paraId="05AAD8EE" w14:textId="77777777" w:rsidR="004A0DFF" w:rsidRDefault="004A0DFF" w:rsidP="004A0DFF">
      <w:pPr>
        <w:rPr>
          <w:rFonts w:eastAsia="Times New Roman"/>
          <w:vanish/>
        </w:rPr>
      </w:pPr>
      <w:bookmarkStart w:id="1" w:name="DOCUMENT:1;PREAMBLE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654ED3D1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0D02C" w14:textId="77777777" w:rsidR="004A0DFF" w:rsidRDefault="004A0DFF" w:rsidP="008848A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„</w:t>
            </w:r>
            <w:proofErr w:type="spellStart"/>
            <w:r>
              <w:rPr>
                <w:rFonts w:ascii="Sylfaen" w:eastAsia="Times New Roman" w:hAnsi="Sylfaen" w:cs="Sylfaen"/>
              </w:rPr>
              <w:t>ნორმატიული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აქტების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eastAsia="Times New Roma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ორგანული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კანონის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-20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Theme="minorHAnsi" w:eastAsia="Times New Roman" w:hAnsiTheme="minorHAnsi"/>
                <w:lang w:val="ka-GE"/>
              </w:rPr>
              <w:t xml:space="preserve">   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-4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საფუძველზე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კომუნიკაციების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ეროვნული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კომისია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</w:p>
        </w:tc>
      </w:tr>
    </w:tbl>
    <w:p w14:paraId="1C20DCBC" w14:textId="77777777" w:rsidR="004A0DFF" w:rsidRDefault="004A0DFF" w:rsidP="004A0DFF">
      <w:pPr>
        <w:rPr>
          <w:rFonts w:eastAsia="Times New Roman"/>
        </w:rPr>
      </w:pPr>
      <w:bookmarkStart w:id="2" w:name="DOCUMENT:1;ARTIC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0605C03A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0C9AD" w14:textId="77777777" w:rsidR="004A0DFF" w:rsidRDefault="004A0DFF" w:rsidP="008848A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25AC2466" w14:textId="77777777" w:rsidR="004A0DFF" w:rsidRDefault="004A0DFF" w:rsidP="004A0DF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5D063FC2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20CA" w14:textId="77777777" w:rsidR="004A0DFF" w:rsidRDefault="004A0DFF" w:rsidP="008848A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კომუნიკაციების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ეროვნული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კომისიის</w:t>
            </w:r>
            <w:proofErr w:type="spellEnd"/>
            <w:r>
              <w:rPr>
                <w:rFonts w:eastAsia="Times New Roman"/>
              </w:rPr>
              <w:t xml:space="preserve"> 2006 </w:t>
            </w:r>
            <w:proofErr w:type="spellStart"/>
            <w:r>
              <w:rPr>
                <w:rFonts w:ascii="Sylfaen" w:eastAsia="Times New Roman" w:hAnsi="Sylfaen" w:cs="Sylfaen"/>
              </w:rPr>
              <w:t>წლის</w:t>
            </w:r>
            <w:proofErr w:type="spellEnd"/>
            <w:r>
              <w:rPr>
                <w:rFonts w:eastAsia="Times New Roman"/>
              </w:rPr>
              <w:t xml:space="preserve"> 17 </w:t>
            </w:r>
            <w:proofErr w:type="spellStart"/>
            <w:r>
              <w:rPr>
                <w:rFonts w:ascii="Sylfaen" w:eastAsia="Times New Roman" w:hAnsi="Sylfaen" w:cs="Sylfaen"/>
              </w:rPr>
              <w:t>მარტის</w:t>
            </w:r>
            <w:proofErr w:type="spellEnd"/>
            <w:r>
              <w:rPr>
                <w:rFonts w:eastAsia="Times New Roman"/>
              </w:rPr>
              <w:t xml:space="preserve"> №3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დადგენილებით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დამტკიცებულ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ელექტრონული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კომუნიკაციების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სფეროში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მომსახურების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მიწოდების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წესებისა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მომხმარებელთა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უფლებების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დაცვის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რეგლამენტში</w:t>
            </w:r>
            <w:proofErr w:type="spellEnd"/>
            <w:r>
              <w:rPr>
                <w:rFonts w:eastAsia="Times New Roman"/>
              </w:rPr>
              <w:t>” (</w:t>
            </w:r>
            <w:proofErr w:type="spellStart"/>
            <w:r>
              <w:rPr>
                <w:rFonts w:ascii="Sylfaen" w:eastAsia="Times New Roman" w:hAnsi="Sylfaen" w:cs="Sylfaen"/>
              </w:rPr>
              <w:t>სსმ</w:t>
            </w:r>
            <w:proofErr w:type="spellEnd"/>
            <w:r>
              <w:rPr>
                <w:rFonts w:eastAsia="Times New Roman"/>
              </w:rPr>
              <w:t xml:space="preserve"> III, 23.03.2006 </w:t>
            </w:r>
            <w:r>
              <w:rPr>
                <w:rFonts w:ascii="Sylfaen" w:eastAsia="Times New Roman" w:hAnsi="Sylfaen" w:cs="Sylfaen"/>
              </w:rPr>
              <w:t>წ</w:t>
            </w:r>
            <w:r>
              <w:rPr>
                <w:rFonts w:eastAsia="Times New Roman"/>
              </w:rPr>
              <w:t xml:space="preserve">., №39,   </w:t>
            </w:r>
            <w:proofErr w:type="spellStart"/>
            <w:r>
              <w:rPr>
                <w:rFonts w:ascii="Sylfaen" w:eastAsia="Times New Roman" w:hAnsi="Sylfaen" w:cs="Sylfaen"/>
              </w:rPr>
              <w:t>მუხლი</w:t>
            </w:r>
            <w:proofErr w:type="spellEnd"/>
            <w:r>
              <w:rPr>
                <w:rFonts w:eastAsia="Times New Roman"/>
              </w:rPr>
              <w:t xml:space="preserve"> 468)  </w:t>
            </w:r>
            <w:proofErr w:type="spellStart"/>
            <w:r>
              <w:rPr>
                <w:rFonts w:ascii="Sylfaen" w:eastAsia="Times New Roman" w:hAnsi="Sylfaen" w:cs="Sylfaen"/>
              </w:rPr>
              <w:t>შევიდეს</w:t>
            </w:r>
            <w:proofErr w:type="spellEnd"/>
            <w:r>
              <w:rPr>
                <w:rFonts w:eastAsia="Times New Roman"/>
              </w:rPr>
              <w:t xml:space="preserve">   </w:t>
            </w:r>
            <w:proofErr w:type="spellStart"/>
            <w:r>
              <w:rPr>
                <w:rFonts w:ascii="Sylfaen" w:eastAsia="Times New Roman" w:hAnsi="Sylfaen" w:cs="Sylfaen"/>
              </w:rPr>
              <w:t>შემდეგი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ცვლილება</w:t>
            </w:r>
            <w:proofErr w:type="spellEnd"/>
            <w:r>
              <w:rPr>
                <w:rFonts w:eastAsia="Times New Roman"/>
              </w:rPr>
              <w:t>:</w:t>
            </w:r>
          </w:p>
          <w:p w14:paraId="24DFC704" w14:textId="77777777" w:rsidR="004A0DFF" w:rsidRDefault="004A0DFF" w:rsidP="008848A3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  <w:lang w:val="ka-GE"/>
              </w:rPr>
              <w:t>მე-7</w:t>
            </w:r>
            <w:r>
              <w:rPr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მუხლი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ჩამოყალიბდეს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შემდეგი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რედაქციით</w:t>
            </w:r>
            <w:proofErr w:type="spellEnd"/>
            <w:r>
              <w:t>:</w:t>
            </w:r>
          </w:p>
          <w:p w14:paraId="37E2B1EE" w14:textId="77777777" w:rsidR="004A0DFF" w:rsidRDefault="004A0DFF" w:rsidP="008848A3">
            <w:pPr>
              <w:ind w:left="579" w:hanging="90"/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b/>
                <w:bCs/>
              </w:rPr>
              <w:t>„</w:t>
            </w:r>
            <w:r>
              <w:rPr>
                <w:rFonts w:ascii="Sylfaen" w:hAnsi="Sylfaen"/>
                <w:b/>
                <w:bCs/>
                <w:lang w:val="ka-GE"/>
              </w:rPr>
              <w:t>მუხლი 7. მომხმარებლის შესახებ მომსახურების მიმწოდებელთან დაცული ინფორმაცია</w:t>
            </w:r>
          </w:p>
          <w:p w14:paraId="0ED0CA43" w14:textId="77777777" w:rsidR="004A0DFF" w:rsidRDefault="004A0DFF" w:rsidP="004A0DF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თუ სპეციალური კანონმდებლობით მონაცემთა შენახვის სხვა ვადა არ არის განსაზღვრული, მომსახურების მიმწოდებელთან დაცული უნდა იყოს მომხმარებლის შესახებ შემდეგი ინფორმაცია:</w:t>
            </w:r>
          </w:p>
          <w:p w14:paraId="7AEC14CC" w14:textId="77777777" w:rsidR="004A0DFF" w:rsidRDefault="004A0DFF" w:rsidP="008848A3">
            <w:pPr>
              <w:pStyle w:val="ListParagraph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ა) მომხმარებლის საიდენტიფიკაციო და საკონტაქტო მონაცემები;</w:t>
            </w:r>
          </w:p>
          <w:p w14:paraId="4DE6D99C" w14:textId="77777777" w:rsidR="004A0DFF" w:rsidRDefault="004A0DFF" w:rsidP="008848A3">
            <w:pPr>
              <w:pStyle w:val="ListParagraph"/>
              <w:jc w:val="both"/>
              <w:rPr>
                <w:rFonts w:ascii="Sylfaen" w:hAnsi="Sylfaen" w:cstheme="minorBid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ბ) </w:t>
            </w:r>
            <w:r>
              <w:rPr>
                <w:rFonts w:ascii="Sylfaen" w:hAnsi="Sylfaen"/>
                <w:lang w:val="ka-GE"/>
              </w:rPr>
              <w:t>აბონენტისთვის გადაცემული ან მის მიერ გამოყენებული აპარატურის/მოწყობილობის მონაცემები;</w:t>
            </w:r>
          </w:p>
          <w:p w14:paraId="2C37071F" w14:textId="77777777" w:rsidR="004A0DFF" w:rsidRDefault="004A0DFF" w:rsidP="008848A3">
            <w:pPr>
              <w:pStyle w:val="ListParagraph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გ) </w:t>
            </w:r>
            <w:r>
              <w:rPr>
                <w:rFonts w:ascii="Sylfaen" w:hAnsi="Sylfaen" w:cs="Sylfaen"/>
                <w:lang w:val="ka-GE"/>
              </w:rPr>
              <w:t xml:space="preserve"> მომსახურების მიწოდების შესახებ ხელშეკრულება/ხელშეკრულებები ან მასთან დაკავშირებული გარიგებები;</w:t>
            </w:r>
          </w:p>
          <w:p w14:paraId="5618F4BF" w14:textId="77777777" w:rsidR="004A0DFF" w:rsidRDefault="004A0DFF" w:rsidP="008848A3">
            <w:pPr>
              <w:pStyle w:val="ListParagraph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დ) გადახდების შესახებ ინფორმაცია;</w:t>
            </w:r>
          </w:p>
          <w:p w14:paraId="16721DFA" w14:textId="77777777" w:rsidR="004A0DFF" w:rsidRDefault="004A0DFF" w:rsidP="008848A3">
            <w:pPr>
              <w:pStyle w:val="ListParagraph"/>
              <w:jc w:val="both"/>
              <w:rPr>
                <w:rFonts w:ascii="Sylfaen" w:hAnsi="Sylfaen" w:cstheme="minorBid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ე) მიღებული ან გაწეული მომსახურების შესახებ ინფორმაცია (</w:t>
            </w:r>
            <w:r>
              <w:rPr>
                <w:rFonts w:ascii="Sylfaen" w:hAnsi="Sylfaen"/>
                <w:lang w:val="ka-GE"/>
              </w:rPr>
              <w:t>მათ შორის, გამავალი/შემავალი სატელეფონო კომუნიკაციის დეტალური ამონაწერი).</w:t>
            </w:r>
          </w:p>
          <w:p w14:paraId="32F4CA73" w14:textId="77777777" w:rsidR="004A0DFF" w:rsidRDefault="004A0DFF" w:rsidP="004A0DF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ამ მუხლის პირველი პუნქტის „ა“ – „გ“ ქვეპუნქტით განსაზღვრული ინფორმაცია ინახება სახელშეკრულებო ურთიერთობის შეწყვეტიდან 4 წლის განმავლობაში, ხოლო „დ“ და „ე“ ქვეპუნქტით განსაზღვრული ინფორმაცია - </w:t>
            </w:r>
            <w:r>
              <w:rPr>
                <w:rFonts w:ascii="Sylfaen" w:hAnsi="Sylfaen"/>
                <w:lang w:val="ka-GE"/>
              </w:rPr>
              <w:t>მომსახურების გაწევიდან ან ქმედების განხორციელებიდან 4 წლის განმავლობაში</w:t>
            </w:r>
            <w:r>
              <w:rPr>
                <w:rFonts w:ascii="Sylfaen" w:hAnsi="Sylfaen" w:cs="Sylfaen"/>
                <w:lang w:val="ka-GE"/>
              </w:rPr>
              <w:t>.</w:t>
            </w:r>
          </w:p>
          <w:p w14:paraId="74077451" w14:textId="3811BC9C" w:rsidR="004A0DFF" w:rsidRDefault="004A0DFF" w:rsidP="004A0DF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 xml:space="preserve">მომსახურების მიმწოდებელი ვალდებულია ამ მუხლის </w:t>
            </w:r>
            <w:r w:rsidR="00EA1A70">
              <w:rPr>
                <w:rFonts w:ascii="Sylfaen" w:hAnsi="Sylfaen" w:cs="Sylfaen"/>
                <w:lang w:val="ka-GE"/>
              </w:rPr>
              <w:t>მეორე</w:t>
            </w:r>
            <w:r>
              <w:rPr>
                <w:rFonts w:ascii="Sylfaen" w:hAnsi="Sylfaen" w:cs="Sylfaen"/>
                <w:lang w:val="ka-GE"/>
              </w:rPr>
              <w:t xml:space="preserve"> პუნქტით გათვალისწინებული მონაცემების შენახვის ვადის ამოწურვისთანავე უზრუნველყოს ამ მონაცემების ავტომატური განადგურება. ავტომატური განადგურების ტექნიკური აღსრულების ვადა არ შეიძლება აღემატებოდეს 30 დღეს.“</w:t>
            </w:r>
          </w:p>
        </w:tc>
      </w:tr>
    </w:tbl>
    <w:p w14:paraId="53C8EAE3" w14:textId="77777777" w:rsidR="004A0DFF" w:rsidRDefault="004A0DFF" w:rsidP="004A0DFF">
      <w:pPr>
        <w:rPr>
          <w:rFonts w:eastAsia="Times New Roman"/>
        </w:rPr>
      </w:pPr>
      <w:bookmarkStart w:id="3" w:name="DOCUMENT:1;ARTICLE:2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2735583D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7F881" w14:textId="77777777" w:rsidR="004A0DFF" w:rsidRDefault="004A0DFF" w:rsidP="008848A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4486DACD" w14:textId="77777777" w:rsidR="004A0DFF" w:rsidRDefault="004A0DFF" w:rsidP="004A0DF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89"/>
      </w:tblGrid>
      <w:tr w:rsidR="004A0DFF" w14:paraId="73918C8F" w14:textId="77777777" w:rsidTr="00884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4BE9F" w14:textId="77777777" w:rsidR="004A0DFF" w:rsidRDefault="004A0DFF" w:rsidP="008848A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ეს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ამოქმედდეს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/>
                <w:lang w:val="ka-GE"/>
              </w:rPr>
              <w:t>გამოქვეყნებისთანავე.</w:t>
            </w:r>
            <w:r>
              <w:rPr>
                <w:rFonts w:eastAsia="Times New Roman"/>
              </w:rPr>
              <w:t> </w:t>
            </w:r>
          </w:p>
        </w:tc>
      </w:tr>
    </w:tbl>
    <w:p w14:paraId="4D3325BC" w14:textId="77777777" w:rsidR="00A953C7" w:rsidRPr="005A789D" w:rsidRDefault="00A953C7" w:rsidP="00C04976">
      <w:pPr>
        <w:rPr>
          <w:rFonts w:ascii="Sylfaen" w:hAnsi="Sylfaen"/>
          <w:lang w:val="ka-GE"/>
        </w:rPr>
      </w:pPr>
    </w:p>
    <w:sectPr w:rsidR="00A953C7" w:rsidRPr="005A78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7206" w14:textId="77777777" w:rsidR="006D149E" w:rsidRDefault="006D149E" w:rsidP="00700459">
      <w:r>
        <w:separator/>
      </w:r>
    </w:p>
  </w:endnote>
  <w:endnote w:type="continuationSeparator" w:id="0">
    <w:p w14:paraId="6E23828F" w14:textId="77777777" w:rsidR="006D149E" w:rsidRDefault="006D149E" w:rsidP="0070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5D01" w14:textId="77777777" w:rsidR="006D149E" w:rsidRDefault="006D149E" w:rsidP="00700459">
      <w:r>
        <w:separator/>
      </w:r>
    </w:p>
  </w:footnote>
  <w:footnote w:type="continuationSeparator" w:id="0">
    <w:p w14:paraId="549DD96E" w14:textId="77777777" w:rsidR="006D149E" w:rsidRDefault="006D149E" w:rsidP="0070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AE2"/>
    <w:multiLevelType w:val="hybridMultilevel"/>
    <w:tmpl w:val="194E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8C67FD"/>
    <w:multiLevelType w:val="hybridMultilevel"/>
    <w:tmpl w:val="ED8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4E8"/>
    <w:multiLevelType w:val="hybridMultilevel"/>
    <w:tmpl w:val="667AF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7430"/>
    <w:multiLevelType w:val="hybridMultilevel"/>
    <w:tmpl w:val="664E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043"/>
    <w:multiLevelType w:val="hybridMultilevel"/>
    <w:tmpl w:val="59D0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1921"/>
    <w:multiLevelType w:val="hybridMultilevel"/>
    <w:tmpl w:val="0BC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F0DD0"/>
    <w:multiLevelType w:val="hybridMultilevel"/>
    <w:tmpl w:val="6758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7263">
    <w:abstractNumId w:val="0"/>
  </w:num>
  <w:num w:numId="2" w16cid:durableId="162865665">
    <w:abstractNumId w:val="6"/>
  </w:num>
  <w:num w:numId="3" w16cid:durableId="979992116">
    <w:abstractNumId w:val="3"/>
  </w:num>
  <w:num w:numId="4" w16cid:durableId="1059596868">
    <w:abstractNumId w:val="5"/>
  </w:num>
  <w:num w:numId="5" w16cid:durableId="1406420491">
    <w:abstractNumId w:val="1"/>
  </w:num>
  <w:num w:numId="6" w16cid:durableId="1940327767">
    <w:abstractNumId w:val="2"/>
  </w:num>
  <w:num w:numId="7" w16cid:durableId="650061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4"/>
    <w:rsid w:val="00062819"/>
    <w:rsid w:val="001C42FC"/>
    <w:rsid w:val="00322FF5"/>
    <w:rsid w:val="003347B3"/>
    <w:rsid w:val="0033685B"/>
    <w:rsid w:val="003847E2"/>
    <w:rsid w:val="0044254C"/>
    <w:rsid w:val="004A0DFF"/>
    <w:rsid w:val="004C0465"/>
    <w:rsid w:val="004D783E"/>
    <w:rsid w:val="00597BB4"/>
    <w:rsid w:val="005A789D"/>
    <w:rsid w:val="005E633D"/>
    <w:rsid w:val="00641A6A"/>
    <w:rsid w:val="006D149E"/>
    <w:rsid w:val="00700459"/>
    <w:rsid w:val="00880858"/>
    <w:rsid w:val="008D06BF"/>
    <w:rsid w:val="009D0101"/>
    <w:rsid w:val="009D696E"/>
    <w:rsid w:val="00A553FC"/>
    <w:rsid w:val="00A953C7"/>
    <w:rsid w:val="00C04976"/>
    <w:rsid w:val="00C430C6"/>
    <w:rsid w:val="00D75214"/>
    <w:rsid w:val="00E55CF5"/>
    <w:rsid w:val="00EA1A70"/>
    <w:rsid w:val="00F22DBE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5C63"/>
  <w15:chartTrackingRefBased/>
  <w15:docId w15:val="{A6C9A3C7-3258-4BB4-856E-D66B00CC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5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0D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775A-E013-49AB-BA68-92B05168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Butbaia</dc:creator>
  <cp:keywords/>
  <dc:description/>
  <cp:lastModifiedBy>Irakli Butbaia</cp:lastModifiedBy>
  <cp:revision>3</cp:revision>
  <dcterms:created xsi:type="dcterms:W3CDTF">2022-04-08T08:27:00Z</dcterms:created>
  <dcterms:modified xsi:type="dcterms:W3CDTF">2022-04-12T10:45:00Z</dcterms:modified>
</cp:coreProperties>
</file>