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43A09" w14:textId="77777777" w:rsidR="00AA412F" w:rsidRPr="00AA4E06" w:rsidRDefault="00AA412F" w:rsidP="00AA412F">
      <w:pPr>
        <w:jc w:val="right"/>
        <w:rPr>
          <w:rFonts w:ascii="Sylfaen" w:hAnsi="Sylfaen"/>
          <w:b/>
          <w:i/>
          <w:u w:val="single"/>
          <w:lang w:val="ka-GE"/>
        </w:rPr>
      </w:pPr>
      <w:r w:rsidRPr="00AA4E06">
        <w:rPr>
          <w:rFonts w:ascii="Sylfaen" w:hAnsi="Sylfaen"/>
          <w:b/>
          <w:i/>
          <w:u w:val="single"/>
          <w:lang w:val="ka-GE"/>
        </w:rPr>
        <w:t>პროექტი</w:t>
      </w:r>
    </w:p>
    <w:p w14:paraId="43433021" w14:textId="77777777" w:rsidR="00AA412F" w:rsidRPr="00AA4E06" w:rsidRDefault="00AA412F" w:rsidP="002B48FE">
      <w:pPr>
        <w:jc w:val="center"/>
        <w:rPr>
          <w:rFonts w:ascii="Sylfaen" w:hAnsi="Sylfaen"/>
          <w:b/>
          <w:lang w:val="ka-GE"/>
        </w:rPr>
      </w:pPr>
    </w:p>
    <w:p w14:paraId="039A390F" w14:textId="77777777" w:rsidR="00433C3A" w:rsidRPr="00AA4E06" w:rsidRDefault="002B48FE" w:rsidP="002B48FE">
      <w:pPr>
        <w:jc w:val="center"/>
        <w:rPr>
          <w:rFonts w:ascii="Sylfaen" w:hAnsi="Sylfaen"/>
          <w:b/>
          <w:lang w:val="ka-GE"/>
        </w:rPr>
      </w:pPr>
      <w:r w:rsidRPr="00AA4E06">
        <w:rPr>
          <w:rFonts w:ascii="Sylfaen" w:hAnsi="Sylfaen"/>
          <w:b/>
          <w:lang w:val="ka-GE"/>
        </w:rPr>
        <w:t>საქართველოს კომუნიკაციების ეროვნული კომისიის</w:t>
      </w:r>
    </w:p>
    <w:p w14:paraId="4E8BAA79" w14:textId="05E99520" w:rsidR="002B48FE" w:rsidRPr="00AA4E06" w:rsidRDefault="002B48FE" w:rsidP="002B48FE">
      <w:pPr>
        <w:jc w:val="center"/>
        <w:rPr>
          <w:rFonts w:ascii="Sylfaen" w:hAnsi="Sylfaen"/>
          <w:b/>
          <w:lang w:val="ka-GE"/>
        </w:rPr>
      </w:pPr>
      <w:r w:rsidRPr="00AA4E06">
        <w:rPr>
          <w:rFonts w:ascii="Sylfaen" w:hAnsi="Sylfaen"/>
          <w:b/>
          <w:lang w:val="ka-GE"/>
        </w:rPr>
        <w:t>დადგენილება N</w:t>
      </w:r>
      <w:r w:rsidR="0034239A" w:rsidRPr="00AA4E06">
        <w:rPr>
          <w:rFonts w:ascii="Sylfaen" w:hAnsi="Sylfaen"/>
          <w:b/>
          <w:lang w:val="ka-GE"/>
        </w:rPr>
        <w:t>...</w:t>
      </w:r>
    </w:p>
    <w:p w14:paraId="5F17BC5F" w14:textId="0F66E275" w:rsidR="002B48FE" w:rsidRPr="00AA4E06" w:rsidRDefault="002B48FE" w:rsidP="002B48FE">
      <w:pPr>
        <w:jc w:val="center"/>
        <w:rPr>
          <w:rFonts w:ascii="Sylfaen" w:hAnsi="Sylfaen"/>
          <w:lang w:val="ka-GE"/>
        </w:rPr>
      </w:pPr>
      <w:r w:rsidRPr="00AA4E06">
        <w:rPr>
          <w:rFonts w:ascii="Sylfaen" w:hAnsi="Sylfaen"/>
          <w:lang w:val="ka-GE"/>
        </w:rPr>
        <w:t>202</w:t>
      </w:r>
      <w:r w:rsidR="00841281" w:rsidRPr="00AA4E06">
        <w:rPr>
          <w:rFonts w:ascii="Sylfaen" w:hAnsi="Sylfaen"/>
          <w:lang w:val="ka-GE"/>
        </w:rPr>
        <w:t>1</w:t>
      </w:r>
      <w:r w:rsidRPr="00AA4E06">
        <w:rPr>
          <w:rFonts w:ascii="Sylfaen" w:hAnsi="Sylfaen"/>
          <w:lang w:val="ka-GE"/>
        </w:rPr>
        <w:t xml:space="preserve"> წლის </w:t>
      </w:r>
      <w:r w:rsidR="00841281" w:rsidRPr="00AA4E06">
        <w:rPr>
          <w:rFonts w:ascii="Sylfaen" w:hAnsi="Sylfaen"/>
          <w:lang w:val="ka-GE"/>
        </w:rPr>
        <w:t>..</w:t>
      </w:r>
      <w:r w:rsidR="00185C49" w:rsidRPr="00AA4E06">
        <w:rPr>
          <w:rFonts w:ascii="Sylfaen" w:hAnsi="Sylfaen"/>
          <w:lang w:val="ka-GE"/>
        </w:rPr>
        <w:t xml:space="preserve"> </w:t>
      </w:r>
      <w:r w:rsidR="00E41D59">
        <w:rPr>
          <w:rFonts w:ascii="Sylfaen" w:hAnsi="Sylfaen"/>
          <w:lang w:val="ka-GE"/>
        </w:rPr>
        <w:t>ივნისი</w:t>
      </w:r>
    </w:p>
    <w:p w14:paraId="2CA26F3D" w14:textId="77777777" w:rsidR="002B48FE" w:rsidRPr="00AA4E06" w:rsidRDefault="002B48FE" w:rsidP="002B48FE">
      <w:pPr>
        <w:jc w:val="center"/>
        <w:rPr>
          <w:rFonts w:ascii="Sylfaen" w:hAnsi="Sylfaen"/>
          <w:lang w:val="ka-GE"/>
        </w:rPr>
      </w:pPr>
      <w:r w:rsidRPr="00AA4E06">
        <w:rPr>
          <w:rFonts w:ascii="Sylfaen" w:hAnsi="Sylfaen"/>
          <w:lang w:val="ka-GE"/>
        </w:rPr>
        <w:t>ქ. თბილისი</w:t>
      </w:r>
    </w:p>
    <w:p w14:paraId="6E92521F" w14:textId="7633FCF2" w:rsidR="002B48FE" w:rsidRPr="00AA4E06" w:rsidRDefault="006B0945" w:rsidP="002B48FE">
      <w:pPr>
        <w:jc w:val="center"/>
        <w:rPr>
          <w:rFonts w:ascii="Sylfaen" w:hAnsi="Sylfaen"/>
          <w:b/>
          <w:bCs/>
          <w:lang w:val="ka-GE"/>
        </w:rPr>
      </w:pPr>
      <w:bookmarkStart w:id="0" w:name="_Hlk41674139"/>
      <w:r w:rsidRPr="00AA4E06">
        <w:rPr>
          <w:rFonts w:ascii="Sylfaen" w:hAnsi="Sylfaen"/>
          <w:b/>
          <w:bCs/>
          <w:lang w:val="ka-GE"/>
        </w:rPr>
        <w:t>“რადიოსიხშირული სპექტრით ან/და ნუმერაციის რესურსით სარგებლობის უფლების მოსაპოვებლად აუქციონის გამართვის დებულების დამტკიცების შესახებ</w:t>
      </w:r>
      <w:r w:rsidR="00A21EBB" w:rsidRPr="00AA4E06">
        <w:rPr>
          <w:rFonts w:ascii="Sylfaen" w:hAnsi="Sylfaen"/>
          <w:b/>
          <w:bCs/>
          <w:lang w:val="ka-GE"/>
        </w:rPr>
        <w:t>“ საქართველოს კომუნიკაციების ეროვნული კომისიის  20</w:t>
      </w:r>
      <w:r w:rsidRPr="00AA4E06">
        <w:rPr>
          <w:rFonts w:ascii="Sylfaen" w:hAnsi="Sylfaen"/>
          <w:b/>
          <w:bCs/>
          <w:lang w:val="ka-GE"/>
        </w:rPr>
        <w:t>05</w:t>
      </w:r>
      <w:r w:rsidR="00A21EBB" w:rsidRPr="00AA4E06">
        <w:rPr>
          <w:rFonts w:ascii="Sylfaen" w:hAnsi="Sylfaen"/>
          <w:b/>
          <w:bCs/>
          <w:lang w:val="ka-GE"/>
        </w:rPr>
        <w:t xml:space="preserve"> </w:t>
      </w:r>
      <w:r w:rsidR="006C6B03" w:rsidRPr="00AA4E06">
        <w:rPr>
          <w:rFonts w:ascii="Sylfaen" w:hAnsi="Sylfaen"/>
          <w:b/>
          <w:bCs/>
          <w:lang w:val="ka-GE"/>
        </w:rPr>
        <w:t xml:space="preserve"> წლის </w:t>
      </w:r>
      <w:r w:rsidRPr="00AA4E06">
        <w:rPr>
          <w:rFonts w:ascii="Sylfaen" w:hAnsi="Sylfaen"/>
          <w:b/>
          <w:bCs/>
          <w:lang w:val="ka-GE"/>
        </w:rPr>
        <w:t>1</w:t>
      </w:r>
      <w:r w:rsidR="00F86576" w:rsidRPr="00AA4E06">
        <w:rPr>
          <w:rFonts w:ascii="Sylfaen" w:hAnsi="Sylfaen"/>
          <w:b/>
          <w:bCs/>
          <w:lang w:val="ka-GE"/>
        </w:rPr>
        <w:t>2</w:t>
      </w:r>
      <w:r w:rsidRPr="00AA4E06">
        <w:rPr>
          <w:rFonts w:ascii="Sylfaen" w:hAnsi="Sylfaen"/>
          <w:b/>
          <w:bCs/>
          <w:lang w:val="ka-GE"/>
        </w:rPr>
        <w:t xml:space="preserve">  დეკემბრის </w:t>
      </w:r>
      <w:r w:rsidR="00A21EBB" w:rsidRPr="00AA4E06">
        <w:rPr>
          <w:rFonts w:ascii="Sylfaen" w:hAnsi="Sylfaen"/>
          <w:b/>
          <w:bCs/>
          <w:lang w:val="ka-GE"/>
        </w:rPr>
        <w:t xml:space="preserve"> N</w:t>
      </w:r>
      <w:r w:rsidRPr="00AA4E06">
        <w:rPr>
          <w:rFonts w:ascii="Sylfaen" w:hAnsi="Sylfaen"/>
          <w:b/>
          <w:bCs/>
          <w:lang w:val="ka-GE"/>
        </w:rPr>
        <w:t>1</w:t>
      </w:r>
      <w:r w:rsidR="00F86576" w:rsidRPr="00AA4E06">
        <w:rPr>
          <w:rFonts w:ascii="Sylfaen" w:hAnsi="Sylfaen"/>
          <w:b/>
          <w:bCs/>
          <w:lang w:val="ka-GE"/>
        </w:rPr>
        <w:t>3</w:t>
      </w:r>
      <w:r w:rsidR="006C6B03" w:rsidRPr="00AA4E06">
        <w:rPr>
          <w:rFonts w:ascii="Sylfaen" w:hAnsi="Sylfaen"/>
          <w:b/>
          <w:bCs/>
          <w:lang w:val="ka-GE"/>
        </w:rPr>
        <w:t xml:space="preserve"> დადგენილებ</w:t>
      </w:r>
      <w:bookmarkEnd w:id="0"/>
      <w:r w:rsidR="006C6B03" w:rsidRPr="00AA4E06">
        <w:rPr>
          <w:rFonts w:ascii="Sylfaen" w:hAnsi="Sylfaen"/>
          <w:b/>
          <w:bCs/>
          <w:lang w:val="ka-GE"/>
        </w:rPr>
        <w:t>აში ცვლილების შეტანის შესახებ</w:t>
      </w:r>
    </w:p>
    <w:p w14:paraId="7E655CBA" w14:textId="77777777" w:rsidR="006C6B03" w:rsidRPr="00AA4E06" w:rsidRDefault="006C6B03" w:rsidP="00AC5416">
      <w:pPr>
        <w:jc w:val="both"/>
        <w:rPr>
          <w:rFonts w:ascii="Sylfaen" w:hAnsi="Sylfaen"/>
          <w:lang w:val="ka-GE"/>
        </w:rPr>
      </w:pPr>
      <w:r w:rsidRPr="00AA4E06">
        <w:rPr>
          <w:rFonts w:ascii="Sylfaen" w:hAnsi="Sylfaen"/>
          <w:lang w:val="ka-GE"/>
        </w:rPr>
        <w:t>„ნორმატიული</w:t>
      </w:r>
      <w:r w:rsidR="006B78B5" w:rsidRPr="00AA4E06">
        <w:rPr>
          <w:rFonts w:ascii="Sylfaen" w:hAnsi="Sylfaen"/>
          <w:lang w:val="ka-GE"/>
        </w:rPr>
        <w:t xml:space="preserve"> აქტების შესახებ“ საქართველოს ორგანული კანონის მე-20 მუხლის მე-4 პუნქტის საფუძველზე, საქართველოს კომუნიკაციების ეროვნული კომისია ადგენს:</w:t>
      </w:r>
    </w:p>
    <w:p w14:paraId="11A35A50" w14:textId="77777777" w:rsidR="006B78B5" w:rsidRPr="00AA4E06" w:rsidRDefault="00AC5416" w:rsidP="00AC5416">
      <w:pPr>
        <w:jc w:val="both"/>
        <w:rPr>
          <w:rFonts w:ascii="Sylfaen" w:hAnsi="Sylfaen"/>
          <w:b/>
          <w:lang w:val="ka-GE"/>
        </w:rPr>
      </w:pPr>
      <w:r w:rsidRPr="00AA4E06">
        <w:rPr>
          <w:rFonts w:ascii="Sylfaen" w:hAnsi="Sylfaen"/>
          <w:b/>
          <w:lang w:val="ka-GE"/>
        </w:rPr>
        <w:t>მუხლი</w:t>
      </w:r>
      <w:r w:rsidR="006B78B5" w:rsidRPr="00AA4E06">
        <w:rPr>
          <w:rFonts w:ascii="Sylfaen" w:hAnsi="Sylfaen"/>
          <w:b/>
          <w:lang w:val="ka-GE"/>
        </w:rPr>
        <w:t xml:space="preserve"> 1</w:t>
      </w:r>
    </w:p>
    <w:p w14:paraId="157C8D3F" w14:textId="4D7CBD4E" w:rsidR="00C9731E" w:rsidRPr="00AB63ED" w:rsidRDefault="00841281" w:rsidP="00AA4E06">
      <w:pPr>
        <w:jc w:val="both"/>
        <w:rPr>
          <w:rFonts w:ascii="Sylfaen" w:hAnsi="Sylfaen"/>
          <w:lang w:val="ka-GE"/>
        </w:rPr>
      </w:pPr>
      <w:r w:rsidRPr="00AA4E06">
        <w:rPr>
          <w:rFonts w:ascii="Sylfaen" w:hAnsi="Sylfaen"/>
          <w:lang w:val="ka-GE"/>
        </w:rPr>
        <w:t xml:space="preserve">„რადიოსიხშირული სპექტრით ან/და ნუმერაციის რესურსით სარგებლობის უფლების მოსაპოვებლად აუქციონის გამართვის დებულების დამტკიცების შესახებ“ საქართველოს კომუნიკაციების ეროვნული კომისიის  2005  წლის 12  დეკემბრის  №13 დადგენილებით </w:t>
      </w:r>
      <w:r w:rsidR="006975CB" w:rsidRPr="006975CB">
        <w:rPr>
          <w:rFonts w:ascii="Sylfaen" w:hAnsi="Sylfaen"/>
          <w:lang w:val="ka-GE"/>
        </w:rPr>
        <w:t>(სსმ №145, 14.12.2005, 040.230.000.17.010.007.931)</w:t>
      </w:r>
      <w:r w:rsidR="006975CB">
        <w:rPr>
          <w:rFonts w:ascii="Sylfaen" w:hAnsi="Sylfaen"/>
          <w:lang w:val="ka-GE"/>
        </w:rPr>
        <w:t xml:space="preserve"> </w:t>
      </w:r>
      <w:r w:rsidRPr="00AA4E06">
        <w:rPr>
          <w:rFonts w:ascii="Sylfaen" w:hAnsi="Sylfaen"/>
          <w:lang w:val="ka-GE"/>
        </w:rPr>
        <w:t xml:space="preserve">დამტკიცებულ  “რადიოსიხშირული სპექტრით სარგებლობის უფლების მოსაპოვებლად აუქციონის გამართვისა და რადიოსიხშირული სპექტრით სარგებლობის საფასურის განსაზღვრის დებულებაში“ შეტანილ იქნეს ცვლილება </w:t>
      </w:r>
      <w:r w:rsidR="00AE43A3">
        <w:rPr>
          <w:rFonts w:ascii="Sylfaen" w:hAnsi="Sylfaen"/>
          <w:lang w:val="ka-GE"/>
        </w:rPr>
        <w:t xml:space="preserve">და </w:t>
      </w:r>
      <w:r w:rsidR="00FC7611" w:rsidRPr="00AA4E06">
        <w:rPr>
          <w:rFonts w:ascii="Sylfaen" w:hAnsi="Sylfaen"/>
          <w:lang w:val="ka-GE"/>
        </w:rPr>
        <w:t>მე-</w:t>
      </w:r>
      <w:r w:rsidRPr="00AA4E06">
        <w:rPr>
          <w:rFonts w:ascii="Sylfaen" w:hAnsi="Sylfaen"/>
          <w:lang w:val="ka-GE"/>
        </w:rPr>
        <w:t>9</w:t>
      </w:r>
      <w:r w:rsidR="00FC7611" w:rsidRPr="00AA4E06">
        <w:rPr>
          <w:rFonts w:ascii="Sylfaen" w:hAnsi="Sylfaen"/>
          <w:lang w:val="ka-GE"/>
        </w:rPr>
        <w:t xml:space="preserve"> მუხლის</w:t>
      </w:r>
      <w:r w:rsidRPr="00AA4E06">
        <w:rPr>
          <w:rFonts w:ascii="Sylfaen" w:hAnsi="Sylfaen"/>
          <w:lang w:val="ka-GE"/>
        </w:rPr>
        <w:t xml:space="preserve"> პირველი პუნქტი</w:t>
      </w:r>
      <w:r w:rsidR="00AE43A3">
        <w:rPr>
          <w:rFonts w:ascii="Sylfaen" w:hAnsi="Sylfaen"/>
          <w:lang w:val="ka-GE"/>
        </w:rPr>
        <w:t>ს შემდეგ დაემატოს 1</w:t>
      </w:r>
      <w:r w:rsidR="00AE43A3" w:rsidRPr="00AE43A3">
        <w:rPr>
          <w:rFonts w:ascii="Sylfaen" w:hAnsi="Sylfaen"/>
          <w:vertAlign w:val="superscript"/>
          <w:lang w:val="ka-GE"/>
        </w:rPr>
        <w:t>1</w:t>
      </w:r>
      <w:r w:rsidRPr="00AA4E06">
        <w:rPr>
          <w:rFonts w:ascii="Sylfaen" w:hAnsi="Sylfaen"/>
          <w:lang w:val="ka-GE"/>
        </w:rPr>
        <w:t xml:space="preserve"> </w:t>
      </w:r>
      <w:r w:rsidR="00AE43A3">
        <w:rPr>
          <w:rFonts w:ascii="Sylfaen" w:hAnsi="Sylfaen"/>
          <w:lang w:val="ka-GE"/>
        </w:rPr>
        <w:t xml:space="preserve">პუნქტი </w:t>
      </w:r>
      <w:r w:rsidRPr="00AA4E06">
        <w:rPr>
          <w:rFonts w:ascii="Sylfaen" w:hAnsi="Sylfaen"/>
          <w:lang w:val="ka-GE"/>
        </w:rPr>
        <w:t>შემდეგი რედაქციით:</w:t>
      </w:r>
    </w:p>
    <w:p w14:paraId="451F0D2F" w14:textId="1E4EA454" w:rsidR="00C9731E" w:rsidRPr="00AB63ED" w:rsidRDefault="00AB63ED" w:rsidP="00AA4E0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„</w:t>
      </w:r>
      <w:r w:rsidR="00AE44CE">
        <w:rPr>
          <w:rFonts w:ascii="Sylfaen" w:hAnsi="Sylfaen"/>
          <w:bCs/>
          <w:lang w:val="ka-GE"/>
        </w:rPr>
        <w:t>1</w:t>
      </w:r>
      <w:r w:rsidR="00AE44CE" w:rsidRPr="00AE44CE">
        <w:rPr>
          <w:rFonts w:ascii="Sylfaen" w:hAnsi="Sylfaen"/>
          <w:bCs/>
          <w:vertAlign w:val="superscript"/>
          <w:lang w:val="ka-GE"/>
        </w:rPr>
        <w:t>1</w:t>
      </w:r>
      <w:r w:rsidR="00AE44CE">
        <w:rPr>
          <w:rFonts w:ascii="Sylfaen" w:hAnsi="Sylfaen"/>
          <w:bCs/>
          <w:lang w:val="ka-GE"/>
        </w:rPr>
        <w:t xml:space="preserve">. </w:t>
      </w:r>
      <w:r w:rsidR="00C9731E" w:rsidRPr="00C9731E">
        <w:rPr>
          <w:rFonts w:ascii="Sylfaen" w:hAnsi="Sylfaen"/>
          <w:bCs/>
          <w:lang w:val="ka-GE"/>
        </w:rPr>
        <w:t>ინოვაციური ტექნოლოგიების დანერგვაში ეფექტიანი ინვესტიციების განხორციელების ხელშეწყობ</w:t>
      </w:r>
      <w:r w:rsidR="00AE44CE">
        <w:rPr>
          <w:rFonts w:ascii="Sylfaen" w:hAnsi="Sylfaen"/>
          <w:bCs/>
          <w:lang w:val="ka-GE"/>
        </w:rPr>
        <w:t xml:space="preserve">ის </w:t>
      </w:r>
      <w:r w:rsidR="001C1448">
        <w:rPr>
          <w:rFonts w:ascii="Sylfaen" w:hAnsi="Sylfaen"/>
          <w:bCs/>
          <w:lang w:val="ka-GE"/>
        </w:rPr>
        <w:t xml:space="preserve">წახალისების </w:t>
      </w:r>
      <w:r w:rsidR="00AE44CE">
        <w:rPr>
          <w:rFonts w:ascii="Sylfaen" w:hAnsi="Sylfaen"/>
          <w:bCs/>
          <w:lang w:val="ka-GE"/>
        </w:rPr>
        <w:t>მიზნით</w:t>
      </w:r>
      <w:r w:rsidR="001C1448">
        <w:rPr>
          <w:rFonts w:ascii="Sylfaen" w:hAnsi="Sylfaen"/>
          <w:bCs/>
          <w:lang w:val="ka-GE"/>
        </w:rPr>
        <w:t xml:space="preserve">, კომისია უფლებამოსილია ამ მუხლის პირველი პუნქტის შესაბამისად განსაზღვრულ </w:t>
      </w:r>
      <w:proofErr w:type="spellStart"/>
      <w:r w:rsidR="000A1F55">
        <w:rPr>
          <w:rFonts w:ascii="Sylfaen" w:hAnsi="Sylfaen" w:cs="Sylfaen"/>
          <w:color w:val="333333"/>
          <w:shd w:val="clear" w:color="auto" w:fill="EAEAEA"/>
        </w:rPr>
        <w:t>სააუქციონოდ</w:t>
      </w:r>
      <w:proofErr w:type="spellEnd"/>
      <w:r w:rsidR="000A1F55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="000A1F55">
        <w:rPr>
          <w:rFonts w:ascii="Sylfaen" w:hAnsi="Sylfaen" w:cs="Sylfaen"/>
          <w:color w:val="333333"/>
          <w:shd w:val="clear" w:color="auto" w:fill="EAEAEA"/>
        </w:rPr>
        <w:t>გამოტანილი</w:t>
      </w:r>
      <w:proofErr w:type="spellEnd"/>
      <w:r w:rsidR="000A1F55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="000A1F55">
        <w:rPr>
          <w:rFonts w:ascii="Sylfaen" w:hAnsi="Sylfaen" w:cs="Sylfaen"/>
          <w:color w:val="333333"/>
          <w:shd w:val="clear" w:color="auto" w:fill="EAEAEA"/>
        </w:rPr>
        <w:t>რადიოსიხშირული</w:t>
      </w:r>
      <w:proofErr w:type="spellEnd"/>
      <w:r w:rsidR="000A1F55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="000A1F55">
        <w:rPr>
          <w:rFonts w:ascii="Sylfaen" w:hAnsi="Sylfaen" w:cs="Sylfaen"/>
          <w:color w:val="333333"/>
          <w:shd w:val="clear" w:color="auto" w:fill="EAEAEA"/>
        </w:rPr>
        <w:t>სპექტრის</w:t>
      </w:r>
      <w:proofErr w:type="spellEnd"/>
      <w:r w:rsidR="000A1F55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="000A1F55">
        <w:rPr>
          <w:rFonts w:ascii="Sylfaen" w:hAnsi="Sylfaen" w:cs="Sylfaen"/>
          <w:color w:val="333333"/>
          <w:shd w:val="clear" w:color="auto" w:fill="EAEAEA"/>
        </w:rPr>
        <w:t>სავარაუდო</w:t>
      </w:r>
      <w:proofErr w:type="spellEnd"/>
      <w:r w:rsidR="000A1F55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="000A1F55">
        <w:rPr>
          <w:rFonts w:ascii="Sylfaen" w:hAnsi="Sylfaen" w:cs="Sylfaen"/>
          <w:color w:val="333333"/>
          <w:shd w:val="clear" w:color="auto" w:fill="EAEAEA"/>
        </w:rPr>
        <w:t>ღირებულებაზე</w:t>
      </w:r>
      <w:proofErr w:type="spellEnd"/>
      <w:r w:rsidR="000A1F55">
        <w:rPr>
          <w:rFonts w:ascii="Sylfaen" w:hAnsi="Sylfaen" w:cs="Sylfaen"/>
          <w:color w:val="333333"/>
          <w:shd w:val="clear" w:color="auto" w:fill="EAEAEA"/>
          <w:lang w:val="ka-GE"/>
        </w:rPr>
        <w:t xml:space="preserve"> </w:t>
      </w:r>
      <w:r w:rsidR="00B36BCF">
        <w:rPr>
          <w:rFonts w:ascii="Sylfaen" w:hAnsi="Sylfaen"/>
          <w:bCs/>
          <w:lang w:val="ka-GE"/>
        </w:rPr>
        <w:t>დაადგინოს დამატებითი ფასდაკლება</w:t>
      </w:r>
      <w:r w:rsidR="00BC071C">
        <w:rPr>
          <w:rFonts w:ascii="Sylfaen" w:hAnsi="Sylfaen"/>
          <w:bCs/>
          <w:lang w:val="ka-GE"/>
        </w:rPr>
        <w:t>, რომელიც ამ მუხლის პირველი პუნქტით გათვალისწინებული ფასდაკლების ჩათვლით ჯამში არ უნდა აღემატებოდეს</w:t>
      </w:r>
      <w:r w:rsidR="00B36BCF">
        <w:rPr>
          <w:rFonts w:ascii="Sylfaen" w:hAnsi="Sylfaen"/>
          <w:bCs/>
          <w:lang w:val="ka-GE"/>
        </w:rPr>
        <w:t xml:space="preserve"> </w:t>
      </w:r>
      <w:r w:rsidR="00AE44CE">
        <w:rPr>
          <w:rFonts w:ascii="Sylfaen" w:hAnsi="Sylfaen"/>
          <w:bCs/>
          <w:lang w:val="ka-GE"/>
        </w:rPr>
        <w:t xml:space="preserve"> </w:t>
      </w:r>
      <w:r w:rsidR="00AE44CE" w:rsidRPr="00AA4E06">
        <w:rPr>
          <w:rFonts w:ascii="Sylfaen" w:hAnsi="Sylfaen"/>
          <w:lang w:val="ka-GE"/>
        </w:rPr>
        <w:t>სააუქციონოდ გამოტანილი რადიოსიხშირული სპექტრის სავარაუდო ღირებულების</w:t>
      </w:r>
      <w:r w:rsidR="00AE44CE">
        <w:rPr>
          <w:rFonts w:ascii="Sylfaen" w:hAnsi="Sylfaen"/>
          <w:lang w:val="ka-GE"/>
        </w:rPr>
        <w:t xml:space="preserve"> </w:t>
      </w:r>
      <w:r w:rsidR="00B36BCF">
        <w:rPr>
          <w:rFonts w:ascii="Sylfaen" w:hAnsi="Sylfaen"/>
          <w:lang w:val="ka-GE"/>
        </w:rPr>
        <w:t xml:space="preserve"> </w:t>
      </w:r>
      <w:r w:rsidR="00AE44CE" w:rsidRPr="00BE4102">
        <w:rPr>
          <w:rFonts w:ascii="Sylfaen" w:hAnsi="Sylfaen"/>
          <w:highlight w:val="yellow"/>
          <w:lang w:val="ka-GE"/>
        </w:rPr>
        <w:t>80%</w:t>
      </w:r>
      <w:r w:rsidR="00BC071C">
        <w:rPr>
          <w:rFonts w:ascii="Sylfaen" w:hAnsi="Sylfaen"/>
          <w:lang w:val="ka-GE"/>
        </w:rPr>
        <w:t>-ს.</w:t>
      </w:r>
      <w:r>
        <w:rPr>
          <w:rFonts w:ascii="Sylfaen" w:hAnsi="Sylfaen"/>
          <w:lang w:val="ka-GE"/>
        </w:rPr>
        <w:t>“.</w:t>
      </w:r>
    </w:p>
    <w:p w14:paraId="665F11BD" w14:textId="2C07DFBD" w:rsidR="00B0412C" w:rsidRPr="00AA4E06" w:rsidRDefault="00B0412C" w:rsidP="00AA4E06">
      <w:pPr>
        <w:jc w:val="both"/>
        <w:rPr>
          <w:rFonts w:ascii="Sylfaen" w:hAnsi="Sylfaen"/>
          <w:b/>
          <w:lang w:val="ka-GE"/>
        </w:rPr>
      </w:pPr>
      <w:r w:rsidRPr="00AA4E06">
        <w:rPr>
          <w:rFonts w:ascii="Sylfaen" w:hAnsi="Sylfaen"/>
          <w:b/>
          <w:lang w:val="ka-GE"/>
        </w:rPr>
        <w:t xml:space="preserve">მუხლი </w:t>
      </w:r>
      <w:r w:rsidR="00841281" w:rsidRPr="00AA4E06">
        <w:rPr>
          <w:rFonts w:ascii="Sylfaen" w:hAnsi="Sylfaen"/>
          <w:b/>
          <w:lang w:val="ka-GE"/>
        </w:rPr>
        <w:t>2</w:t>
      </w:r>
    </w:p>
    <w:p w14:paraId="6790EE0E" w14:textId="32323C51" w:rsidR="00AC5416" w:rsidRPr="00AA4E06" w:rsidRDefault="00AC5416" w:rsidP="00AC5416">
      <w:pPr>
        <w:jc w:val="both"/>
        <w:rPr>
          <w:rFonts w:ascii="Sylfaen" w:hAnsi="Sylfaen"/>
          <w:lang w:val="ka-GE"/>
        </w:rPr>
      </w:pPr>
      <w:r w:rsidRPr="00AA4E06">
        <w:rPr>
          <w:rFonts w:ascii="Sylfaen" w:hAnsi="Sylfaen"/>
          <w:lang w:val="ka-GE"/>
        </w:rPr>
        <w:t>ეს დადგენილება ამოქმედდეს გამოქვეყნებისთანავე.</w:t>
      </w:r>
    </w:p>
    <w:p w14:paraId="372D8870" w14:textId="77777777" w:rsidR="00AA4E06" w:rsidRPr="000A1F55" w:rsidRDefault="00AA4E06" w:rsidP="000A1F55">
      <w:pPr>
        <w:rPr>
          <w:rFonts w:ascii="Sylfaen" w:hAnsi="Sylfaen"/>
          <w:lang w:val="ka-GE"/>
        </w:rPr>
      </w:pPr>
      <w:bookmarkStart w:id="1" w:name="_GoBack"/>
      <w:bookmarkEnd w:id="1"/>
    </w:p>
    <w:sectPr w:rsidR="00AA4E06" w:rsidRPr="000A1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05776"/>
    <w:multiLevelType w:val="hybridMultilevel"/>
    <w:tmpl w:val="76727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30895"/>
    <w:multiLevelType w:val="hybridMultilevel"/>
    <w:tmpl w:val="F65CC0B6"/>
    <w:lvl w:ilvl="0" w:tplc="8F2C003C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</w:rPr>
    </w:lvl>
    <w:lvl w:ilvl="1" w:tplc="04370019" w:tentative="1">
      <w:start w:val="1"/>
      <w:numFmt w:val="lowerLetter"/>
      <w:lvlText w:val="%2."/>
      <w:lvlJc w:val="left"/>
      <w:pPr>
        <w:ind w:left="1930" w:hanging="360"/>
      </w:pPr>
    </w:lvl>
    <w:lvl w:ilvl="2" w:tplc="0437001B" w:tentative="1">
      <w:start w:val="1"/>
      <w:numFmt w:val="lowerRoman"/>
      <w:lvlText w:val="%3."/>
      <w:lvlJc w:val="right"/>
      <w:pPr>
        <w:ind w:left="2650" w:hanging="180"/>
      </w:pPr>
    </w:lvl>
    <w:lvl w:ilvl="3" w:tplc="0437000F" w:tentative="1">
      <w:start w:val="1"/>
      <w:numFmt w:val="decimal"/>
      <w:lvlText w:val="%4."/>
      <w:lvlJc w:val="left"/>
      <w:pPr>
        <w:ind w:left="3370" w:hanging="360"/>
      </w:pPr>
    </w:lvl>
    <w:lvl w:ilvl="4" w:tplc="04370019" w:tentative="1">
      <w:start w:val="1"/>
      <w:numFmt w:val="lowerLetter"/>
      <w:lvlText w:val="%5."/>
      <w:lvlJc w:val="left"/>
      <w:pPr>
        <w:ind w:left="4090" w:hanging="360"/>
      </w:pPr>
    </w:lvl>
    <w:lvl w:ilvl="5" w:tplc="0437001B" w:tentative="1">
      <w:start w:val="1"/>
      <w:numFmt w:val="lowerRoman"/>
      <w:lvlText w:val="%6."/>
      <w:lvlJc w:val="right"/>
      <w:pPr>
        <w:ind w:left="4810" w:hanging="180"/>
      </w:pPr>
    </w:lvl>
    <w:lvl w:ilvl="6" w:tplc="0437000F" w:tentative="1">
      <w:start w:val="1"/>
      <w:numFmt w:val="decimal"/>
      <w:lvlText w:val="%7."/>
      <w:lvlJc w:val="left"/>
      <w:pPr>
        <w:ind w:left="5530" w:hanging="360"/>
      </w:pPr>
    </w:lvl>
    <w:lvl w:ilvl="7" w:tplc="04370019" w:tentative="1">
      <w:start w:val="1"/>
      <w:numFmt w:val="lowerLetter"/>
      <w:lvlText w:val="%8."/>
      <w:lvlJc w:val="left"/>
      <w:pPr>
        <w:ind w:left="6250" w:hanging="360"/>
      </w:pPr>
    </w:lvl>
    <w:lvl w:ilvl="8" w:tplc="0437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E4"/>
    <w:rsid w:val="00023D3E"/>
    <w:rsid w:val="0003344A"/>
    <w:rsid w:val="000770C5"/>
    <w:rsid w:val="00083DDA"/>
    <w:rsid w:val="000A1F55"/>
    <w:rsid w:val="000B325E"/>
    <w:rsid w:val="000C3276"/>
    <w:rsid w:val="00104CE0"/>
    <w:rsid w:val="0011280C"/>
    <w:rsid w:val="0011693D"/>
    <w:rsid w:val="00185C49"/>
    <w:rsid w:val="001A333C"/>
    <w:rsid w:val="001C1448"/>
    <w:rsid w:val="001D1065"/>
    <w:rsid w:val="001D367C"/>
    <w:rsid w:val="00233A11"/>
    <w:rsid w:val="002A4D2E"/>
    <w:rsid w:val="002B48FE"/>
    <w:rsid w:val="0030160F"/>
    <w:rsid w:val="0034239A"/>
    <w:rsid w:val="00351BE4"/>
    <w:rsid w:val="00384373"/>
    <w:rsid w:val="003B41F8"/>
    <w:rsid w:val="003D0CA9"/>
    <w:rsid w:val="003F1270"/>
    <w:rsid w:val="0040600D"/>
    <w:rsid w:val="004D71D6"/>
    <w:rsid w:val="004E6580"/>
    <w:rsid w:val="004F0A34"/>
    <w:rsid w:val="00567452"/>
    <w:rsid w:val="005D564A"/>
    <w:rsid w:val="00636D38"/>
    <w:rsid w:val="00652BD0"/>
    <w:rsid w:val="00680377"/>
    <w:rsid w:val="0069740B"/>
    <w:rsid w:val="006975CB"/>
    <w:rsid w:val="006B0945"/>
    <w:rsid w:val="006B78B5"/>
    <w:rsid w:val="006C6B03"/>
    <w:rsid w:val="006D5ADC"/>
    <w:rsid w:val="0070084B"/>
    <w:rsid w:val="00740984"/>
    <w:rsid w:val="007A7553"/>
    <w:rsid w:val="007D17EA"/>
    <w:rsid w:val="007F04A0"/>
    <w:rsid w:val="00841281"/>
    <w:rsid w:val="00865AF3"/>
    <w:rsid w:val="009169F7"/>
    <w:rsid w:val="0092732F"/>
    <w:rsid w:val="009D068C"/>
    <w:rsid w:val="009E7101"/>
    <w:rsid w:val="00A21EBB"/>
    <w:rsid w:val="00A36D16"/>
    <w:rsid w:val="00A4013D"/>
    <w:rsid w:val="00A76A34"/>
    <w:rsid w:val="00A86C21"/>
    <w:rsid w:val="00AA412F"/>
    <w:rsid w:val="00AA4E06"/>
    <w:rsid w:val="00AB63ED"/>
    <w:rsid w:val="00AC0BB7"/>
    <w:rsid w:val="00AC3A13"/>
    <w:rsid w:val="00AC5416"/>
    <w:rsid w:val="00AE43A3"/>
    <w:rsid w:val="00AE44CE"/>
    <w:rsid w:val="00B0412C"/>
    <w:rsid w:val="00B3529A"/>
    <w:rsid w:val="00B36BCF"/>
    <w:rsid w:val="00B5427E"/>
    <w:rsid w:val="00BC071C"/>
    <w:rsid w:val="00BE4102"/>
    <w:rsid w:val="00BF2175"/>
    <w:rsid w:val="00BF5731"/>
    <w:rsid w:val="00C10157"/>
    <w:rsid w:val="00C24CA2"/>
    <w:rsid w:val="00C24FCC"/>
    <w:rsid w:val="00C32E4D"/>
    <w:rsid w:val="00C448E1"/>
    <w:rsid w:val="00C9731E"/>
    <w:rsid w:val="00CB0AEB"/>
    <w:rsid w:val="00CB5FAC"/>
    <w:rsid w:val="00CC412B"/>
    <w:rsid w:val="00CC5A44"/>
    <w:rsid w:val="00CD071B"/>
    <w:rsid w:val="00D126C7"/>
    <w:rsid w:val="00D213B5"/>
    <w:rsid w:val="00D42C0F"/>
    <w:rsid w:val="00E34A70"/>
    <w:rsid w:val="00E41D59"/>
    <w:rsid w:val="00E4471C"/>
    <w:rsid w:val="00E7316C"/>
    <w:rsid w:val="00E96CC3"/>
    <w:rsid w:val="00EB37FC"/>
    <w:rsid w:val="00EF7C25"/>
    <w:rsid w:val="00F12FED"/>
    <w:rsid w:val="00F30804"/>
    <w:rsid w:val="00F57E37"/>
    <w:rsid w:val="00F72571"/>
    <w:rsid w:val="00F86576"/>
    <w:rsid w:val="00FC09B0"/>
    <w:rsid w:val="00FC3302"/>
    <w:rsid w:val="00FC7611"/>
    <w:rsid w:val="00FE0D54"/>
    <w:rsid w:val="00F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8A22"/>
  <w15:chartTrackingRefBased/>
  <w15:docId w15:val="{281DC25F-12DD-4952-97D9-38D27B7C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A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48E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33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2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7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Tamuna Khukhu</dc:creator>
  <cp:keywords/>
  <dc:description/>
  <cp:lastModifiedBy>Katy Rekhviashvili</cp:lastModifiedBy>
  <cp:revision>2</cp:revision>
  <dcterms:created xsi:type="dcterms:W3CDTF">2021-10-01T08:07:00Z</dcterms:created>
  <dcterms:modified xsi:type="dcterms:W3CDTF">2021-10-01T08:07:00Z</dcterms:modified>
</cp:coreProperties>
</file>