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ylfaen" w:hAnsi="Sylfaen" w:eastAsia="Sylfaen" w:ascii="Sylfaen"/>
          <w:sz w:val="22"/>
          <w:szCs w:val="22"/>
        </w:rPr>
        <w:jc w:val="center"/>
        <w:spacing w:before="39"/>
        <w:ind w:left="64" w:right="82"/>
      </w:pPr>
      <w:r>
        <w:pict>
          <v:group style="position:absolute;margin-left:0pt;margin-top:49.886pt;width:553.45pt;height:792.014pt;mso-position-horizontal-relative:page;mso-position-vertical-relative:page;z-index:-220" coordorigin="0,998" coordsize="11069,15840">
            <v:shape type="#_x0000_t75" style="position:absolute;left:-3310;top:998;width:11907;height:16839">
              <v:imagedata o:title="" r:id="rId3"/>
            </v:shape>
            <v:group style="position:absolute;left:1411;top:6407;width:9084;height:263" coordorigin="1411,6407" coordsize="9084,263">
              <v:shape style="position:absolute;left:1411;top:6407;width:9084;height:263" coordorigin="1411,6407" coordsize="9084,263" path="m1411,6407l10495,6407,10495,6671,1411,6671,1411,6407xe" filled="t" fillcolor="#FFFFFF" stroked="f">
                <v:path arrowok="t"/>
                <v:fill/>
              </v:shape>
              <v:group style="position:absolute;left:1411;top:6671;width:9084;height:263" coordorigin="1411,6671" coordsize="9084,263">
                <v:shape style="position:absolute;left:1411;top:6671;width:9084;height:263" coordorigin="1411,6671" coordsize="9084,263" path="m1411,6671l10495,6671,10495,6934,1411,6934,1411,6671xe" filled="t" fillcolor="#FFFFFF" stroked="f">
                  <v:path arrowok="t"/>
                  <v:fill/>
                </v:shape>
                <v:group style="position:absolute;left:1411;top:6934;width:9084;height:263" coordorigin="1411,6934" coordsize="9084,263">
                  <v:shape style="position:absolute;left:1411;top:6934;width:9084;height:263" coordorigin="1411,6934" coordsize="9084,263" path="m1411,6934l10495,6934,10495,7197,1411,7197,1411,6934xe" filled="t" fillcolor="#FFFFFF" stroked="f">
                    <v:path arrowok="t"/>
                    <v:fill/>
                  </v:shape>
                  <v:group style="position:absolute;left:1411;top:7197;width:9084;height:263" coordorigin="1411,7197" coordsize="9084,263">
                    <v:shape style="position:absolute;left:1411;top:7197;width:9084;height:263" coordorigin="1411,7197" coordsize="9084,263" path="m1411,7197l10495,7197,10495,7461,1411,7461,1411,7197xe" filled="t" fillcolor="#FFFFFF" stroked="f">
                      <v:path arrowok="t"/>
                      <v:fill/>
                    </v:shape>
                    <v:group style="position:absolute;left:1411;top:7461;width:9084;height:263" coordorigin="1411,7461" coordsize="9084,263">
                      <v:shape style="position:absolute;left:1411;top:7461;width:9084;height:263" coordorigin="1411,7461" coordsize="9084,263" path="m1411,7461l10495,7461,10495,7724,1411,7724,1411,7461xe" filled="t" fillcolor="#FFFFFF" stroked="f">
                        <v:path arrowok="t"/>
                        <v:fill/>
                      </v:shape>
                      <v:group style="position:absolute;left:1411;top:7724;width:9084;height:263" coordorigin="1411,7724" coordsize="9084,263">
                        <v:shape style="position:absolute;left:1411;top:7724;width:9084;height:263" coordorigin="1411,7724" coordsize="9084,263" path="m1411,7724l10495,7724,10495,7988,1411,7988,1411,7724xe" filled="t" fillcolor="#FFFFFF" stroked="f">
                          <v:path arrowok="t"/>
                          <v:fill/>
                        </v:shape>
                        <v:group style="position:absolute;left:1411;top:7988;width:9084;height:263" coordorigin="1411,7988" coordsize="9084,263">
                          <v:shape style="position:absolute;left:1411;top:7988;width:9084;height:263" coordorigin="1411,7988" coordsize="9084,263" path="m1411,7988l10495,7988,10495,8251,1411,8251,1411,7988xe" filled="t" fillcolor="#FFFFFF" stroked="f">
                            <v:path arrowok="t"/>
                            <v:fill/>
                          </v:shape>
                          <v:group style="position:absolute;left:1411;top:8251;width:9084;height:263" coordorigin="1411,8251" coordsize="9084,263">
                            <v:shape style="position:absolute;left:1411;top:8251;width:9084;height:263" coordorigin="1411,8251" coordsize="9084,263" path="m1411,8251l10495,8251,10495,8514,1411,8514,1411,8251xe" filled="t" fillcolor="#FFFFFF" stroked="f">
                              <v:path arrowok="t"/>
                              <v:fill/>
                            </v:shape>
                            <v:group style="position:absolute;left:1411;top:8514;width:9084;height:263" coordorigin="1411,8514" coordsize="9084,263">
                              <v:shape style="position:absolute;left:1411;top:8514;width:9084;height:263" coordorigin="1411,8514" coordsize="9084,263" path="m1411,8514l10495,8514,10495,8778,1411,8778,1411,8514xe" filled="t" fillcolor="#FFFFFF" stroked="f">
                                <v:path arrowok="t"/>
                                <v:fill/>
                              </v:shape>
                              <v:group style="position:absolute;left:1411;top:8778;width:9084;height:263" coordorigin="1411,8778" coordsize="9084,263">
                                <v:shape style="position:absolute;left:1411;top:8778;width:9084;height:263" coordorigin="1411,8778" coordsize="9084,263" path="m1411,8778l10495,8778,10495,9041,1411,9041,1411,8778xe" filled="t" fillcolor="#FFFFFF" stroked="f">
                                  <v:path arrowok="t"/>
                                  <v:fill/>
                                </v:shape>
                                <v:group style="position:absolute;left:1411;top:9041;width:9084;height:263" coordorigin="1411,9041" coordsize="9084,263">
                                  <v:shape style="position:absolute;left:1411;top:9041;width:9084;height:263" coordorigin="1411,9041" coordsize="9084,263" path="m1411,9041l10495,9041,10495,9304,1411,9304,1411,9041xe" filled="t" fillcolor="#FFFFFF" stroked="f">
                                    <v:path arrowok="t"/>
                                    <v:fill/>
                                  </v:shape>
                                  <v:group style="position:absolute;left:1411;top:9304;width:9084;height:263" coordorigin="1411,9304" coordsize="9084,263">
                                    <v:shape style="position:absolute;left:1411;top:9304;width:9084;height:263" coordorigin="1411,9304" coordsize="9084,263" path="m1411,9304l10495,9304,10495,9568,1411,9568,1411,9304xe" filled="t" fillcolor="#FFFFFF" stroked="f">
                                      <v:path arrowok="t"/>
                                      <v:fill/>
                                    </v:shape>
                                    <v:shape type="#_x0000_t75" style="position:absolute;left:8069;top:1287;width:3000;height:300">
                                      <v:imagedata o:title="" r:id="rId4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Sylfaen" w:hAnsi="Sylfaen" w:eastAsia="Sylfaen" w:ascii="Sylfaen"/>
          <w:spacing w:val="0"/>
          <w:w w:val="100"/>
          <w:position w:val="2"/>
          <w:sz w:val="20"/>
          <w:szCs w:val="20"/>
        </w:rPr>
        <w:t>N</w:t>
      </w:r>
      <w:r>
        <w:rPr>
          <w:rFonts w:cs="Sylfaen" w:hAnsi="Sylfaen" w:eastAsia="Sylfaen" w:ascii="Sylfaen"/>
          <w:spacing w:val="0"/>
          <w:w w:val="100"/>
          <w:position w:val="2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2"/>
          <w:sz w:val="20"/>
          <w:szCs w:val="20"/>
        </w:rPr>
        <w:t>19-10-1537</w:t>
      </w:r>
      <w:r>
        <w:rPr>
          <w:rFonts w:cs="Sylfaen" w:hAnsi="Sylfaen" w:eastAsia="Sylfaen" w:ascii="Sylfaen"/>
          <w:spacing w:val="0"/>
          <w:w w:val="100"/>
          <w:position w:val="2"/>
          <w:sz w:val="20"/>
          <w:szCs w:val="20"/>
        </w:rPr>
        <w:t>                                                                                                                     </w:t>
      </w:r>
      <w:r>
        <w:rPr>
          <w:rFonts w:cs="Sylfaen" w:hAnsi="Sylfaen" w:eastAsia="Sylfaen" w:ascii="Sylfaen"/>
          <w:spacing w:val="41"/>
          <w:w w:val="100"/>
          <w:position w:val="2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2"/>
          <w:szCs w:val="22"/>
        </w:rPr>
        <w:t>1537-შ-19-10-3-201908091259</w:t>
      </w:r>
    </w:p>
    <w:p>
      <w:pPr>
        <w:rPr>
          <w:rFonts w:cs="Sylfaen" w:hAnsi="Sylfaen" w:eastAsia="Sylfaen" w:ascii="Sylfaen"/>
          <w:sz w:val="22"/>
          <w:szCs w:val="22"/>
        </w:rPr>
        <w:jc w:val="left"/>
        <w:ind w:left="101"/>
      </w:pPr>
      <w:r>
        <w:rPr>
          <w:rFonts w:cs="Sylfaen" w:hAnsi="Sylfaen" w:eastAsia="Sylfaen" w:ascii="Sylfaen"/>
          <w:spacing w:val="0"/>
          <w:w w:val="100"/>
          <w:sz w:val="22"/>
          <w:szCs w:val="22"/>
        </w:rPr>
        <w:t>09/08/2019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center"/>
        <w:ind w:left="1454" w:right="1455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b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b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დადგენილების</w:t>
      </w:r>
      <w:r>
        <w:rPr>
          <w:rFonts w:cs="Sylfaen" w:hAnsi="Sylfaen" w:eastAsia="Sylfaen" w:ascii="Sylfaen"/>
          <w:b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პროექტი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center"/>
        <w:ind w:left="970" w:right="972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„საქართველოს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b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b/>
          <w:spacing w:val="2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b/>
          <w:spacing w:val="2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დებულების</w:t>
      </w:r>
      <w:r>
        <w:rPr>
          <w:rFonts w:cs="Sylfaen" w:hAnsi="Sylfaen" w:eastAsia="Sylfaen" w:ascii="Sylfaen"/>
          <w:b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დამტკიცების</w:t>
      </w:r>
      <w:r>
        <w:rPr>
          <w:rFonts w:cs="Sylfaen" w:hAnsi="Sylfaen" w:eastAsia="Sylfaen" w:ascii="Sylfaen"/>
          <w:b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შესახებ“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b/>
          <w:spacing w:val="2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b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2016</w:t>
      </w:r>
      <w:r>
        <w:rPr>
          <w:rFonts w:cs="Sylfaen" w:hAnsi="Sylfaen" w:eastAsia="Sylfaen" w:ascii="Sylfaen"/>
          <w:b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პირველი</w:t>
      </w:r>
      <w:r>
        <w:rPr>
          <w:rFonts w:cs="Sylfaen" w:hAnsi="Sylfaen" w:eastAsia="Sylfaen" w:ascii="Sylfaen"/>
          <w:b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მარტის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2"/>
          <w:sz w:val="20"/>
          <w:szCs w:val="20"/>
        </w:rPr>
        <w:t>N2</w:t>
      </w:r>
      <w:r>
        <w:rPr>
          <w:rFonts w:cs="Sylfaen" w:hAnsi="Sylfaen" w:eastAsia="Sylfaen" w:ascii="Sylfaen"/>
          <w:b/>
          <w:spacing w:val="0"/>
          <w:w w:val="102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დადგენილებაში</w:t>
      </w:r>
      <w:r>
        <w:rPr>
          <w:rFonts w:cs="Sylfaen" w:hAnsi="Sylfaen" w:eastAsia="Sylfaen" w:ascii="Sylfaen"/>
          <w:b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ცვლილების</w:t>
      </w:r>
      <w:r>
        <w:rPr>
          <w:rFonts w:cs="Sylfaen" w:hAnsi="Sylfaen" w:eastAsia="Sylfaen" w:ascii="Sylfaen"/>
          <w:b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შეტანის</w:t>
      </w:r>
      <w:r>
        <w:rPr>
          <w:rFonts w:cs="Sylfaen" w:hAnsi="Sylfaen" w:eastAsia="Sylfaen" w:ascii="Sylfaen"/>
          <w:b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თაობაზე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ind w:left="560" w:right="52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ზოგადი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კოდექსის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63-ე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„ნორმატიული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აქტების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მე-20</w:t>
      </w:r>
      <w:r>
        <w:rPr>
          <w:rFonts w:cs="Sylfaen" w:hAnsi="Sylfaen" w:eastAsia="Sylfaen" w:ascii="Sylfaen"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მუხლის</w:t>
      </w:r>
      <w:r>
        <w:rPr>
          <w:rFonts w:cs="Sylfaen" w:hAnsi="Sylfaen" w:eastAsia="Sylfaen" w:ascii="Sylfaen"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მე-4</w:t>
      </w:r>
      <w:r>
        <w:rPr>
          <w:rFonts w:cs="Sylfaen" w:hAnsi="Sylfaen" w:eastAsia="Sylfaen" w:ascii="Sylfaen"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პუნქტის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შესაბამისად,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-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</w:t>
      </w:r>
      <w:r>
        <w:rPr>
          <w:rFonts w:cs="Sylfaen" w:hAnsi="Sylfaen" w:eastAsia="Sylfaen" w:ascii="Sylfaen"/>
          <w:spacing w:val="-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ადგენს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: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ind w:left="560" w:right="8751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მუხლი</w:t>
      </w:r>
      <w:r>
        <w:rPr>
          <w:rFonts w:cs="Sylfaen" w:hAnsi="Sylfaen" w:eastAsia="Sylfaen" w:ascii="Sylfaen"/>
          <w:b/>
          <w:spacing w:val="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1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ind w:left="560" w:right="521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დებულების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დამტკიცების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“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2016</w:t>
      </w:r>
      <w:r>
        <w:rPr>
          <w:rFonts w:cs="Calibri" w:hAnsi="Calibri" w:eastAsia="Calibri" w:ascii="Calibri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პირველი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№2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დადგენილებაში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შევიდეს</w:t>
      </w:r>
      <w:r>
        <w:rPr>
          <w:rFonts w:cs="Sylfaen" w:hAnsi="Sylfaen" w:eastAsia="Sylfaen" w:ascii="Sylfaen"/>
          <w:spacing w:val="-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spacing w:val="-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ცვლილება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:</w:t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before="3"/>
        <w:ind w:left="56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მე-6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მეორე</w:t>
      </w:r>
      <w:r>
        <w:rPr>
          <w:rFonts w:cs="Sylfaen" w:hAnsi="Sylfaen" w:eastAsia="Sylfaen" w:ascii="Sylfaen"/>
          <w:b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პუნქტის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„გ“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ქვეპუნქტი</w:t>
      </w:r>
      <w:r>
        <w:rPr>
          <w:rFonts w:cs="Sylfaen" w:hAnsi="Sylfaen" w:eastAsia="Sylfaen" w:ascii="Sylfaen"/>
          <w:b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ჩამოყალიბდეს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b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რედაქციით: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tabs>
          <w:tab w:pos="1120" w:val="left"/>
        </w:tabs>
        <w:jc w:val="left"/>
        <w:ind w:left="560" w:right="52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„1.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მართვის,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დეპარტამენტი;“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.</w:t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before="3"/>
        <w:ind w:left="56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2.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მე-6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მეორე</w:t>
      </w:r>
      <w:r>
        <w:rPr>
          <w:rFonts w:cs="Sylfaen" w:hAnsi="Sylfaen" w:eastAsia="Sylfaen" w:ascii="Sylfaen"/>
          <w:b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პუნქტის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„ე“</w:t>
      </w:r>
      <w:r>
        <w:rPr>
          <w:rFonts w:cs="Sylfaen" w:hAnsi="Sylfaen" w:eastAsia="Sylfaen" w:ascii="Sylfaen"/>
          <w:b/>
          <w:spacing w:val="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ქვეპუნქტი</w:t>
      </w:r>
      <w:r>
        <w:rPr>
          <w:rFonts w:cs="Sylfaen" w:hAnsi="Sylfaen" w:eastAsia="Sylfaen" w:ascii="Sylfaen"/>
          <w:b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ჩამოყალიბდეს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b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რედაქციით: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lineRule="exact" w:line="240"/>
        <w:ind w:left="56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„ე)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სამართლებრივი,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ლიცენზირების,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ნებართვებისა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დეპარტამენტი;“.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before="3" w:lineRule="exact" w:line="240"/>
        <w:ind w:left="56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3.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მე-6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მუხლის</w:t>
      </w:r>
      <w:r>
        <w:rPr>
          <w:rFonts w:cs="Sylfaen" w:hAnsi="Sylfaen" w:eastAsia="Sylfaen" w:ascii="Sylfaen"/>
          <w:b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მეორე</w:t>
      </w:r>
      <w:r>
        <w:rPr>
          <w:rFonts w:cs="Sylfaen" w:hAnsi="Sylfaen" w:eastAsia="Sylfaen" w:ascii="Sylfaen"/>
          <w:b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პუნქტის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„ზ“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b/>
          <w:spacing w:val="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2"/>
          <w:w w:val="100"/>
          <w:sz w:val="20"/>
          <w:szCs w:val="20"/>
        </w:rPr>
        <w:t>“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თ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”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ქვეპუნქტები</w:t>
      </w:r>
      <w:r>
        <w:rPr>
          <w:rFonts w:cs="Sylfaen" w:hAnsi="Sylfaen" w:eastAsia="Sylfaen" w:ascii="Sylfaen"/>
          <w:b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ამოღებულ</w:t>
      </w:r>
      <w:r>
        <w:rPr>
          <w:rFonts w:cs="Sylfaen" w:hAnsi="Sylfaen" w:eastAsia="Sylfaen" w:ascii="Sylfaen"/>
          <w:b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2"/>
          <w:sz w:val="20"/>
          <w:szCs w:val="20"/>
        </w:rPr>
        <w:t>იქნეს.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before="3" w:lineRule="exact" w:line="240"/>
        <w:ind w:left="56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4.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მე-6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მუხლის</w:t>
      </w:r>
      <w:r>
        <w:rPr>
          <w:rFonts w:cs="Sylfaen" w:hAnsi="Sylfaen" w:eastAsia="Sylfaen" w:ascii="Sylfaen"/>
          <w:b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მე-3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პუნქტის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„გ“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ქვეპუნქტი</w:t>
      </w:r>
      <w:r>
        <w:rPr>
          <w:rFonts w:cs="Sylfaen" w:hAnsi="Sylfaen" w:eastAsia="Sylfaen" w:ascii="Sylfaen"/>
          <w:b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ამოღებულ</w:t>
      </w:r>
      <w:r>
        <w:rPr>
          <w:rFonts w:cs="Sylfaen" w:hAnsi="Sylfaen" w:eastAsia="Sylfaen" w:ascii="Sylfaen"/>
          <w:b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2"/>
          <w:sz w:val="20"/>
          <w:szCs w:val="20"/>
        </w:rPr>
        <w:t>იქნეს.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spacing w:before="3"/>
        <w:ind w:left="560" w:right="4855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5.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მე-7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მუხლი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ჩამოყალიბდეს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b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რედაქციით: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560" w:right="7113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„მუხლი</w:t>
      </w:r>
      <w:r>
        <w:rPr>
          <w:rFonts w:cs="Sylfaen" w:hAnsi="Sylfaen" w:eastAsia="Sylfaen" w:ascii="Sylfaen"/>
          <w:b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7.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ადმინისტრაცია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ind w:left="560" w:right="4836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1.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შედგება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ჯგუფებისაგან: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ეკონომიკური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560" w:right="647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საფინანსო-საბიუჯეტო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560" w:right="5122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საქმისწარმოებისა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საორგანიზაციო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ჯგუფი.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560" w:right="2914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2.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b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ადმინისტრაციის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b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ძირითადი</w:t>
      </w:r>
      <w:r>
        <w:rPr>
          <w:rFonts w:cs="Sylfaen" w:hAnsi="Sylfaen" w:eastAsia="Sylfaen" w:ascii="Sylfaen"/>
          <w:b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მიმართულებებია: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560" w:right="52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3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საკანცელარიო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საქმისწარმოებისა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დოკუმენტბრუნვის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tabs>
          <w:tab w:pos="1860" w:val="left"/>
          <w:tab w:pos="2240" w:val="left"/>
        </w:tabs>
        <w:jc w:val="both"/>
        <w:ind w:left="560" w:right="52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საფინანსო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პოლიტიკის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ძირითადი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მიმართულებების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ფინანსური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ორგანიზაციული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ორგანიზაციული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პოლიტიკისა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პროცედურების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შემუშავებისა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მხარდაჭერა,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ბიუჯეტის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პროექტის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შედგენისა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დამტკიცებული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ბიუჯეტის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აღსრულების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პერიოდული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მომზადება;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საფინანსო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3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საბუღალტრო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3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3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წარმართვა,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3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3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საბუღალტრო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ფინანსური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ანგარიშგების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უზრუნველყოფა;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უწყებრივი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რეესტრების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საფინანსო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ბლოკის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ადმინისტრირება;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560" w:right="329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საოქმო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საარქივო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საქმისწარმოების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tabs>
          <w:tab w:pos="4740" w:val="left"/>
        </w:tabs>
        <w:jc w:val="both"/>
        <w:ind w:left="560" w:right="519"/>
      </w:pPr>
      <w:r>
        <w:rPr>
          <w:rFonts w:cs="Sylfaen" w:hAnsi="Sylfaen" w:eastAsia="Sylfaen" w:ascii="Sylfaen"/>
          <w:spacing w:val="0"/>
          <w:w w:val="100"/>
          <w:sz w:val="21"/>
          <w:szCs w:val="21"/>
        </w:rPr>
        <w:t>დ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)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კომისიის</w:t>
      </w:r>
      <w:r>
        <w:rPr>
          <w:rFonts w:cs="Sylfaen" w:hAnsi="Sylfaen" w:eastAsia="Sylfaen" w:ascii="Sylfaen"/>
          <w:spacing w:val="7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აპარატის</w:t>
      </w:r>
      <w:r>
        <w:rPr>
          <w:rFonts w:cs="Sylfaen" w:hAnsi="Sylfaen" w:eastAsia="Sylfaen" w:ascii="Sylfaen"/>
          <w:spacing w:val="7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სხვა</w:t>
      </w:r>
      <w:r>
        <w:rPr>
          <w:rFonts w:cs="Sylfaen" w:hAnsi="Sylfaen" w:eastAsia="Sylfaen" w:ascii="Sylfaen"/>
          <w:spacing w:val="6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სტრუქტურულ</w:t>
      </w:r>
      <w:r>
        <w:rPr>
          <w:rFonts w:cs="Sylfaen" w:hAnsi="Sylfaen" w:eastAsia="Sylfaen" w:ascii="Sylfaen"/>
          <w:spacing w:val="7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ერთეულებთან</w:t>
      </w:r>
      <w:r>
        <w:rPr>
          <w:rFonts w:cs="Sylfaen" w:hAnsi="Sylfaen" w:eastAsia="Sylfaen" w:ascii="Sylfaen"/>
          <w:spacing w:val="7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თანამშრომლობით</w:t>
      </w:r>
      <w:r>
        <w:rPr>
          <w:rFonts w:cs="Sylfaen" w:hAnsi="Sylfaen" w:eastAsia="Sylfaen" w:ascii="Sylfaen"/>
          <w:spacing w:val="7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საჯარო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ინფორმაციის</w:t>
        <w:tab/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გაცემის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                                                     </w:t>
      </w:r>
      <w:r>
        <w:rPr>
          <w:rFonts w:cs="Sylfaen" w:hAnsi="Sylfaen" w:eastAsia="Sylfaen" w:ascii="Sylfaen"/>
          <w:spacing w:val="36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1"/>
          <w:szCs w:val="21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;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დასაქმებულებზე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სამსახურებრივი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დავალებების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კონტროლი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ანგარიშგება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560" w:right="685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მკაცრი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ფორმების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გამოყენებისა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ანგარიშგების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560" w:right="1141"/>
        <w:sectPr>
          <w:pgSz w:w="11920" w:h="16840"/>
          <w:pgMar w:top="940" w:bottom="280" w:left="880" w:right="880"/>
        </w:sectPr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წევრთა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საინფორმაციო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მხარდაჭერა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59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საიდუმლო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კომერციული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პერსონალური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სათანადოდ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საიდუმლოობის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დაცულობის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ხარისხის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კონტროლი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157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საიდუმლო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ხასიათის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დოკუმენტაციის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საქმისწარმოების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უსაფრთხოების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ორგანიზაციული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პოლიტიკისა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პროცედურების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შემუშავება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კომისიისათვის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დასამტკიცებლად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წარდგენა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უსაფრთხოების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პოლიტიკისა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პროცედურების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4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აღჭურვილობის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მატერიალური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ფასეულობების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შენობა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ნაგებობების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კუთვნილი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მისი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ადმინისტრირების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ქვეშ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არსებული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მოწყობილობების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სათანადოდ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დაცვისა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უსაფრთხოების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არსებული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კომერციული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პერსონალური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მონაცემთა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ბაზის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კონტროლი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საიდუმლო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გამჟღავნების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ასეთი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შემცველი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დოკუმენტების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დაკარგვის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უსაფრთხოების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დარღვევის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პრევენცია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საჭიროების</w:t>
      </w:r>
      <w:r>
        <w:rPr>
          <w:rFonts w:cs="Sylfaen" w:hAnsi="Sylfaen" w:eastAsia="Sylfaen" w:ascii="Sylfaen"/>
          <w:spacing w:val="4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შემთხვევაში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ინპექტირების</w:t>
      </w:r>
      <w:r>
        <w:rPr>
          <w:rFonts w:cs="Sylfaen" w:hAnsi="Sylfaen" w:eastAsia="Sylfaen" w:ascii="Sylfaen"/>
          <w:spacing w:val="4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ჩატარება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უსაფრთხოების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საკითხებთან</w:t>
      </w:r>
      <w:r>
        <w:rPr>
          <w:rFonts w:cs="Sylfaen" w:hAnsi="Sylfaen" w:eastAsia="Sylfaen" w:ascii="Sylfaen"/>
          <w:spacing w:val="4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დაკავშირებით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ორგანოებთან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თანამშრომლობისა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კოორდინაციის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2505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წლიური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გეგმის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კორექტირება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პროცედურების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განხორციელება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ანგარიშგება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თაობაზე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3926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მატერიალურ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ტექნიკური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ბალანსზე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რიცხული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მატერიალური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ფასებულობების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აღრიცხვისა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1232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ჟ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სატრანსპორტო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5624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3.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ეკონომიკური</w:t>
      </w:r>
      <w:r>
        <w:rPr>
          <w:rFonts w:cs="Sylfaen" w:hAnsi="Sylfaen" w:eastAsia="Sylfaen" w:ascii="Sylfaen"/>
          <w:b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ჯგუფის</w:t>
      </w:r>
      <w:r>
        <w:rPr>
          <w:rFonts w:cs="Sylfaen" w:hAnsi="Sylfaen" w:eastAsia="Sylfaen" w:ascii="Sylfaen"/>
          <w:b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ფუნქციებია: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წლიური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გეგმის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შედგენა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კორექტირება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საფინანსო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საბიუჯეტო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ჯგუფთან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ერთად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4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ბიუჯეტის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შემუშავებაში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მონაწილეობის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მიღება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სააგენტოში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დოკუმენტაციის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წარდგენ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1805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კომპეტენციის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ფარგლებში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დაწესებულებებთან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ურთიერთობ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2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2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2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2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2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2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2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პროცედურების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წარმართვა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დამტკიცებული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გეგმის</w:t>
      </w:r>
      <w:r>
        <w:rPr>
          <w:rFonts w:cs="Sylfaen" w:hAnsi="Sylfaen" w:eastAsia="Sylfaen" w:ascii="Sylfaen"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შესაბამისად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შესყიდვის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საშუალების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განსაზღვრა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დოკუმენტაციის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შერჩეულ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მიმწოდებელთან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შესყიდვის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ხელშეკრულების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გაფორმება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საჭიროების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შემთხვევაში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ხელშეკრულებაში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ცვლილებების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შეტანა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კონტროლისა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ზედამხედველობის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მიმწოდებლის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ხელშეკრულების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პირობების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შესრულებაზე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მარაგების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მართვა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საორგანიზაცი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მოწყობილობებით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სხვა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აუცილებელი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ინვენტარით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მომარაგების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ძირითადი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საშუალებებისა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მატერიალური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ფასეულობების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ინვენტარიზაციის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პროცესში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მონაწილეობის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მიღება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595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მისი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მატერიალუ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რ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ტექნიკური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საორგანიზაციო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საორგანიზაციო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მოწყობილობებით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საკანცელარიო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აუცილებელი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ინვენტარით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საჭიროებების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საოფისე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სამეურნეო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3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გამართული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შეუფერხებელი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ფუნქციონირების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ბალანსზე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რიცხული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უძრავი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ქონებისთვის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აუცილებელი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კაპიტალური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სამშენებლო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სარემონტო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სამუშაოების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46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სამეურნეო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წარმართვა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შორის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სასაწყობო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მეურნეობის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მართვა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tabs>
          <w:tab w:pos="1720" w:val="left"/>
        </w:tabs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ჟ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4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ავტოპარკის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4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მართვა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4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4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გადაადგილების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4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ავტოსატრანსპორტო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საშუალებების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ცენტრალიზებული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მათი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გამართულობის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72"/>
        <w:sectPr>
          <w:pgSz w:w="11920" w:h="16840"/>
          <w:pgMar w:top="920" w:bottom="280" w:left="1320" w:right="1340"/>
        </w:sectPr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შრომის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უსაფრთხოებისა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ხანძარსაწინააღმდეგო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59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ძირითადი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საშუალებებისა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მატერიალური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ფასეულობების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ინვენტარიზაციის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ჩატარების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მოქმედი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წესით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768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ბალანსზე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რიცხული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მატერიალური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ფასეულობების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4781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4.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საფინანსო-საბიუჯეტო</w:t>
      </w:r>
      <w:r>
        <w:rPr>
          <w:rFonts w:cs="Sylfaen" w:hAnsi="Sylfaen" w:eastAsia="Sylfaen" w:ascii="Sylfaen"/>
          <w:b/>
          <w:spacing w:val="2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ჯგუფის</w:t>
      </w:r>
      <w:r>
        <w:rPr>
          <w:rFonts w:cs="Sylfaen" w:hAnsi="Sylfaen" w:eastAsia="Sylfaen" w:ascii="Sylfaen"/>
          <w:b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ფუნქციებია: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წინადადებათა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საფინანსო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პოლიტიკის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ძირითადი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მიმართულებების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თაობაზე;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ფინანსური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პოლიტიკისა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პროცედურების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1802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ბიუჯეტის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პროექტის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შედგენა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მისი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აღსრულების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კოორდინაცია;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922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ბიუჯეტის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თაობაზე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კვარტალური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მომზადება;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სახსრების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დანიშნულებისამებრ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მიზნობრივად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ხარჯვის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უზრუნველყოფა;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საბუღალტრო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ფინანსური</w:t>
      </w:r>
      <w:r>
        <w:rPr>
          <w:rFonts w:cs="Sylfaen" w:hAnsi="Sylfaen" w:eastAsia="Sylfaen" w:ascii="Sylfaen"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ანგარიშგების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აპარატში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დასაქმებულთა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შრომის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ანაზღაურების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გაანგარიშებისა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საფინანსო-საბუღალტრო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წარმართვა,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საბუღალტრო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საფინანსო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დროულად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შედგენისა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უწყებებში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წარდგენის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საბუღალტრო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საბუთების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გაფორმების,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შენახვისა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მათი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არქივში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ჩაბარების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კ)</w:t>
      </w:r>
      <w:r>
        <w:rPr>
          <w:rFonts w:cs="Sylfaen" w:hAnsi="Sylfaen" w:eastAsia="Sylfaen" w:ascii="Sylfaen"/>
          <w:spacing w:val="3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თავისი</w:t>
      </w:r>
      <w:r>
        <w:rPr>
          <w:rFonts w:cs="Sylfaen" w:hAnsi="Sylfaen" w:eastAsia="Sylfaen" w:ascii="Sylfaen"/>
          <w:spacing w:val="3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კომპეტენციის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ფარგლებში,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3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ბალანსზე</w:t>
      </w:r>
      <w:r>
        <w:rPr>
          <w:rFonts w:cs="Sylfaen" w:hAnsi="Sylfaen" w:eastAsia="Sylfaen" w:ascii="Sylfaen"/>
          <w:spacing w:val="3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არსებული</w:t>
      </w:r>
      <w:r>
        <w:rPr>
          <w:rFonts w:cs="Sylfaen" w:hAnsi="Sylfaen" w:eastAsia="Sylfaen" w:ascii="Sylfaen"/>
          <w:spacing w:val="3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ძირითადი</w:t>
      </w:r>
      <w:r>
        <w:rPr>
          <w:rFonts w:cs="Sylfaen" w:hAnsi="Sylfaen" w:eastAsia="Sylfaen" w:ascii="Sylfaen"/>
          <w:spacing w:val="3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საშუალებებიას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მცირეფასიანი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ინვენტარის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შეფასებასთან,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ჩამოწერასა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გადაცემასთან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დაკავშირებული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საკითხების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მონაწილეობის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მიღება;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სალიცენზიო/სანებართვო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მოსაკრებელის,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სალიცენზიო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გადასახდელის,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ამოწურვადი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საფასურისა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რეგულირების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საფასურის,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დაკისრებული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ჯარიმების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ანგარიშებზე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გადახდის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ყოველთვიური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ანალიზი;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უწყებრივი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რეესტრების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საფინანსო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ბლოკის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(სალიცენზიო/სანებართვო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მოსაკრებლები,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სალიცენზიო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გადასახდელები,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ამოწურვადი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საფასურები,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რეგულირების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საფასური,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გადაწყვეტილებით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დაკისრებული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ჯარიმები)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ადმინისტრირება.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3432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5.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საქმისწარმოებისა</w:t>
      </w:r>
      <w:r>
        <w:rPr>
          <w:rFonts w:cs="Sylfaen" w:hAnsi="Sylfaen" w:eastAsia="Sylfaen" w:ascii="Sylfaen"/>
          <w:b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საორგანიზაციო</w:t>
      </w:r>
      <w:r>
        <w:rPr>
          <w:rFonts w:cs="Sylfaen" w:hAnsi="Sylfaen" w:eastAsia="Sylfaen" w:ascii="Sylfaen"/>
          <w:b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ჯგუფის</w:t>
      </w:r>
      <w:r>
        <w:rPr>
          <w:rFonts w:cs="Sylfaen" w:hAnsi="Sylfaen" w:eastAsia="Sylfaen" w:ascii="Sylfaen"/>
          <w:b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ფუნქციებია: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საკანცელარიო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საქმისწარმოებისა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დოკუმენტბრუნვის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tabs>
          <w:tab w:pos="1840" w:val="left"/>
        </w:tabs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შემოსულ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კომისიიდან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გასულ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კორესპონდენციაზე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წარმოებისათვის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ვადების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პერიოდული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ანალიტიკური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სტატისტიკური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შემოსული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კომისიიდან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გასული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კორესპონდენციის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რაოდენობასა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მდგომარეობაზ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ე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5184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საარქივო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საქმისწარმოების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გამოცემული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აქტების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სხვა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დოკუმენტების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ასლების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დამოწმების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9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დაარქივებულ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დოკუმენტურ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ინფორმაციაზე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ოპერატიული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წვდომის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არსებული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პერსონალური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მონაცემების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კომერციული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საიდუმლოების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სათანადოდ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დადგენილებებისა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სხვა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საჯაროობისა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ხელმისაწვდომობის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1548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საჯარო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თაობაზე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ყოველწლიური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3158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სხდომებისა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თათბირების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576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საოქმო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საქმისწარმოებ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მაიდენტიფიცირებელი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მონაცემების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სისხლის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სამართლის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საპროცესო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კოდექსით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ორგანოებისათვის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გადაცემის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ფაქტების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პერსონალურ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მონაცემთა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დაცვის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ინსპექტორისათვის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სათანადო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მიწოდება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  <w:sectPr>
          <w:pgSz w:w="11920" w:h="16840"/>
          <w:pgMar w:top="920" w:bottom="280" w:left="1320" w:right="1340"/>
        </w:sectPr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საჯარო</w:t>
      </w:r>
      <w:r>
        <w:rPr>
          <w:rFonts w:cs="Sylfaen" w:hAnsi="Sylfaen" w:eastAsia="Sylfaen" w:ascii="Sylfaen"/>
          <w:spacing w:val="2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გაცნობისათვის</w:t>
      </w:r>
      <w:r>
        <w:rPr>
          <w:rFonts w:cs="Sylfaen" w:hAnsi="Sylfaen" w:eastAsia="Sylfaen" w:ascii="Sylfaen"/>
          <w:spacing w:val="2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ცნობების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2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სხდომების</w:t>
      </w:r>
      <w:r>
        <w:rPr>
          <w:rFonts w:cs="Sylfaen" w:hAnsi="Sylfaen" w:eastAsia="Sylfaen" w:ascii="Sylfaen"/>
          <w:spacing w:val="2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დღის</w:t>
      </w:r>
      <w:r>
        <w:rPr>
          <w:rFonts w:cs="Sylfaen" w:hAnsi="Sylfaen" w:eastAsia="Sylfaen" w:ascii="Sylfaen"/>
          <w:spacing w:val="2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წესრიგის</w:t>
      </w:r>
      <w:r>
        <w:rPr>
          <w:rFonts w:cs="Sylfaen" w:hAnsi="Sylfaen" w:eastAsia="Sylfaen" w:ascii="Sylfaen"/>
          <w:spacing w:val="2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პროექტების</w:t>
      </w:r>
      <w:r>
        <w:rPr>
          <w:rFonts w:cs="Sylfaen" w:hAnsi="Sylfaen" w:eastAsia="Sylfaen" w:ascii="Sylfaen"/>
          <w:spacing w:val="2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შედგენა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ვებგვერდზე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გამოქვეყნება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59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მკაცრი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ფორმების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გამოყენებისა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აღრიცხვა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ანგარიშგების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2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დასაქმებულებზე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სამსახურებრივი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დავალებების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2899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კონტროლი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პერიოდული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tabs>
          <w:tab w:pos="1500" w:val="left"/>
        </w:tabs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თავისი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კომპეტენციის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ფარგლებში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დასაქმებულების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შემომავალი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კორესპონდენციის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კონტროლის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გაწევა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დოკუმენტბრუნვის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სისტემის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მეშვეობით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პერიოდული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ჟ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წევრთა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საინფორმაციო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მხარდაჭერის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263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სამუშაო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ვიზიტების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საპროტოკოლო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4595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შეხვედრების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417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მთარგმნელობითი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“.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757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8.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მე-10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2"/>
          <w:sz w:val="20"/>
          <w:szCs w:val="20"/>
        </w:rPr>
        <w:t>მუხლის: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4202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სახელწოდება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ჩამოყალიბდეს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რედაქციით: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„მუხლი</w:t>
      </w:r>
      <w:r>
        <w:rPr>
          <w:rFonts w:cs="Sylfaen" w:hAnsi="Sylfaen" w:eastAsia="Sylfaen" w:ascii="Sylfaen"/>
          <w:b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10.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b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სპექტრის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მართვის,</w:t>
      </w:r>
      <w:r>
        <w:rPr>
          <w:rFonts w:cs="Sylfaen" w:hAnsi="Sylfaen" w:eastAsia="Sylfaen" w:ascii="Sylfaen"/>
          <w:b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ინფრასტრუქტურისა</w:t>
      </w:r>
      <w:r>
        <w:rPr>
          <w:rFonts w:cs="Sylfaen" w:hAnsi="Sylfaen" w:eastAsia="Sylfaen" w:ascii="Sylfaen"/>
          <w:b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და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ტექნოლოგიების</w:t>
      </w:r>
      <w:r>
        <w:rPr>
          <w:rFonts w:cs="Sylfaen" w:hAnsi="Sylfaen" w:eastAsia="Sylfaen" w:ascii="Sylfaen"/>
          <w:b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დეპარტამენტი“</w:t>
      </w:r>
      <w:r>
        <w:rPr>
          <w:rFonts w:cs="Sylfaen" w:hAnsi="Sylfaen" w:eastAsia="Sylfaen" w:ascii="Sylfaen"/>
          <w:b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2"/>
          <w:sz w:val="20"/>
          <w:szCs w:val="20"/>
        </w:rPr>
        <w:t>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3249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პირველ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პუნქტს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დაემატოს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შინაარსის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„გ“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ქვეპუნქტი: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2077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„გ)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ინფრასტრუქტურისა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ჯგუფი.“.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374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9.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მე-10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მუხლს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დაემატოს</w:t>
      </w:r>
      <w:r>
        <w:rPr>
          <w:rFonts w:cs="Sylfaen" w:hAnsi="Sylfaen" w:eastAsia="Sylfaen" w:ascii="Sylfaen"/>
          <w:b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b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შინაარსის</w:t>
      </w:r>
      <w:r>
        <w:rPr>
          <w:rFonts w:cs="Sylfaen" w:hAnsi="Sylfaen" w:eastAsia="Sylfaen" w:ascii="Sylfaen"/>
          <w:b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მე-5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პუნქტი: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2268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„5.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ინფრასტრუქტურისა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1.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ძირითადი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მიმართულებებია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საკომუნიკაციო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ქსელის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უსაფრთხოების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მომხმარებლისთვის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მიწოდებული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ხარისხის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სტანდარტებთან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ნორმებთან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სტანდარტიზაციი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სერტიფიცირებისა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მეტროლოგიური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სისტემის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უზრუნველმყოფი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მექანიზმების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ჩამოყალიბების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დანერგვის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ხელშეწყობა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1474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ნუმერაციის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მართვისა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ეფექტიანად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გამოყენების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102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2.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ინფრასტრუქტურისა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ფუნქციებია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: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უფლებამოსილების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ფარგლებში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მასთან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დაშვების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წვდომის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პირობებისა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შემუშავების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უფლებამოსილების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ფარგლებში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ინფრასტრუქტურასთან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დაშვების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წვდომის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პირობებისა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ამავე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ტექნიკურ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პირობებსა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სტანდარტებთან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შეუსაბამობის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გამოვლენის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შემთხვევაში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სათანადო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რეაგირება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tabs>
          <w:tab w:pos="1520" w:val="left"/>
        </w:tabs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საკომუნიკაციო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გარდა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ხარისხის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მინიმალური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ნორმის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4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დარღვევის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აღმოჩენისას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რეაგირებ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უფლებამოსილების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ფარგლებში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უსაფრთხოების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საკომუნიკაციო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ქსელის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მთლიანობისა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უწყვეტობის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უზრუნველმყოფი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აგრეთვე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მათი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დარღვევის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მნიშვნელოვანი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შემთხვევის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ინციდენტის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ანგარიშგების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პროცედურის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შემუშავება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მათ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ზედამხედველობის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გაწევა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  <w:sectPr>
          <w:pgSz w:w="11920" w:h="16840"/>
          <w:pgMar w:top="920" w:bottom="280" w:left="1320" w:right="1340"/>
        </w:sectPr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საკომუნიკაციო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მიმწოდებელი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ავტორიზებული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ბოლო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მომხმარებლისთვის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შორის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შეზღუდული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შესაძლებლობების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მქონე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პირისთვის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ხარისხიანი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მიწოდების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უზრუნველმყოფი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მექანიზმებისა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მეთოდოლოგიური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შემუშავების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spacing w:before="59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ხელმისაწვდომობის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დონის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გეგმის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შემუშავება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მისი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მექანიზმების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დანერგვის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აღიარებული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ევროპული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სტანდარტებად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დანერგვის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ხელშეწყობა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სატელეკომუნიკაციო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ინფრასტრუქტურის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მონაცემთა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ბაზის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მართვა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ციფრული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რუკის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ადმინისტრირება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ნუმერაციის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მფლობელის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სანებართვო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შესრულებაზე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დარღვევის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აღმოჩენისას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შემოწმების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აქტის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შედგენა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ნუმერაციის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უნებართვო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სარგებლობაზე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გაწევა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5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დარღვევათა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გამოვლენა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სათანადო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რეაგირება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სამართალდარღვევათა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ოქმების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შედგენა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;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ნუმერაციის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განმახორციელებელი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გამავალი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შემომავალი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სატელეფონო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ზარების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კომისიაში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წარმოდგენილი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პერიოდული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ანალიზი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სააბონენტო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ნომრების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პორტაბელურობის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სისტემის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ადმინისტრატორთან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გაფორმებული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ხელშეკრულების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პირობების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.“.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747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10.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მე-12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2"/>
          <w:sz w:val="20"/>
          <w:szCs w:val="20"/>
        </w:rPr>
        <w:t>მუხლის: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4202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სახელწოდება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ჩამოყალიბდეს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რედაქციით: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30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„მუხლი</w:t>
      </w:r>
      <w:r>
        <w:rPr>
          <w:rFonts w:cs="Sylfaen" w:hAnsi="Sylfaen" w:eastAsia="Sylfaen" w:ascii="Sylfaen"/>
          <w:b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12.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სამართლებრივი,</w:t>
      </w:r>
      <w:r>
        <w:rPr>
          <w:rFonts w:cs="Sylfaen" w:hAnsi="Sylfaen" w:eastAsia="Sylfaen" w:ascii="Sylfaen"/>
          <w:b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ლიცენზირების,</w:t>
      </w:r>
      <w:r>
        <w:rPr>
          <w:rFonts w:cs="Sylfaen" w:hAnsi="Sylfaen" w:eastAsia="Sylfaen" w:ascii="Sylfaen"/>
          <w:b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ნებართვებისა</w:t>
      </w:r>
      <w:r>
        <w:rPr>
          <w:rFonts w:cs="Sylfaen" w:hAnsi="Sylfaen" w:eastAsia="Sylfaen" w:ascii="Sylfaen"/>
          <w:b/>
          <w:spacing w:val="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b/>
          <w:spacing w:val="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ავტორიზაციის</w:t>
      </w:r>
      <w:r>
        <w:rPr>
          <w:rFonts w:cs="Sylfaen" w:hAnsi="Sylfaen" w:eastAsia="Sylfaen" w:ascii="Sylfaen"/>
          <w:b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დეპარტამენტი“.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3864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პირველი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პუნქტი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ჩამოყალიბდეს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რედაქციით:</w:t>
      </w:r>
    </w:p>
    <w:p>
      <w:pPr>
        <w:rPr>
          <w:rFonts w:cs="Sylfaen" w:hAnsi="Sylfaen" w:eastAsia="Sylfaen" w:ascii="Sylfaen"/>
          <w:sz w:val="20"/>
          <w:szCs w:val="20"/>
        </w:rPr>
        <w:tabs>
          <w:tab w:pos="560" w:val="left"/>
        </w:tabs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„1.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სამართლებრივი,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ლიცენზირების,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ნებართვებისა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ძირითადი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მიმართულებები:“.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1777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11.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მე-12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მუხლის</w:t>
      </w:r>
      <w:r>
        <w:rPr>
          <w:rFonts w:cs="Sylfaen" w:hAnsi="Sylfaen" w:eastAsia="Sylfaen" w:ascii="Sylfaen"/>
          <w:b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პირველ</w:t>
      </w:r>
      <w:r>
        <w:rPr>
          <w:rFonts w:cs="Sylfaen" w:hAnsi="Sylfaen" w:eastAsia="Sylfaen" w:ascii="Sylfaen"/>
          <w:b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პუნქტს</w:t>
      </w:r>
      <w:r>
        <w:rPr>
          <w:rFonts w:cs="Sylfaen" w:hAnsi="Sylfaen" w:eastAsia="Sylfaen" w:ascii="Sylfaen"/>
          <w:b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დაემატოს</w:t>
      </w:r>
      <w:r>
        <w:rPr>
          <w:rFonts w:cs="Sylfaen" w:hAnsi="Sylfaen" w:eastAsia="Sylfaen" w:ascii="Sylfaen"/>
          <w:b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b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შინაარსის</w:t>
      </w:r>
      <w:r>
        <w:rPr>
          <w:rFonts w:cs="Sylfaen" w:hAnsi="Sylfaen" w:eastAsia="Sylfaen" w:ascii="Sylfaen"/>
          <w:b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„დ“</w:t>
      </w:r>
      <w:r>
        <w:rPr>
          <w:rFonts w:cs="Sylfaen" w:hAnsi="Sylfaen" w:eastAsia="Sylfaen" w:ascii="Sylfaen"/>
          <w:b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ქვეპუნქტი: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tabs>
          <w:tab w:pos="1540" w:val="left"/>
          <w:tab w:pos="2060" w:val="left"/>
        </w:tabs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„დ)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მაუწყებლობის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დარგში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ამოწურვადი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რესურსების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ლიცენზიებისა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გაცემის,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უზრუნველყოფა;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 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უწყებრივი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 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რეესტრების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 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 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ორგანიზაციული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უზრუნველყოფა.“.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359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12.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მე-12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დაემატოს</w:t>
      </w:r>
      <w:r>
        <w:rPr>
          <w:rFonts w:cs="Sylfaen" w:hAnsi="Sylfaen" w:eastAsia="Sylfaen" w:ascii="Sylfaen"/>
          <w:b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b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შინაარსის</w:t>
      </w:r>
      <w:r>
        <w:rPr>
          <w:rFonts w:cs="Sylfaen" w:hAnsi="Sylfaen" w:eastAsia="Sylfaen" w:ascii="Sylfaen"/>
          <w:b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მე-3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პუნქტი: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2236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„3.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ფუნქციები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მოსაპოვებლად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აუქციონების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კონკურსების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კერძო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სათემო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მაუწყებლობის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გასაცემად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კონკურსების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ჩატარების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კერძო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სათემო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მაუწყებლობის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მოდიფიცირების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მოქმედების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ვადის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გაგრძელების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გაუქმების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ლიცენზიათა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გადაპირების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გადაცემის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თავისი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კომპეტენციის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ფარგლებში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პირობების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ასევე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ლიცენზირებულ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სალიცენზიო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პირობების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შემოწმების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ორგანიზება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შესრულებაზე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კონტროლის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გაწევა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წესით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ნუმერაციის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გაუქმების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tabs>
          <w:tab w:pos="2180" w:val="left"/>
        </w:tabs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ციფრული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მიწისზედა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სატელევიზიო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ქსელების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ტერმინალური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მოწყობილობების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საიდენტიფიკაციო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კოდის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მოქმედების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ვადით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თაობაზე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წესით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სფეროში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კერძოდ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საკომუნიკაციო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ქსელებითა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საშუალებებით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მიწოდების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გაუქმებისა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შეჩერების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  <w:sectPr>
          <w:pgSz w:w="11920" w:h="16840"/>
          <w:pgMar w:top="920" w:bottom="280" w:left="1320" w:right="1340"/>
        </w:sectPr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პირებზე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ამონაწერის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პირთა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უწყებრივი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რეესტრიდან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ვადაში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პირთა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მფლობელთა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საჯარო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ხელმისაწვდომობის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59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უწყებრივი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რეესტრების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ორგანიზაციული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უწყებრივ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რეესტრებში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მფლობელ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ფიზიკურ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იურიდიულ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პირთა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მონაცემების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ლიცენზირებასთან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ნებართვებთან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დაკავშირებული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შორის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ლიცენზიათა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გადაპირების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გადაცემი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თაობაზე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ნუმერაციის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მინიჭებათა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თაობაზე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მონაცემების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ადმინისტრირება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რადიოსიხშირეების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გაუქმების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საზღვაო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სანაოსნო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სამსახურის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მცურავი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ობიექტებისთვის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რადიოსახმობებისა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ამოცნობის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ნიშნების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სამოყვარულო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რადიოკავშირის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დასამყარებლად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სახმობი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ნიშნის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წესით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მაუწყებლობის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სფეროში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ტელერადიომაუწყებლობის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მოდიფიცირების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გაუქმების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შეჩერების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მაუწყებლობის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სფეროში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პრიორიტეტების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მიმდინარეობის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პერიოდული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თავისი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კომპეტენციის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ფარგლებში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მაძიებლის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მსურველი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წარმოდგენილი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დეკლარაციის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შესწავლა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დასკვნის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tabs>
          <w:tab w:pos="1220" w:val="left"/>
        </w:tabs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მაუწყებლისა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მფლობელის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მაუწყებლობის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კანონით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ყოველწლიური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წარმოდგენის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ვალდებულების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შესრულებაზე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გაწევა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წარმოდგენილი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ანგარიშისა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შესწავლა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ყოველწლიური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საერთო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ანგარიშის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მომზადება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ჟ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მოდიფიცირები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ვადის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გაგრძელების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გაუქმების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შეჩერების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გადაცემა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გადაპირების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მიღებული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თაობაზე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საკანონმდებლო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მაცნესათვის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”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მიწოდების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ასევე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სალიცენზიო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გადასახდელების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თაობაზე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ფინანსთა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სამინისტროსათვის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მიწოდების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უზრუნველყოფა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ავტორიზებულ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ლიცენზირებულ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პირებზე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სანებართვო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სალიცენზიო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მოწმობების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გაცემა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323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უწყებრივი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რეესტრის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წარმოებ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ა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“.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4385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13.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მე-14,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მე-15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b/>
          <w:spacing w:val="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მე-18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მუხლები</w:t>
      </w:r>
      <w:r>
        <w:rPr>
          <w:rFonts w:cs="Sylfaen" w:hAnsi="Sylfaen" w:eastAsia="Sylfaen" w:ascii="Sylfaen"/>
          <w:b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ამოღებულ</w:t>
      </w:r>
      <w:r>
        <w:rPr>
          <w:rFonts w:cs="Sylfaen" w:hAnsi="Sylfaen" w:eastAsia="Sylfaen" w:ascii="Sylfaen"/>
          <w:b/>
          <w:spacing w:val="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2"/>
          <w:sz w:val="20"/>
          <w:szCs w:val="20"/>
        </w:rPr>
        <w:t>იქნეს.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8288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მუხლი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2"/>
          <w:sz w:val="20"/>
          <w:szCs w:val="20"/>
        </w:rPr>
        <w:t>2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lineRule="auto" w:line="504"/>
        <w:ind w:left="120" w:right="4038"/>
      </w:pPr>
      <w:r>
        <w:pict>
          <v:shape type="#_x0000_t75" style="position:absolute;margin-left:152pt;margin-top:21.8243pt;width:117pt;height:67.5pt;mso-position-horizontal-relative:page;mso-position-vertical-relative:paragraph;z-index:-219">
            <v:imagedata o:title="" r:id="rId5"/>
          </v:shape>
        </w:pic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დადგენილება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ამოქმედდეს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2019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ოქტომბერს.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თამარ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ჭელიძე</w:t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ind w:left="120" w:right="6147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მთავარი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სპეციალისტი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სამართლებრივი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</w:t>
      </w:r>
    </w:p>
    <w:sectPr>
      <w:pgSz w:w="11920" w:h="16840"/>
      <w:pgMar w:top="920" w:bottom="280" w:left="1320" w:right="13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