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C6" w:rsidRDefault="00A369C6" w:rsidP="00A369C6">
      <w:pPr>
        <w:shd w:val="clear" w:color="auto" w:fill="FFFFFF"/>
        <w:spacing w:after="315" w:line="345" w:lineRule="atLeast"/>
        <w:jc w:val="center"/>
        <w:rPr>
          <w:rFonts w:ascii="Sylfaen" w:hAnsi="Sylfaen" w:cs="Sylfaen"/>
          <w:b/>
          <w:lang w:val="ka-GE"/>
        </w:rPr>
      </w:pPr>
      <w:r w:rsidRPr="0008280F">
        <w:rPr>
          <w:rFonts w:ascii="Sylfaen" w:hAnsi="Sylfaen" w:cs="Sylfaen"/>
          <w:b/>
          <w:lang w:val="ka-GE"/>
        </w:rPr>
        <w:t>ინტერნეტის</w:t>
      </w:r>
      <w:r w:rsidRPr="0008280F">
        <w:rPr>
          <w:rFonts w:ascii="Sylfaen" w:hAnsi="Sylfaen"/>
          <w:b/>
          <w:lang w:val="ka-GE"/>
        </w:rPr>
        <w:t xml:space="preserve"> </w:t>
      </w:r>
      <w:r w:rsidRPr="0008280F">
        <w:rPr>
          <w:rFonts w:ascii="Sylfaen" w:hAnsi="Sylfaen" w:cs="Sylfaen"/>
          <w:b/>
          <w:lang w:val="ka-GE"/>
        </w:rPr>
        <w:t>გლობალურ</w:t>
      </w:r>
      <w:r w:rsidRPr="0008280F">
        <w:rPr>
          <w:rFonts w:ascii="Sylfaen" w:hAnsi="Sylfaen"/>
          <w:b/>
          <w:lang w:val="ka-GE"/>
        </w:rPr>
        <w:t xml:space="preserve"> </w:t>
      </w:r>
      <w:r w:rsidRPr="0008280F">
        <w:rPr>
          <w:rFonts w:ascii="Sylfaen" w:hAnsi="Sylfaen" w:cs="Sylfaen"/>
          <w:b/>
          <w:lang w:val="ka-GE"/>
        </w:rPr>
        <w:t>რესურსებთან</w:t>
      </w:r>
      <w:r w:rsidRPr="0008280F">
        <w:rPr>
          <w:rFonts w:ascii="Sylfaen" w:hAnsi="Sylfaen"/>
          <w:b/>
          <w:lang w:val="ka-GE"/>
        </w:rPr>
        <w:t xml:space="preserve"> </w:t>
      </w:r>
      <w:r w:rsidRPr="0008280F">
        <w:rPr>
          <w:rFonts w:ascii="Sylfaen" w:hAnsi="Sylfaen" w:cs="Sylfaen"/>
          <w:b/>
          <w:lang w:val="ka-GE"/>
        </w:rPr>
        <w:t>დაშვების</w:t>
      </w:r>
      <w:r w:rsidRPr="0008280F">
        <w:rPr>
          <w:rFonts w:ascii="Sylfaen" w:hAnsi="Sylfaen"/>
          <w:b/>
          <w:lang w:val="ka-GE"/>
        </w:rPr>
        <w:t xml:space="preserve"> </w:t>
      </w:r>
      <w:r w:rsidRPr="0008280F">
        <w:rPr>
          <w:rFonts w:ascii="Sylfaen" w:hAnsi="Sylfaen" w:cs="Sylfaen"/>
          <w:b/>
          <w:lang w:val="ka-GE"/>
        </w:rPr>
        <w:t>საბითუმო</w:t>
      </w:r>
      <w:r w:rsidRPr="0008280F">
        <w:rPr>
          <w:rFonts w:ascii="Sylfaen" w:hAnsi="Sylfaen"/>
          <w:b/>
          <w:lang w:val="ka-GE"/>
        </w:rPr>
        <w:t xml:space="preserve"> </w:t>
      </w:r>
      <w:r w:rsidRPr="0008280F">
        <w:rPr>
          <w:rFonts w:ascii="Sylfaen" w:hAnsi="Sylfaen" w:cs="Sylfaen"/>
          <w:b/>
          <w:lang w:val="ka-GE"/>
        </w:rPr>
        <w:t>ბაზრის</w:t>
      </w:r>
      <w:r w:rsidRPr="0008280F">
        <w:rPr>
          <w:rFonts w:ascii="Sylfaen" w:hAnsi="Sylfaen"/>
          <w:b/>
          <w:lang w:val="ka-GE"/>
        </w:rPr>
        <w:t xml:space="preserve"> </w:t>
      </w:r>
      <w:r w:rsidRPr="0008280F">
        <w:rPr>
          <w:rFonts w:ascii="Sylfaen" w:hAnsi="Sylfaen" w:cs="Sylfaen"/>
          <w:b/>
          <w:lang w:val="ka-GE"/>
        </w:rPr>
        <w:t>სეგმენტზე</w:t>
      </w:r>
      <w:r w:rsidRPr="0008280F">
        <w:rPr>
          <w:rFonts w:ascii="Sylfaen" w:hAnsi="Sylfaen"/>
          <w:b/>
          <w:lang w:val="ka-GE"/>
        </w:rPr>
        <w:t xml:space="preserve"> </w:t>
      </w:r>
      <w:r w:rsidRPr="0008280F">
        <w:rPr>
          <w:rFonts w:ascii="Sylfaen" w:hAnsi="Sylfaen" w:cs="Sylfaen"/>
          <w:b/>
          <w:lang w:val="ka-GE"/>
        </w:rPr>
        <w:t>კონკურენციის</w:t>
      </w:r>
      <w:r w:rsidRPr="0008280F">
        <w:rPr>
          <w:rFonts w:ascii="Sylfaen" w:hAnsi="Sylfaen"/>
          <w:b/>
          <w:lang w:val="ka-GE"/>
        </w:rPr>
        <w:t xml:space="preserve"> </w:t>
      </w:r>
      <w:r w:rsidRPr="0008280F">
        <w:rPr>
          <w:rFonts w:ascii="Sylfaen" w:hAnsi="Sylfaen" w:cs="Sylfaen"/>
          <w:b/>
          <w:lang w:val="ka-GE"/>
        </w:rPr>
        <w:t>კვლევისა</w:t>
      </w:r>
      <w:r w:rsidRPr="0008280F">
        <w:rPr>
          <w:rFonts w:ascii="Sylfaen" w:hAnsi="Sylfaen"/>
          <w:b/>
          <w:lang w:val="ka-GE"/>
        </w:rPr>
        <w:t xml:space="preserve"> </w:t>
      </w:r>
      <w:r w:rsidRPr="0008280F">
        <w:rPr>
          <w:rFonts w:ascii="Sylfaen" w:hAnsi="Sylfaen" w:cs="Sylfaen"/>
          <w:b/>
          <w:lang w:val="ka-GE"/>
        </w:rPr>
        <w:t>და</w:t>
      </w:r>
      <w:r w:rsidRPr="0008280F">
        <w:rPr>
          <w:rFonts w:ascii="Sylfaen" w:hAnsi="Sylfaen"/>
          <w:b/>
          <w:lang w:val="ka-GE"/>
        </w:rPr>
        <w:t xml:space="preserve"> </w:t>
      </w:r>
      <w:r w:rsidRPr="0008280F">
        <w:rPr>
          <w:rFonts w:ascii="Sylfaen" w:hAnsi="Sylfaen" w:cs="Sylfaen"/>
          <w:b/>
          <w:lang w:val="ka-GE"/>
        </w:rPr>
        <w:t>ანალიზის</w:t>
      </w:r>
      <w:r w:rsidRPr="0008280F">
        <w:rPr>
          <w:rFonts w:ascii="Sylfaen" w:hAnsi="Sylfaen"/>
          <w:b/>
          <w:lang w:val="ka-GE"/>
        </w:rPr>
        <w:t xml:space="preserve"> შედეგების შესახებ</w:t>
      </w:r>
      <w:r w:rsidRPr="0008280F">
        <w:rPr>
          <w:rFonts w:ascii="Sylfaen" w:hAnsi="Sylfaen" w:cs="Sylfaen"/>
          <w:b/>
          <w:lang w:val="ka-GE"/>
        </w:rPr>
        <w:t xml:space="preserve"> </w:t>
      </w:r>
    </w:p>
    <w:p w:rsidR="004E04C6" w:rsidRDefault="004E04C6" w:rsidP="00301588">
      <w:pPr>
        <w:pStyle w:val="Heading2"/>
        <w:shd w:val="clear" w:color="auto" w:fill="FFFFFF"/>
        <w:spacing w:before="300" w:after="420"/>
        <w:jc w:val="both"/>
        <w:rPr>
          <w:rFonts w:ascii="Sylfaen" w:eastAsiaTheme="minorHAnsi" w:hAnsi="Sylfaen" w:cs="Sylfaen"/>
          <w:noProof/>
          <w:color w:val="auto"/>
          <w:sz w:val="22"/>
          <w:szCs w:val="22"/>
          <w:lang w:val="ka-GE"/>
        </w:rPr>
      </w:pPr>
    </w:p>
    <w:p w:rsidR="00C50EFD" w:rsidRDefault="00B23D54" w:rsidP="00301588">
      <w:pPr>
        <w:pStyle w:val="Heading2"/>
        <w:shd w:val="clear" w:color="auto" w:fill="FFFFFF"/>
        <w:spacing w:before="300" w:after="420"/>
        <w:jc w:val="both"/>
        <w:rPr>
          <w:rFonts w:ascii="Sylfaen" w:eastAsia="Times New Roman" w:hAnsi="Sylfaen" w:cs="Times New Roman"/>
          <w:color w:val="0070C0"/>
          <w:lang w:val="ka-GE" w:eastAsia="ka-GE"/>
        </w:rPr>
      </w:pPr>
      <w:r w:rsidRPr="00890719">
        <w:rPr>
          <w:rFonts w:ascii="Sylfaen" w:eastAsiaTheme="minorHAnsi" w:hAnsi="Sylfaen" w:cs="Sylfaen"/>
          <w:noProof/>
          <w:color w:val="auto"/>
          <w:sz w:val="22"/>
          <w:szCs w:val="22"/>
          <w:lang w:val="ka-GE"/>
        </w:rPr>
        <w:t xml:space="preserve">საქართველოს კომუნიკაციების ეროვნული კომისია (შემდეგში „კომისია“) აღნიშნავს, რომ კომისიის მიერ  2019 წლის </w:t>
      </w:r>
      <w:r w:rsidR="00890719" w:rsidRPr="00890719">
        <w:rPr>
          <w:rFonts w:ascii="Sylfaen" w:eastAsiaTheme="minorHAnsi" w:hAnsi="Sylfaen" w:cs="Sylfaen"/>
          <w:noProof/>
          <w:color w:val="auto"/>
          <w:sz w:val="22"/>
          <w:szCs w:val="22"/>
          <w:lang w:val="ka-GE"/>
        </w:rPr>
        <w:t>14 თებერვალს</w:t>
      </w:r>
      <w:r w:rsidRPr="00890719">
        <w:rPr>
          <w:rFonts w:ascii="Sylfaen" w:eastAsiaTheme="minorHAnsi" w:hAnsi="Sylfaen" w:cs="Sylfaen"/>
          <w:noProof/>
          <w:color w:val="auto"/>
          <w:sz w:val="22"/>
          <w:szCs w:val="22"/>
          <w:lang w:val="ka-GE"/>
        </w:rPr>
        <w:t xml:space="preserve"> მიღებული იქნა გადაწყვეტილება</w:t>
      </w:r>
      <w:r w:rsidR="00890719" w:rsidRPr="00890719">
        <w:rPr>
          <w:rFonts w:ascii="Sylfaen" w:eastAsiaTheme="minorHAnsi" w:hAnsi="Sylfaen" w:cs="Sylfaen"/>
          <w:noProof/>
          <w:color w:val="auto"/>
          <w:sz w:val="22"/>
          <w:szCs w:val="22"/>
          <w:lang w:val="ka-GE"/>
        </w:rPr>
        <w:t xml:space="preserve">  N7</w:t>
      </w:r>
      <w:r w:rsidRPr="00890719">
        <w:rPr>
          <w:rFonts w:ascii="Sylfaen" w:eastAsiaTheme="minorHAnsi" w:hAnsi="Sylfaen" w:cs="Sylfaen"/>
          <w:noProof/>
          <w:color w:val="auto"/>
          <w:sz w:val="22"/>
          <w:szCs w:val="22"/>
          <w:lang w:val="ka-GE"/>
        </w:rPr>
        <w:t>7/23</w:t>
      </w:r>
      <w:r w:rsidR="00890719">
        <w:rPr>
          <w:rFonts w:ascii="Sylfaen" w:hAnsi="Sylfaen" w:cs="Sylfaen"/>
          <w:noProof/>
          <w:lang w:val="ka-GE"/>
        </w:rPr>
        <w:t xml:space="preserve"> </w:t>
      </w:r>
      <w:r w:rsidR="00890719">
        <w:rPr>
          <w:rFonts w:ascii="Sylfaen" w:eastAsiaTheme="minorHAnsi" w:hAnsi="Sylfaen" w:cs="Sylfaen"/>
          <w:noProof/>
          <w:color w:val="auto"/>
          <w:sz w:val="22"/>
          <w:szCs w:val="22"/>
          <w:lang w:val="ka-GE"/>
        </w:rPr>
        <w:t>„</w:t>
      </w:r>
      <w:r w:rsidR="00890719" w:rsidRPr="00890719">
        <w:rPr>
          <w:rFonts w:ascii="Sylfaen" w:eastAsiaTheme="minorHAnsi" w:hAnsi="Sylfaen" w:cs="Sylfaen"/>
          <w:noProof/>
          <w:color w:val="auto"/>
          <w:sz w:val="22"/>
          <w:szCs w:val="22"/>
          <w:lang w:val="en-US"/>
        </w:rPr>
        <w:t xml:space="preserve">ინტერნეტის გლობალურ რესურსებთან დაშვების საბითუმო ბაზრის სეგმენტზე </w:t>
      </w:r>
      <w:r w:rsidR="00890719" w:rsidRPr="00BB5A68">
        <w:rPr>
          <w:rFonts w:ascii="Sylfaen" w:eastAsiaTheme="minorHAnsi" w:hAnsi="Sylfaen" w:cs="Sylfaen"/>
          <w:noProof/>
          <w:color w:val="auto"/>
          <w:sz w:val="22"/>
          <w:szCs w:val="22"/>
          <w:lang w:val="en-US"/>
        </w:rPr>
        <w:t>კონკურენციის კვლევისა და ანალიზის მიზნით საჯარო ადმინისტრაციული წარმოების დაწყების თაობაზე</w:t>
      </w:r>
      <w:r w:rsidR="00890719" w:rsidRPr="00BB5A68">
        <w:rPr>
          <w:rFonts w:ascii="Sylfaen" w:eastAsiaTheme="minorHAnsi" w:hAnsi="Sylfaen" w:cs="Sylfaen"/>
          <w:noProof/>
          <w:color w:val="auto"/>
          <w:sz w:val="22"/>
          <w:szCs w:val="22"/>
          <w:lang w:val="ka-GE"/>
        </w:rPr>
        <w:t>“</w:t>
      </w:r>
      <w:r w:rsidRPr="00BB5A68">
        <w:rPr>
          <w:rFonts w:ascii="Sylfaen" w:hAnsi="Sylfaen" w:cs="Sylfaen"/>
          <w:noProof/>
          <w:color w:val="auto"/>
        </w:rPr>
        <w:t xml:space="preserve">. </w:t>
      </w:r>
      <w:r w:rsidRPr="00BB5A68">
        <w:rPr>
          <w:rFonts w:ascii="Sylfaen" w:eastAsiaTheme="minorHAnsi" w:hAnsi="Sylfaen" w:cs="Sylfaen"/>
          <w:noProof/>
          <w:color w:val="auto"/>
          <w:sz w:val="22"/>
          <w:szCs w:val="22"/>
          <w:lang w:val="ka-GE"/>
        </w:rPr>
        <w:t xml:space="preserve">აღნიშნული გადაწყვეტილებით ზეპირი მოსმენის სხდომა დაინიშნა  2019 წლის </w:t>
      </w:r>
      <w:r w:rsidR="00890719" w:rsidRPr="00BB5A68">
        <w:rPr>
          <w:rFonts w:ascii="Sylfaen" w:eastAsiaTheme="minorHAnsi" w:hAnsi="Sylfaen" w:cs="Sylfaen"/>
          <w:noProof/>
          <w:color w:val="auto"/>
          <w:sz w:val="22"/>
          <w:szCs w:val="22"/>
          <w:lang w:val="ka-GE"/>
        </w:rPr>
        <w:t>25</w:t>
      </w:r>
      <w:r w:rsidRPr="00BB5A68">
        <w:rPr>
          <w:rFonts w:ascii="Sylfaen" w:eastAsiaTheme="minorHAnsi" w:hAnsi="Sylfaen" w:cs="Sylfaen"/>
          <w:noProof/>
          <w:color w:val="auto"/>
          <w:sz w:val="22"/>
          <w:szCs w:val="22"/>
          <w:lang w:val="ka-GE"/>
        </w:rPr>
        <w:t xml:space="preserve"> აპრილს</w:t>
      </w:r>
      <w:r w:rsidR="00890719" w:rsidRPr="00BB5A68">
        <w:rPr>
          <w:rFonts w:ascii="Sylfaen" w:eastAsiaTheme="minorHAnsi" w:hAnsi="Sylfaen" w:cs="Sylfaen"/>
          <w:noProof/>
          <w:color w:val="auto"/>
          <w:sz w:val="22"/>
          <w:szCs w:val="22"/>
          <w:lang w:val="ka-GE"/>
        </w:rPr>
        <w:t xml:space="preserve">. </w:t>
      </w:r>
    </w:p>
    <w:p w:rsidR="00223F77" w:rsidRDefault="00A369C6" w:rsidP="00301588">
      <w:pPr>
        <w:shd w:val="clear" w:color="auto" w:fill="FFFFFF"/>
        <w:spacing w:after="315" w:line="345" w:lineRule="atLeast"/>
        <w:jc w:val="both"/>
        <w:rPr>
          <w:rFonts w:ascii="Sylfaen" w:hAnsi="Sylfaen" w:cs="Sylfaen"/>
          <w:lang w:val="ka-GE"/>
        </w:rPr>
      </w:pPr>
      <w:r w:rsidRPr="00223F77">
        <w:rPr>
          <w:rFonts w:ascii="Sylfaen" w:hAnsi="Sylfaen"/>
          <w:lang w:val="ka-GE"/>
        </w:rPr>
        <w:t>საქართველოს კომუნიკაციების ეროვნული კომისია (შემდგომში „კომისია”)  აღნიშნავს, რომ კომისიის მიერ 2015 წლის 29 იანვარს მიღებული იქნა გადაწყვეტილება</w:t>
      </w:r>
      <w:r w:rsidRPr="00223F77">
        <w:rPr>
          <w:rFonts w:ascii="Sylfaen" w:eastAsia="Times New Roman" w:hAnsi="Sylfaen" w:cs="Times New Roman"/>
          <w:lang w:val="ka-GE" w:eastAsia="ka-GE"/>
        </w:rPr>
        <w:t>  N57/9 </w:t>
      </w:r>
      <w:r w:rsidRPr="00223F77">
        <w:rPr>
          <w:rFonts w:ascii="Sylfaen" w:eastAsia="Times New Roman" w:hAnsi="Sylfaen" w:cs="Times New Roman"/>
          <w:b/>
          <w:lang w:val="ka-GE" w:eastAsia="ka-GE"/>
        </w:rPr>
        <w:t xml:space="preserve"> </w:t>
      </w:r>
      <w:r w:rsidRPr="00223F77">
        <w:rPr>
          <w:rFonts w:ascii="Sylfaen" w:hAnsi="Sylfaen" w:cs="Sylfaen"/>
          <w:lang w:val="ka-GE"/>
        </w:rPr>
        <w:t>„ინტერნეტის</w:t>
      </w:r>
      <w:r w:rsidRPr="00223F77">
        <w:rPr>
          <w:rFonts w:ascii="Sylfaen" w:hAnsi="Sylfaen"/>
          <w:lang w:val="ka-GE"/>
        </w:rPr>
        <w:t xml:space="preserve"> </w:t>
      </w:r>
      <w:r w:rsidRPr="00223F77">
        <w:rPr>
          <w:rFonts w:ascii="Sylfaen" w:hAnsi="Sylfaen" w:cs="Sylfaen"/>
          <w:lang w:val="ka-GE"/>
        </w:rPr>
        <w:t>გლობალურ</w:t>
      </w:r>
      <w:r w:rsidRPr="00223F77">
        <w:rPr>
          <w:rFonts w:ascii="Sylfaen" w:hAnsi="Sylfaen"/>
          <w:lang w:val="ka-GE"/>
        </w:rPr>
        <w:t xml:space="preserve"> </w:t>
      </w:r>
      <w:r w:rsidRPr="00223F77">
        <w:rPr>
          <w:rFonts w:ascii="Sylfaen" w:hAnsi="Sylfaen" w:cs="Sylfaen"/>
          <w:lang w:val="ka-GE"/>
        </w:rPr>
        <w:t>რესურსებთან</w:t>
      </w:r>
      <w:r w:rsidRPr="00223F77">
        <w:rPr>
          <w:rFonts w:ascii="Sylfaen" w:hAnsi="Sylfaen"/>
          <w:lang w:val="ka-GE"/>
        </w:rPr>
        <w:t xml:space="preserve"> </w:t>
      </w:r>
      <w:r w:rsidRPr="00223F77">
        <w:rPr>
          <w:rFonts w:ascii="Sylfaen" w:hAnsi="Sylfaen" w:cs="Sylfaen"/>
          <w:lang w:val="ka-GE"/>
        </w:rPr>
        <w:t>დაშვების</w:t>
      </w:r>
      <w:r w:rsidRPr="00223F77">
        <w:rPr>
          <w:rFonts w:ascii="Sylfaen" w:hAnsi="Sylfaen"/>
          <w:lang w:val="ka-GE"/>
        </w:rPr>
        <w:t xml:space="preserve"> </w:t>
      </w:r>
      <w:r w:rsidRPr="00223F77">
        <w:rPr>
          <w:rFonts w:ascii="Sylfaen" w:hAnsi="Sylfaen" w:cs="Sylfaen"/>
          <w:lang w:val="ka-GE"/>
        </w:rPr>
        <w:t>საბითუმო</w:t>
      </w:r>
      <w:r w:rsidRPr="00223F77">
        <w:rPr>
          <w:rFonts w:ascii="Sylfaen" w:hAnsi="Sylfaen"/>
          <w:lang w:val="ka-GE"/>
        </w:rPr>
        <w:t xml:space="preserve"> </w:t>
      </w:r>
      <w:r w:rsidRPr="00223F77">
        <w:rPr>
          <w:rFonts w:ascii="Sylfaen" w:hAnsi="Sylfaen" w:cs="Sylfaen"/>
          <w:lang w:val="ka-GE"/>
        </w:rPr>
        <w:t>ბაზრის</w:t>
      </w:r>
      <w:r w:rsidRPr="00223F77">
        <w:rPr>
          <w:rFonts w:ascii="Sylfaen" w:hAnsi="Sylfaen"/>
          <w:lang w:val="ka-GE"/>
        </w:rPr>
        <w:t xml:space="preserve"> </w:t>
      </w:r>
      <w:proofErr w:type="spellStart"/>
      <w:r w:rsidRPr="00223F77">
        <w:rPr>
          <w:rFonts w:ascii="Sylfaen" w:hAnsi="Sylfaen" w:cs="Sylfaen"/>
          <w:lang w:val="ka-GE"/>
        </w:rPr>
        <w:t>ქვესეგმენტზე</w:t>
      </w:r>
      <w:proofErr w:type="spellEnd"/>
      <w:r w:rsidRPr="00223F77">
        <w:rPr>
          <w:rFonts w:ascii="Sylfaen" w:hAnsi="Sylfaen"/>
          <w:lang w:val="ka-GE"/>
        </w:rPr>
        <w:t xml:space="preserve"> </w:t>
      </w:r>
      <w:r w:rsidRPr="00223F77">
        <w:rPr>
          <w:rFonts w:ascii="Sylfaen" w:hAnsi="Sylfaen" w:cs="Sylfaen"/>
          <w:lang w:val="ka-GE"/>
        </w:rPr>
        <w:t>კონკურენციის</w:t>
      </w:r>
      <w:r w:rsidRPr="00223F77">
        <w:rPr>
          <w:rFonts w:ascii="Sylfaen" w:hAnsi="Sylfaen"/>
          <w:lang w:val="ka-GE"/>
        </w:rPr>
        <w:t xml:space="preserve"> </w:t>
      </w:r>
      <w:r w:rsidRPr="00223F77">
        <w:rPr>
          <w:rFonts w:ascii="Sylfaen" w:hAnsi="Sylfaen" w:cs="Sylfaen"/>
          <w:lang w:val="ka-GE"/>
        </w:rPr>
        <w:t>კვლევისა</w:t>
      </w:r>
      <w:r w:rsidRPr="00223F77">
        <w:rPr>
          <w:rFonts w:ascii="Sylfaen" w:hAnsi="Sylfaen"/>
          <w:lang w:val="ka-GE"/>
        </w:rPr>
        <w:t xml:space="preserve"> </w:t>
      </w:r>
      <w:r w:rsidRPr="00223F77">
        <w:rPr>
          <w:rFonts w:ascii="Sylfaen" w:hAnsi="Sylfaen" w:cs="Sylfaen"/>
          <w:lang w:val="ka-GE"/>
        </w:rPr>
        <w:t>და</w:t>
      </w:r>
      <w:r w:rsidRPr="00223F77">
        <w:rPr>
          <w:rFonts w:ascii="Sylfaen" w:hAnsi="Sylfaen"/>
          <w:lang w:val="ka-GE"/>
        </w:rPr>
        <w:t xml:space="preserve"> </w:t>
      </w:r>
      <w:r w:rsidRPr="00223F77">
        <w:rPr>
          <w:rFonts w:ascii="Sylfaen" w:hAnsi="Sylfaen" w:cs="Sylfaen"/>
          <w:lang w:val="ka-GE"/>
        </w:rPr>
        <w:t>ანალიზის</w:t>
      </w:r>
      <w:r w:rsidRPr="00223F77">
        <w:rPr>
          <w:rFonts w:ascii="Sylfaen" w:hAnsi="Sylfaen"/>
          <w:lang w:val="ka-GE"/>
        </w:rPr>
        <w:t xml:space="preserve"> </w:t>
      </w:r>
      <w:r w:rsidRPr="00223F77">
        <w:rPr>
          <w:rFonts w:ascii="Sylfaen" w:hAnsi="Sylfaen" w:cs="Sylfaen"/>
          <w:lang w:val="ka-GE"/>
        </w:rPr>
        <w:t>შედეგების</w:t>
      </w:r>
      <w:r w:rsidRPr="00223F77">
        <w:rPr>
          <w:rFonts w:ascii="Sylfaen" w:hAnsi="Sylfaen"/>
          <w:lang w:val="ka-GE"/>
        </w:rPr>
        <w:t xml:space="preserve"> </w:t>
      </w:r>
      <w:r w:rsidRPr="00223F77">
        <w:rPr>
          <w:rFonts w:ascii="Sylfaen" w:hAnsi="Sylfaen" w:cs="Sylfaen"/>
          <w:lang w:val="ka-GE"/>
        </w:rPr>
        <w:t>შესახებ“</w:t>
      </w:r>
      <w:r w:rsidRPr="00223F77">
        <w:rPr>
          <w:rFonts w:ascii="Sylfaen" w:eastAsia="Times New Roman" w:hAnsi="Sylfaen" w:cs="Times New Roman"/>
          <w:lang w:val="ka-GE" w:eastAsia="ka-GE"/>
        </w:rPr>
        <w:t>.</w:t>
      </w:r>
      <w:r w:rsidRPr="00223F77">
        <w:rPr>
          <w:rFonts w:ascii="Sylfaen" w:eastAsia="Times New Roman" w:hAnsi="Sylfaen" w:cs="Times New Roman"/>
          <w:b/>
          <w:lang w:val="ka-GE" w:eastAsia="ka-GE"/>
        </w:rPr>
        <w:t xml:space="preserve">  </w:t>
      </w:r>
      <w:r w:rsidRPr="00223F77">
        <w:rPr>
          <w:rFonts w:ascii="Sylfaen" w:eastAsia="Times New Roman" w:hAnsi="Sylfaen" w:cs="Sylfaen"/>
          <w:lang w:val="ka-GE" w:eastAsia="ka-GE"/>
        </w:rPr>
        <w:t xml:space="preserve">აღნიშნული გადაწყვეტილებით </w:t>
      </w:r>
      <w:r w:rsidRPr="00223F77">
        <w:rPr>
          <w:rFonts w:ascii="Sylfaen" w:hAnsi="Sylfaen" w:cs="Sylfaen"/>
          <w:lang w:val="ka-GE"/>
        </w:rPr>
        <w:t xml:space="preserve">ინტერნეტის გლობალურ რესურსებთან დაშვების საბითუმო ბაზრის </w:t>
      </w:r>
      <w:r w:rsidRPr="00223F77">
        <w:rPr>
          <w:rFonts w:ascii="Sylfaen" w:hAnsi="Sylfaen" w:cs="Sylfaen"/>
          <w:shd w:val="clear" w:color="auto" w:fill="FFFFFF"/>
          <w:lang w:val="ka-GE"/>
        </w:rPr>
        <w:t xml:space="preserve">სეგმენტზე </w:t>
      </w:r>
      <w:r w:rsidRPr="00223F77">
        <w:rPr>
          <w:rFonts w:ascii="Sylfaen" w:hAnsi="Sylfaen"/>
          <w:lang w:val="ka-GE"/>
        </w:rPr>
        <w:t xml:space="preserve">მნიშვნელოვანი საბაზრო ძალაუფლების მქონედ დადგენილ </w:t>
      </w:r>
      <w:r w:rsidR="000F7D33">
        <w:rPr>
          <w:rFonts w:ascii="Sylfaen" w:hAnsi="Sylfaen"/>
          <w:lang w:val="ka-GE"/>
        </w:rPr>
        <w:t>ავტორიზებულ</w:t>
      </w:r>
      <w:r w:rsidRPr="00223F77">
        <w:rPr>
          <w:rFonts w:ascii="Sylfaen" w:hAnsi="Sylfaen"/>
          <w:lang w:val="ka-GE"/>
        </w:rPr>
        <w:t xml:space="preserve"> პირებს </w:t>
      </w:r>
      <w:r w:rsidRPr="00223F77">
        <w:rPr>
          <w:rFonts w:ascii="Sylfaen" w:hAnsi="Sylfaen" w:cs="Sylfaen"/>
          <w:lang w:val="ka-GE"/>
        </w:rPr>
        <w:t xml:space="preserve"> შპს ”კავკასუს ონლაინს” და სს ”სილქნეტს” ინტერნეტის გლობალურ რესურსებთან დაშვების საბითუმო მომსახურებაზე </w:t>
      </w:r>
      <w:r w:rsidRPr="00223F77">
        <w:rPr>
          <w:rFonts w:ascii="Sylfaen" w:hAnsi="Sylfaen"/>
          <w:lang w:val="ka-GE"/>
        </w:rPr>
        <w:t xml:space="preserve"> </w:t>
      </w:r>
      <w:proofErr w:type="spellStart"/>
      <w:r w:rsidRPr="00223F77">
        <w:rPr>
          <w:rFonts w:ascii="Sylfaen" w:hAnsi="Sylfaen"/>
          <w:lang w:val="ka-GE"/>
        </w:rPr>
        <w:t>დაუდგინდათ</w:t>
      </w:r>
      <w:proofErr w:type="spellEnd"/>
      <w:r w:rsidRPr="00223F77">
        <w:rPr>
          <w:rFonts w:ascii="Sylfaen" w:hAnsi="Sylfaen"/>
          <w:lang w:val="ka-GE"/>
        </w:rPr>
        <w:t xml:space="preserve"> ზედა ზღვრული ტარიფი 32 ლარის (გადასახადების გარეშე)  ოდენობით ერთ </w:t>
      </w:r>
      <w:proofErr w:type="spellStart"/>
      <w:r w:rsidRPr="00223F77">
        <w:rPr>
          <w:rFonts w:ascii="Sylfaen" w:hAnsi="Sylfaen"/>
          <w:lang w:val="ka-GE"/>
        </w:rPr>
        <w:t>მგბტ</w:t>
      </w:r>
      <w:proofErr w:type="spellEnd"/>
      <w:r w:rsidRPr="00223F77">
        <w:rPr>
          <w:rFonts w:ascii="Sylfaen" w:hAnsi="Sylfaen"/>
          <w:lang w:val="ka-GE"/>
        </w:rPr>
        <w:t xml:space="preserve">/წმ-ზე, თვეში. აღნიშნული გადაწყვეტილების მე-4 მუხლის, მე-2 პუნქტის მიხედვით მნიშვნელოვანი საბაზრო ძალაუფლების მქონე ავტორიზებულ პირებს დაეკისრათ </w:t>
      </w:r>
      <w:r w:rsidRPr="00223F77">
        <w:rPr>
          <w:rFonts w:ascii="Sylfaen" w:hAnsi="Sylfaen" w:cs="Sylfaen"/>
          <w:lang w:val="ka-GE"/>
        </w:rPr>
        <w:t>დისკრიმინაციის</w:t>
      </w:r>
      <w:r w:rsidRPr="00223F77">
        <w:rPr>
          <w:rFonts w:ascii="Sylfaen" w:hAnsi="Sylfaen"/>
          <w:lang w:val="ka-GE"/>
        </w:rPr>
        <w:t xml:space="preserve"> </w:t>
      </w:r>
      <w:r w:rsidRPr="00223F77">
        <w:rPr>
          <w:rFonts w:ascii="Sylfaen" w:hAnsi="Sylfaen" w:cs="Sylfaen"/>
          <w:lang w:val="ka-GE"/>
        </w:rPr>
        <w:t>აკრძალვის</w:t>
      </w:r>
      <w:r w:rsidRPr="00223F77">
        <w:rPr>
          <w:rFonts w:ascii="Sylfaen" w:hAnsi="Sylfaen"/>
          <w:lang w:val="ka-GE"/>
        </w:rPr>
        <w:t xml:space="preserve"> </w:t>
      </w:r>
      <w:r w:rsidRPr="00223F77">
        <w:rPr>
          <w:rFonts w:ascii="Sylfaen" w:hAnsi="Sylfaen" w:cs="Sylfaen"/>
          <w:lang w:val="ka-GE"/>
        </w:rPr>
        <w:t>ვალდებულება</w:t>
      </w:r>
      <w:r w:rsidRPr="00223F77">
        <w:rPr>
          <w:rFonts w:ascii="Sylfaen" w:hAnsi="Sylfaen"/>
          <w:lang w:val="ka-GE"/>
        </w:rPr>
        <w:t xml:space="preserve">, </w:t>
      </w:r>
      <w:r w:rsidRPr="00223F77">
        <w:rPr>
          <w:rFonts w:ascii="Sylfaen" w:hAnsi="Sylfaen" w:cs="Sylfaen"/>
          <w:lang w:val="ka-GE"/>
        </w:rPr>
        <w:t>შემდეგი</w:t>
      </w:r>
      <w:r w:rsidRPr="00223F77">
        <w:rPr>
          <w:rFonts w:ascii="Sylfaen" w:hAnsi="Sylfaen"/>
          <w:lang w:val="ka-GE"/>
        </w:rPr>
        <w:t xml:space="preserve"> </w:t>
      </w:r>
      <w:r w:rsidRPr="00223F77">
        <w:rPr>
          <w:rFonts w:ascii="Sylfaen" w:hAnsi="Sylfaen" w:cs="Sylfaen"/>
          <w:lang w:val="ka-GE"/>
        </w:rPr>
        <w:t>კონკრეტული</w:t>
      </w:r>
      <w:r w:rsidRPr="00223F77">
        <w:rPr>
          <w:rFonts w:ascii="Sylfaen" w:hAnsi="Sylfaen"/>
          <w:lang w:val="ka-GE"/>
        </w:rPr>
        <w:t xml:space="preserve"> </w:t>
      </w:r>
      <w:r w:rsidRPr="00223F77">
        <w:rPr>
          <w:rFonts w:ascii="Sylfaen" w:hAnsi="Sylfaen" w:cs="Sylfaen"/>
          <w:lang w:val="ka-GE"/>
        </w:rPr>
        <w:t>პირობებით</w:t>
      </w:r>
      <w:r w:rsidRPr="00223F77">
        <w:rPr>
          <w:rFonts w:ascii="Sylfaen" w:hAnsi="Sylfaen"/>
          <w:lang w:val="ka-GE"/>
        </w:rPr>
        <w:t>: „</w:t>
      </w:r>
      <w:r w:rsidRPr="00223F77">
        <w:rPr>
          <w:rFonts w:ascii="Sylfaen" w:hAnsi="Sylfaen" w:cs="Sylfaen"/>
          <w:lang w:val="ka-GE"/>
        </w:rPr>
        <w:t>ინტერნეტის</w:t>
      </w:r>
      <w:r w:rsidRPr="00223F77">
        <w:rPr>
          <w:rFonts w:ascii="Sylfaen" w:hAnsi="Sylfaen"/>
          <w:lang w:val="ka-GE"/>
        </w:rPr>
        <w:t xml:space="preserve"> </w:t>
      </w:r>
      <w:r w:rsidRPr="00223F77">
        <w:rPr>
          <w:rFonts w:ascii="Sylfaen" w:hAnsi="Sylfaen" w:cs="Sylfaen"/>
          <w:lang w:val="ka-GE"/>
        </w:rPr>
        <w:t>გლობალურ</w:t>
      </w:r>
      <w:r w:rsidRPr="00223F77">
        <w:rPr>
          <w:rFonts w:ascii="Sylfaen" w:hAnsi="Sylfaen"/>
          <w:lang w:val="ka-GE"/>
        </w:rPr>
        <w:t xml:space="preserve"> </w:t>
      </w:r>
      <w:r w:rsidRPr="00223F77">
        <w:rPr>
          <w:rFonts w:ascii="Sylfaen" w:hAnsi="Sylfaen" w:cs="Sylfaen"/>
          <w:lang w:val="ka-GE"/>
        </w:rPr>
        <w:t>რესურსებთან</w:t>
      </w:r>
      <w:r w:rsidRPr="00223F77">
        <w:rPr>
          <w:rFonts w:ascii="Sylfaen" w:hAnsi="Sylfaen"/>
          <w:lang w:val="ka-GE"/>
        </w:rPr>
        <w:t xml:space="preserve"> </w:t>
      </w:r>
      <w:r w:rsidRPr="00223F77">
        <w:rPr>
          <w:rFonts w:ascii="Sylfaen" w:hAnsi="Sylfaen" w:cs="Sylfaen"/>
          <w:lang w:val="ka-GE"/>
        </w:rPr>
        <w:t>დაშვების</w:t>
      </w:r>
      <w:r w:rsidRPr="00223F77">
        <w:rPr>
          <w:rFonts w:ascii="Sylfaen" w:hAnsi="Sylfaen"/>
          <w:lang w:val="ka-GE"/>
        </w:rPr>
        <w:t xml:space="preserve"> </w:t>
      </w:r>
      <w:r w:rsidRPr="00223F77">
        <w:rPr>
          <w:rFonts w:ascii="Sylfaen" w:hAnsi="Sylfaen" w:cs="Sylfaen"/>
          <w:lang w:val="ka-GE"/>
        </w:rPr>
        <w:t>საბითუმო</w:t>
      </w:r>
      <w:r w:rsidRPr="00223F77">
        <w:rPr>
          <w:rFonts w:ascii="Sylfaen" w:hAnsi="Sylfaen"/>
          <w:lang w:val="ka-GE"/>
        </w:rPr>
        <w:t xml:space="preserve"> </w:t>
      </w:r>
      <w:r w:rsidRPr="00223F77">
        <w:rPr>
          <w:rFonts w:ascii="Sylfaen" w:hAnsi="Sylfaen" w:cs="Sylfaen"/>
          <w:lang w:val="ka-GE"/>
        </w:rPr>
        <w:t>ბაზრის</w:t>
      </w:r>
      <w:r w:rsidRPr="00223F77">
        <w:rPr>
          <w:rFonts w:ascii="Sylfaen" w:hAnsi="Sylfaen"/>
          <w:lang w:val="ka-GE"/>
        </w:rPr>
        <w:t xml:space="preserve"> </w:t>
      </w:r>
      <w:proofErr w:type="spellStart"/>
      <w:r w:rsidRPr="00223F77">
        <w:rPr>
          <w:rFonts w:ascii="Sylfaen" w:hAnsi="Sylfaen" w:cs="Sylfaen"/>
          <w:lang w:val="ka-GE"/>
        </w:rPr>
        <w:t>ქვესეგმენტზე</w:t>
      </w:r>
      <w:proofErr w:type="spellEnd"/>
      <w:r w:rsidRPr="00223F77">
        <w:rPr>
          <w:rFonts w:ascii="Sylfaen" w:hAnsi="Sylfaen"/>
          <w:lang w:val="ka-GE"/>
        </w:rPr>
        <w:t xml:space="preserve"> </w:t>
      </w:r>
      <w:r w:rsidRPr="00223F77">
        <w:rPr>
          <w:rFonts w:ascii="Sylfaen" w:hAnsi="Sylfaen" w:cs="Sylfaen"/>
          <w:lang w:val="ka-GE"/>
        </w:rPr>
        <w:t>მნიშვნელოვანი</w:t>
      </w:r>
      <w:r w:rsidRPr="00223F77">
        <w:rPr>
          <w:rFonts w:ascii="Sylfaen" w:hAnsi="Sylfaen"/>
          <w:lang w:val="ka-GE"/>
        </w:rPr>
        <w:t xml:space="preserve"> </w:t>
      </w:r>
      <w:r w:rsidRPr="00223F77">
        <w:rPr>
          <w:rFonts w:ascii="Sylfaen" w:hAnsi="Sylfaen" w:cs="Sylfaen"/>
          <w:lang w:val="ka-GE"/>
        </w:rPr>
        <w:t>საბაზრო</w:t>
      </w:r>
      <w:r w:rsidRPr="00223F77">
        <w:rPr>
          <w:rFonts w:ascii="Sylfaen" w:hAnsi="Sylfaen"/>
          <w:lang w:val="ka-GE"/>
        </w:rPr>
        <w:t xml:space="preserve"> </w:t>
      </w:r>
      <w:r w:rsidRPr="00223F77">
        <w:rPr>
          <w:rFonts w:ascii="Sylfaen" w:hAnsi="Sylfaen" w:cs="Sylfaen"/>
          <w:lang w:val="ka-GE"/>
        </w:rPr>
        <w:t>ძალაუფლების</w:t>
      </w:r>
      <w:r w:rsidRPr="00223F77">
        <w:rPr>
          <w:rFonts w:ascii="Sylfaen" w:hAnsi="Sylfaen"/>
          <w:lang w:val="ka-GE"/>
        </w:rPr>
        <w:t xml:space="preserve"> </w:t>
      </w:r>
      <w:r w:rsidRPr="00223F77">
        <w:rPr>
          <w:rFonts w:ascii="Sylfaen" w:hAnsi="Sylfaen" w:cs="Sylfaen"/>
          <w:lang w:val="ka-GE"/>
        </w:rPr>
        <w:t>მქონე</w:t>
      </w:r>
      <w:r w:rsidRPr="00223F77">
        <w:rPr>
          <w:rFonts w:ascii="Sylfaen" w:hAnsi="Sylfaen"/>
          <w:lang w:val="ka-GE"/>
        </w:rPr>
        <w:t xml:space="preserve"> </w:t>
      </w:r>
      <w:r w:rsidRPr="00223F77">
        <w:rPr>
          <w:rFonts w:ascii="Sylfaen" w:hAnsi="Sylfaen" w:cs="Sylfaen"/>
          <w:lang w:val="ka-GE"/>
        </w:rPr>
        <w:t>ავტორიზებულმა</w:t>
      </w:r>
      <w:r w:rsidRPr="00223F77">
        <w:rPr>
          <w:rFonts w:ascii="Sylfaen" w:hAnsi="Sylfaen"/>
          <w:lang w:val="ka-GE"/>
        </w:rPr>
        <w:t xml:space="preserve"> </w:t>
      </w:r>
      <w:r w:rsidRPr="00223F77">
        <w:rPr>
          <w:rFonts w:ascii="Sylfaen" w:hAnsi="Sylfaen" w:cs="Sylfaen"/>
          <w:lang w:val="ka-GE"/>
        </w:rPr>
        <w:t>პირებმა</w:t>
      </w:r>
      <w:r w:rsidRPr="00223F77">
        <w:rPr>
          <w:rFonts w:ascii="Sylfaen" w:hAnsi="Sylfaen"/>
          <w:lang w:val="ka-GE"/>
        </w:rPr>
        <w:t xml:space="preserve"> </w:t>
      </w:r>
      <w:r w:rsidRPr="00223F77">
        <w:rPr>
          <w:rFonts w:ascii="Sylfaen" w:hAnsi="Sylfaen" w:cs="Sylfaen"/>
          <w:lang w:val="ka-GE"/>
        </w:rPr>
        <w:t>უზრუნველყონ</w:t>
      </w:r>
      <w:r w:rsidRPr="00223F77">
        <w:rPr>
          <w:rFonts w:ascii="Sylfaen" w:hAnsi="Sylfaen"/>
          <w:lang w:val="ka-GE"/>
        </w:rPr>
        <w:t xml:space="preserve"> </w:t>
      </w:r>
      <w:r w:rsidRPr="00223F77">
        <w:rPr>
          <w:rFonts w:ascii="Sylfaen" w:hAnsi="Sylfaen" w:cs="Sylfaen"/>
          <w:lang w:val="ka-GE"/>
        </w:rPr>
        <w:t>ინტერნეტის</w:t>
      </w:r>
      <w:r w:rsidRPr="00223F77">
        <w:rPr>
          <w:rFonts w:ascii="Sylfaen" w:hAnsi="Sylfaen"/>
          <w:lang w:val="ka-GE"/>
        </w:rPr>
        <w:t xml:space="preserve"> </w:t>
      </w:r>
      <w:r w:rsidRPr="00223F77">
        <w:rPr>
          <w:rFonts w:ascii="Sylfaen" w:hAnsi="Sylfaen" w:cs="Sylfaen"/>
          <w:lang w:val="ka-GE"/>
        </w:rPr>
        <w:t>გლობალურ</w:t>
      </w:r>
      <w:r w:rsidRPr="00223F77">
        <w:rPr>
          <w:rFonts w:ascii="Sylfaen" w:hAnsi="Sylfaen"/>
          <w:lang w:val="ka-GE"/>
        </w:rPr>
        <w:t xml:space="preserve"> </w:t>
      </w:r>
      <w:r w:rsidRPr="00223F77">
        <w:rPr>
          <w:rFonts w:ascii="Sylfaen" w:hAnsi="Sylfaen" w:cs="Sylfaen"/>
          <w:lang w:val="ka-GE"/>
        </w:rPr>
        <w:t>ქსელთან</w:t>
      </w:r>
      <w:r w:rsidRPr="00223F77">
        <w:rPr>
          <w:rFonts w:ascii="Sylfaen" w:hAnsi="Sylfaen"/>
          <w:lang w:val="ka-GE"/>
        </w:rPr>
        <w:t xml:space="preserve"> </w:t>
      </w:r>
      <w:r w:rsidRPr="00223F77">
        <w:rPr>
          <w:rFonts w:ascii="Sylfaen" w:hAnsi="Sylfaen" w:cs="Sylfaen"/>
          <w:lang w:val="ka-GE"/>
        </w:rPr>
        <w:t>დაშვების</w:t>
      </w:r>
      <w:r w:rsidRPr="00223F77">
        <w:rPr>
          <w:rFonts w:ascii="Sylfaen" w:hAnsi="Sylfaen"/>
          <w:lang w:val="ka-GE"/>
        </w:rPr>
        <w:t xml:space="preserve"> </w:t>
      </w:r>
      <w:r w:rsidRPr="00223F77">
        <w:rPr>
          <w:rFonts w:ascii="Sylfaen" w:hAnsi="Sylfaen" w:cs="Sylfaen"/>
          <w:lang w:val="ka-GE"/>
        </w:rPr>
        <w:t>მსურველი</w:t>
      </w:r>
      <w:r w:rsidRPr="00223F77">
        <w:rPr>
          <w:rFonts w:ascii="Sylfaen" w:hAnsi="Sylfaen"/>
          <w:lang w:val="ka-GE"/>
        </w:rPr>
        <w:t xml:space="preserve"> (</w:t>
      </w:r>
      <w:proofErr w:type="spellStart"/>
      <w:r w:rsidRPr="00223F77">
        <w:rPr>
          <w:rFonts w:ascii="Sylfaen" w:hAnsi="Sylfaen" w:cs="Sylfaen"/>
          <w:lang w:val="ka-GE"/>
        </w:rPr>
        <w:t>აქცეპტანტი</w:t>
      </w:r>
      <w:proofErr w:type="spellEnd"/>
      <w:r w:rsidRPr="00223F77">
        <w:rPr>
          <w:rFonts w:ascii="Sylfaen" w:hAnsi="Sylfaen"/>
          <w:lang w:val="ka-GE"/>
        </w:rPr>
        <w:t xml:space="preserve">) </w:t>
      </w:r>
      <w:r w:rsidRPr="00223F77">
        <w:rPr>
          <w:rFonts w:ascii="Sylfaen" w:hAnsi="Sylfaen" w:cs="Sylfaen"/>
          <w:lang w:val="ka-GE"/>
        </w:rPr>
        <w:t>ავტორიზებული</w:t>
      </w:r>
      <w:r w:rsidRPr="00223F77">
        <w:rPr>
          <w:rFonts w:ascii="Sylfaen" w:hAnsi="Sylfaen"/>
          <w:lang w:val="ka-GE"/>
        </w:rPr>
        <w:t xml:space="preserve"> </w:t>
      </w:r>
      <w:r w:rsidRPr="00223F77">
        <w:rPr>
          <w:rFonts w:ascii="Sylfaen" w:hAnsi="Sylfaen" w:cs="Sylfaen"/>
          <w:lang w:val="ka-GE"/>
        </w:rPr>
        <w:t>პირისათვის</w:t>
      </w:r>
      <w:r w:rsidRPr="00223F77">
        <w:rPr>
          <w:rFonts w:ascii="Sylfaen" w:hAnsi="Sylfaen"/>
          <w:lang w:val="ka-GE"/>
        </w:rPr>
        <w:t xml:space="preserve"> </w:t>
      </w:r>
      <w:r w:rsidRPr="00223F77">
        <w:rPr>
          <w:rFonts w:ascii="Sylfaen" w:hAnsi="Sylfaen" w:cs="Sylfaen"/>
          <w:lang w:val="ka-GE"/>
        </w:rPr>
        <w:t>მიწოდება</w:t>
      </w:r>
      <w:r w:rsidRPr="00223F77">
        <w:rPr>
          <w:rFonts w:ascii="Sylfaen" w:hAnsi="Sylfaen"/>
          <w:lang w:val="ka-GE"/>
        </w:rPr>
        <w:t xml:space="preserve"> </w:t>
      </w:r>
      <w:r w:rsidRPr="00223F77">
        <w:rPr>
          <w:rFonts w:ascii="Sylfaen" w:hAnsi="Sylfaen" w:cs="Sylfaen"/>
          <w:lang w:val="ka-GE"/>
        </w:rPr>
        <w:t>იმგვარი</w:t>
      </w:r>
      <w:r w:rsidRPr="00223F77">
        <w:rPr>
          <w:rFonts w:ascii="Sylfaen" w:hAnsi="Sylfaen"/>
          <w:lang w:val="ka-GE"/>
        </w:rPr>
        <w:t xml:space="preserve"> </w:t>
      </w:r>
      <w:r w:rsidRPr="00223F77">
        <w:rPr>
          <w:rFonts w:ascii="Sylfaen" w:hAnsi="Sylfaen" w:cs="Sylfaen"/>
          <w:lang w:val="ka-GE"/>
        </w:rPr>
        <w:t>არადისკრიმინაციული</w:t>
      </w:r>
      <w:r w:rsidRPr="00223F77">
        <w:rPr>
          <w:rFonts w:ascii="Sylfaen" w:hAnsi="Sylfaen"/>
          <w:lang w:val="ka-GE"/>
        </w:rPr>
        <w:t xml:space="preserve"> </w:t>
      </w:r>
      <w:r w:rsidRPr="00223F77">
        <w:rPr>
          <w:rFonts w:ascii="Sylfaen" w:hAnsi="Sylfaen" w:cs="Sylfaen"/>
          <w:lang w:val="ka-GE"/>
        </w:rPr>
        <w:t>და</w:t>
      </w:r>
      <w:r w:rsidRPr="00223F77">
        <w:rPr>
          <w:rFonts w:ascii="Sylfaen" w:hAnsi="Sylfaen"/>
          <w:lang w:val="ka-GE"/>
        </w:rPr>
        <w:t xml:space="preserve"> </w:t>
      </w:r>
      <w:r w:rsidRPr="00223F77">
        <w:rPr>
          <w:rFonts w:ascii="Sylfaen" w:hAnsi="Sylfaen" w:cs="Sylfaen"/>
          <w:lang w:val="ka-GE"/>
        </w:rPr>
        <w:t>ერთგვაროვანი</w:t>
      </w:r>
      <w:r w:rsidRPr="00223F77">
        <w:rPr>
          <w:rFonts w:ascii="Sylfaen" w:hAnsi="Sylfaen"/>
          <w:lang w:val="ka-GE"/>
        </w:rPr>
        <w:t xml:space="preserve"> </w:t>
      </w:r>
      <w:r w:rsidRPr="00223F77">
        <w:rPr>
          <w:rFonts w:ascii="Sylfaen" w:hAnsi="Sylfaen" w:cs="Sylfaen"/>
          <w:lang w:val="ka-GE"/>
        </w:rPr>
        <w:t>პირობებით</w:t>
      </w:r>
      <w:r w:rsidRPr="00223F77">
        <w:rPr>
          <w:rFonts w:ascii="Sylfaen" w:hAnsi="Sylfaen"/>
          <w:lang w:val="ka-GE"/>
        </w:rPr>
        <w:t xml:space="preserve"> (</w:t>
      </w:r>
      <w:r w:rsidRPr="00223F77">
        <w:rPr>
          <w:rFonts w:ascii="Sylfaen" w:hAnsi="Sylfaen" w:cs="Sylfaen"/>
          <w:lang w:val="ka-GE"/>
        </w:rPr>
        <w:t>მათ</w:t>
      </w:r>
      <w:r w:rsidRPr="00223F77">
        <w:rPr>
          <w:rFonts w:ascii="Sylfaen" w:hAnsi="Sylfaen"/>
          <w:lang w:val="ka-GE"/>
        </w:rPr>
        <w:t xml:space="preserve"> </w:t>
      </w:r>
      <w:r w:rsidRPr="00223F77">
        <w:rPr>
          <w:rFonts w:ascii="Sylfaen" w:hAnsi="Sylfaen" w:cs="Sylfaen"/>
          <w:lang w:val="ka-GE"/>
        </w:rPr>
        <w:t>შორის</w:t>
      </w:r>
      <w:r w:rsidRPr="00223F77">
        <w:rPr>
          <w:rFonts w:ascii="Sylfaen" w:hAnsi="Sylfaen"/>
          <w:lang w:val="ka-GE"/>
        </w:rPr>
        <w:t xml:space="preserve"> </w:t>
      </w:r>
      <w:r w:rsidRPr="00223F77">
        <w:rPr>
          <w:rFonts w:ascii="Sylfaen" w:hAnsi="Sylfaen" w:cs="Sylfaen"/>
          <w:lang w:val="ka-GE"/>
        </w:rPr>
        <w:t>ტარიფებით</w:t>
      </w:r>
      <w:r w:rsidRPr="00223F77">
        <w:rPr>
          <w:rFonts w:ascii="Sylfaen" w:hAnsi="Sylfaen"/>
          <w:lang w:val="ka-GE"/>
        </w:rPr>
        <w:t xml:space="preserve">, </w:t>
      </w:r>
      <w:r w:rsidRPr="00223F77">
        <w:rPr>
          <w:rFonts w:ascii="Sylfaen" w:hAnsi="Sylfaen" w:cs="Sylfaen"/>
          <w:lang w:val="ka-GE"/>
        </w:rPr>
        <w:t>ხარისხით</w:t>
      </w:r>
      <w:r w:rsidRPr="00223F77">
        <w:rPr>
          <w:rFonts w:ascii="Sylfaen" w:hAnsi="Sylfaen"/>
          <w:lang w:val="ka-GE"/>
        </w:rPr>
        <w:t xml:space="preserve">, </w:t>
      </w:r>
      <w:r w:rsidRPr="00223F77">
        <w:rPr>
          <w:rFonts w:ascii="Sylfaen" w:hAnsi="Sylfaen" w:cs="Sylfaen"/>
          <w:lang w:val="ka-GE"/>
        </w:rPr>
        <w:t>მიწოდების</w:t>
      </w:r>
      <w:r w:rsidRPr="00223F77">
        <w:rPr>
          <w:rFonts w:ascii="Sylfaen" w:hAnsi="Sylfaen"/>
          <w:lang w:val="ka-GE"/>
        </w:rPr>
        <w:t xml:space="preserve"> </w:t>
      </w:r>
      <w:r w:rsidRPr="00223F77">
        <w:rPr>
          <w:rFonts w:ascii="Sylfaen" w:hAnsi="Sylfaen" w:cs="Sylfaen"/>
          <w:lang w:val="ka-GE"/>
        </w:rPr>
        <w:t>ვადებით</w:t>
      </w:r>
      <w:r w:rsidRPr="00223F77">
        <w:rPr>
          <w:rFonts w:ascii="Sylfaen" w:hAnsi="Sylfaen"/>
          <w:lang w:val="ka-GE"/>
        </w:rPr>
        <w:t xml:space="preserve">), </w:t>
      </w:r>
      <w:r w:rsidRPr="00223F77">
        <w:rPr>
          <w:rFonts w:ascii="Sylfaen" w:hAnsi="Sylfaen" w:cs="Sylfaen"/>
          <w:lang w:val="ka-GE"/>
        </w:rPr>
        <w:t>რომლებიც</w:t>
      </w:r>
      <w:r w:rsidRPr="00223F77">
        <w:rPr>
          <w:rFonts w:ascii="Sylfaen" w:hAnsi="Sylfaen"/>
          <w:lang w:val="ka-GE"/>
        </w:rPr>
        <w:t xml:space="preserve"> </w:t>
      </w:r>
      <w:r w:rsidRPr="00223F77">
        <w:rPr>
          <w:rFonts w:ascii="Sylfaen" w:hAnsi="Sylfaen" w:cs="Sylfaen"/>
          <w:lang w:val="ka-GE"/>
        </w:rPr>
        <w:t>არანაკლებ</w:t>
      </w:r>
      <w:r w:rsidRPr="00223F77">
        <w:rPr>
          <w:rFonts w:ascii="Sylfaen" w:hAnsi="Sylfaen"/>
          <w:lang w:val="ka-GE"/>
        </w:rPr>
        <w:t xml:space="preserve"> </w:t>
      </w:r>
      <w:r w:rsidRPr="00223F77">
        <w:rPr>
          <w:rFonts w:ascii="Sylfaen" w:hAnsi="Sylfaen" w:cs="Sylfaen"/>
          <w:lang w:val="ka-GE"/>
        </w:rPr>
        <w:t>ხელსაყრელია</w:t>
      </w:r>
      <w:r w:rsidRPr="00223F77">
        <w:rPr>
          <w:rFonts w:ascii="Sylfaen" w:hAnsi="Sylfaen"/>
          <w:lang w:val="ka-GE"/>
        </w:rPr>
        <w:t xml:space="preserve">, </w:t>
      </w:r>
      <w:r w:rsidRPr="00223F77">
        <w:rPr>
          <w:rFonts w:ascii="Sylfaen" w:hAnsi="Sylfaen" w:cs="Sylfaen"/>
          <w:lang w:val="ka-GE"/>
        </w:rPr>
        <w:t>ვიდრე</w:t>
      </w:r>
      <w:r w:rsidRPr="00223F77">
        <w:rPr>
          <w:rFonts w:ascii="Sylfaen" w:hAnsi="Sylfaen"/>
          <w:lang w:val="ka-GE"/>
        </w:rPr>
        <w:t xml:space="preserve"> </w:t>
      </w:r>
      <w:r w:rsidRPr="00223F77">
        <w:rPr>
          <w:rFonts w:ascii="Sylfaen" w:hAnsi="Sylfaen" w:cs="Sylfaen"/>
          <w:lang w:val="ka-GE"/>
        </w:rPr>
        <w:t>საკუთარი</w:t>
      </w:r>
      <w:r w:rsidRPr="00223F77">
        <w:rPr>
          <w:rFonts w:ascii="Sylfaen" w:hAnsi="Sylfaen"/>
          <w:lang w:val="ka-GE"/>
        </w:rPr>
        <w:t xml:space="preserve"> </w:t>
      </w:r>
      <w:r w:rsidRPr="00223F77">
        <w:rPr>
          <w:rFonts w:ascii="Sylfaen" w:hAnsi="Sylfaen" w:cs="Sylfaen"/>
          <w:lang w:val="ka-GE"/>
        </w:rPr>
        <w:t>სტრუქტურული</w:t>
      </w:r>
      <w:r w:rsidRPr="00223F77">
        <w:rPr>
          <w:rFonts w:ascii="Sylfaen" w:hAnsi="Sylfaen"/>
          <w:lang w:val="ka-GE"/>
        </w:rPr>
        <w:t xml:space="preserve"> </w:t>
      </w:r>
      <w:r w:rsidRPr="00223F77">
        <w:rPr>
          <w:rFonts w:ascii="Sylfaen" w:hAnsi="Sylfaen" w:cs="Sylfaen"/>
          <w:lang w:val="ka-GE"/>
        </w:rPr>
        <w:t>ქვედანაყოფისათვის</w:t>
      </w:r>
      <w:r w:rsidRPr="00223F77">
        <w:rPr>
          <w:rFonts w:ascii="Sylfaen" w:hAnsi="Sylfaen"/>
          <w:lang w:val="ka-GE"/>
        </w:rPr>
        <w:t xml:space="preserve">, </w:t>
      </w:r>
      <w:proofErr w:type="spellStart"/>
      <w:r w:rsidRPr="00223F77">
        <w:rPr>
          <w:rFonts w:ascii="Sylfaen" w:hAnsi="Sylfaen" w:cs="Sylfaen"/>
          <w:lang w:val="ka-GE"/>
        </w:rPr>
        <w:t>აფილირებული</w:t>
      </w:r>
      <w:proofErr w:type="spellEnd"/>
      <w:r w:rsidRPr="00223F77">
        <w:rPr>
          <w:rFonts w:ascii="Sylfaen" w:hAnsi="Sylfaen"/>
          <w:lang w:val="ka-GE"/>
        </w:rPr>
        <w:t xml:space="preserve"> </w:t>
      </w:r>
      <w:r w:rsidRPr="00223F77">
        <w:rPr>
          <w:rFonts w:ascii="Sylfaen" w:hAnsi="Sylfaen" w:cs="Sylfaen"/>
          <w:lang w:val="ka-GE"/>
        </w:rPr>
        <w:t>ან</w:t>
      </w:r>
      <w:r w:rsidRPr="00223F77">
        <w:rPr>
          <w:rFonts w:ascii="Sylfaen" w:hAnsi="Sylfaen"/>
          <w:lang w:val="ka-GE"/>
        </w:rPr>
        <w:t>/</w:t>
      </w:r>
      <w:r w:rsidRPr="00223F77">
        <w:rPr>
          <w:rFonts w:ascii="Sylfaen" w:hAnsi="Sylfaen" w:cs="Sylfaen"/>
          <w:lang w:val="ka-GE"/>
        </w:rPr>
        <w:t>და</w:t>
      </w:r>
      <w:r w:rsidRPr="00223F77">
        <w:rPr>
          <w:rFonts w:ascii="Sylfaen" w:hAnsi="Sylfaen"/>
          <w:lang w:val="ka-GE"/>
        </w:rPr>
        <w:t xml:space="preserve"> </w:t>
      </w:r>
      <w:r w:rsidRPr="00223F77">
        <w:rPr>
          <w:rFonts w:ascii="Sylfaen" w:hAnsi="Sylfaen" w:cs="Sylfaen"/>
          <w:lang w:val="ka-GE"/>
        </w:rPr>
        <w:t>სხვა</w:t>
      </w:r>
      <w:r w:rsidRPr="00223F77">
        <w:rPr>
          <w:rFonts w:ascii="Sylfaen" w:hAnsi="Sylfaen"/>
          <w:lang w:val="ka-GE"/>
        </w:rPr>
        <w:t xml:space="preserve"> </w:t>
      </w:r>
      <w:r w:rsidRPr="00223F77">
        <w:rPr>
          <w:rFonts w:ascii="Sylfaen" w:hAnsi="Sylfaen" w:cs="Sylfaen"/>
          <w:lang w:val="ka-GE"/>
        </w:rPr>
        <w:t>ავტორიზებული</w:t>
      </w:r>
      <w:r w:rsidRPr="00223F77">
        <w:rPr>
          <w:rFonts w:ascii="Sylfaen" w:hAnsi="Sylfaen"/>
          <w:lang w:val="ka-GE"/>
        </w:rPr>
        <w:t xml:space="preserve"> </w:t>
      </w:r>
      <w:r w:rsidRPr="00223F77">
        <w:rPr>
          <w:rFonts w:ascii="Sylfaen" w:hAnsi="Sylfaen" w:cs="Sylfaen"/>
          <w:lang w:val="ka-GE"/>
        </w:rPr>
        <w:t>პირებისათვის“</w:t>
      </w:r>
      <w:r w:rsidR="004844A5" w:rsidRPr="00223F77">
        <w:rPr>
          <w:rFonts w:ascii="Sylfaen" w:hAnsi="Sylfaen" w:cs="Sylfaen"/>
          <w:lang w:val="ka-GE"/>
        </w:rPr>
        <w:t>.</w:t>
      </w:r>
    </w:p>
    <w:p w:rsidR="004844A5" w:rsidRPr="00223F77" w:rsidRDefault="001009B9" w:rsidP="00301588">
      <w:pPr>
        <w:shd w:val="clear" w:color="auto" w:fill="FFFFFF"/>
        <w:spacing w:after="315" w:line="345" w:lineRule="atLeast"/>
        <w:jc w:val="both"/>
        <w:rPr>
          <w:rFonts w:ascii="Sylfaen" w:hAnsi="Sylfaen" w:cs="Sylfaen"/>
          <w:bCs/>
          <w:lang w:val="ka-GE"/>
        </w:rPr>
      </w:pPr>
      <w:r w:rsidRPr="00223F77">
        <w:rPr>
          <w:rFonts w:ascii="Sylfaen" w:hAnsi="Sylfaen" w:cs="Sylfaen"/>
          <w:lang w:val="ka-GE"/>
        </w:rPr>
        <w:t>კომისიის მიერ დაწყებული ინტერნეტის</w:t>
      </w:r>
      <w:r w:rsidRPr="00223F77">
        <w:rPr>
          <w:rFonts w:ascii="Sylfaen" w:hAnsi="Sylfaen"/>
          <w:lang w:val="ka-GE"/>
        </w:rPr>
        <w:t xml:space="preserve"> </w:t>
      </w:r>
      <w:r w:rsidRPr="00223F77">
        <w:rPr>
          <w:rFonts w:ascii="Sylfaen" w:hAnsi="Sylfaen" w:cs="Sylfaen"/>
          <w:lang w:val="ka-GE"/>
        </w:rPr>
        <w:t>გლობალურ</w:t>
      </w:r>
      <w:r w:rsidRPr="00223F77">
        <w:rPr>
          <w:rFonts w:ascii="Sylfaen" w:hAnsi="Sylfaen"/>
          <w:lang w:val="ka-GE"/>
        </w:rPr>
        <w:t xml:space="preserve"> </w:t>
      </w:r>
      <w:r w:rsidRPr="00223F77">
        <w:rPr>
          <w:rFonts w:ascii="Sylfaen" w:hAnsi="Sylfaen" w:cs="Sylfaen"/>
          <w:lang w:val="ka-GE"/>
        </w:rPr>
        <w:t>რესურსებთან</w:t>
      </w:r>
      <w:r w:rsidRPr="00223F77">
        <w:rPr>
          <w:rFonts w:ascii="Sylfaen" w:hAnsi="Sylfaen"/>
          <w:lang w:val="ka-GE"/>
        </w:rPr>
        <w:t xml:space="preserve"> </w:t>
      </w:r>
      <w:r w:rsidRPr="00223F77">
        <w:rPr>
          <w:rFonts w:ascii="Sylfaen" w:hAnsi="Sylfaen" w:cs="Sylfaen"/>
          <w:lang w:val="ka-GE"/>
        </w:rPr>
        <w:t>დაშვების</w:t>
      </w:r>
      <w:r w:rsidRPr="00223F77">
        <w:rPr>
          <w:rFonts w:ascii="Sylfaen" w:hAnsi="Sylfaen"/>
          <w:lang w:val="ka-GE"/>
        </w:rPr>
        <w:t xml:space="preserve"> </w:t>
      </w:r>
      <w:r w:rsidRPr="00223F77">
        <w:rPr>
          <w:rFonts w:ascii="Sylfaen" w:hAnsi="Sylfaen" w:cs="Sylfaen"/>
          <w:lang w:val="ka-GE"/>
        </w:rPr>
        <w:t>საბითუმო</w:t>
      </w:r>
      <w:r w:rsidRPr="00223F77">
        <w:rPr>
          <w:rFonts w:ascii="Sylfaen" w:hAnsi="Sylfaen"/>
          <w:lang w:val="ka-GE"/>
        </w:rPr>
        <w:t xml:space="preserve"> </w:t>
      </w:r>
      <w:r w:rsidRPr="00223F77">
        <w:rPr>
          <w:rFonts w:ascii="Sylfaen" w:hAnsi="Sylfaen" w:cs="Sylfaen"/>
          <w:lang w:val="ka-GE"/>
        </w:rPr>
        <w:t>ბაზრის</w:t>
      </w:r>
      <w:r w:rsidRPr="00223F77">
        <w:rPr>
          <w:rFonts w:ascii="Sylfaen" w:hAnsi="Sylfaen"/>
          <w:lang w:val="ka-GE"/>
        </w:rPr>
        <w:t xml:space="preserve"> </w:t>
      </w:r>
      <w:r w:rsidRPr="00223F77">
        <w:rPr>
          <w:rFonts w:ascii="Sylfaen" w:hAnsi="Sylfaen" w:cs="Sylfaen"/>
          <w:lang w:val="ka-GE"/>
        </w:rPr>
        <w:t>სეგმენტზე</w:t>
      </w:r>
      <w:r w:rsidRPr="00223F77">
        <w:rPr>
          <w:rFonts w:ascii="Sylfaen" w:hAnsi="Sylfaen"/>
          <w:lang w:val="ka-GE"/>
        </w:rPr>
        <w:t xml:space="preserve"> </w:t>
      </w:r>
      <w:r w:rsidRPr="00223F77">
        <w:rPr>
          <w:rFonts w:ascii="Sylfaen" w:hAnsi="Sylfaen" w:cs="Sylfaen"/>
          <w:lang w:val="ka-GE"/>
        </w:rPr>
        <w:t>კონკურენციის</w:t>
      </w:r>
      <w:r w:rsidRPr="00223F77">
        <w:rPr>
          <w:rFonts w:ascii="Sylfaen" w:hAnsi="Sylfaen"/>
          <w:lang w:val="ka-GE"/>
        </w:rPr>
        <w:t xml:space="preserve"> </w:t>
      </w:r>
      <w:r w:rsidRPr="00223F77">
        <w:rPr>
          <w:rFonts w:ascii="Sylfaen" w:hAnsi="Sylfaen" w:cs="Sylfaen"/>
          <w:lang w:val="ka-GE"/>
        </w:rPr>
        <w:t>კვლევა და</w:t>
      </w:r>
      <w:r w:rsidRPr="00223F77">
        <w:rPr>
          <w:rFonts w:ascii="Sylfaen" w:hAnsi="Sylfaen"/>
          <w:lang w:val="ka-GE"/>
        </w:rPr>
        <w:t xml:space="preserve"> </w:t>
      </w:r>
      <w:r w:rsidR="004844A5" w:rsidRPr="00223F77">
        <w:rPr>
          <w:rFonts w:ascii="Sylfaen" w:hAnsi="Sylfaen" w:cs="Sylfaen"/>
          <w:bCs/>
          <w:lang w:val="ka-GE"/>
        </w:rPr>
        <w:t xml:space="preserve">გლობალურ და ლოკალურ ინტერნეტ რესურსებთან წვდომის რეგულირება მიზნად ისახავს საკითხის გადაწყვეტას, რომელიც დაკავშირებულია ეროვნულ და საერთაშორისო ინტერნეტ რესურსებთან დაშვების მაღალ საბითუმო ფასებთან, რომელსაც იხდიან ის ოპერატორები, რომლებთაც არ აქვთ პირდაპირი </w:t>
      </w:r>
      <w:r w:rsidR="004844A5" w:rsidRPr="00223F77">
        <w:rPr>
          <w:rFonts w:ascii="Sylfaen" w:hAnsi="Sylfaen" w:cs="Sylfaen"/>
          <w:bCs/>
          <w:lang w:val="ka-GE"/>
        </w:rPr>
        <w:lastRenderedPageBreak/>
        <w:t>წვდომა საერთაშორისო ინფრასტრუქტურასთან, რაც საბოლოო ჯამში გავლენას ახდენს ინტერნეტის მოხმარების საცალო ფასებზე.</w:t>
      </w:r>
    </w:p>
    <w:p w:rsidR="00F01284" w:rsidRPr="00596645" w:rsidRDefault="00F01284" w:rsidP="00F01284">
      <w:pPr>
        <w:jc w:val="center"/>
        <w:rPr>
          <w:rFonts w:ascii="Sylfaen" w:hAnsi="Sylfaen" w:cs="Sylfaen"/>
          <w:b/>
          <w:lang w:val="ka-GE"/>
        </w:rPr>
      </w:pPr>
      <w:bookmarkStart w:id="0" w:name="_Toc519849149"/>
      <w:r w:rsidRPr="00596645">
        <w:rPr>
          <w:rFonts w:ascii="Sylfaen" w:hAnsi="Sylfaen" w:cs="Sylfaen"/>
          <w:b/>
          <w:lang w:val="ka-GE"/>
        </w:rPr>
        <w:t>გლობალური ინტერნეტის</w:t>
      </w:r>
      <w:r w:rsidRPr="00596645">
        <w:rPr>
          <w:b/>
          <w:lang w:val="ka-GE"/>
        </w:rPr>
        <w:t xml:space="preserve"> </w:t>
      </w:r>
      <w:r w:rsidRPr="00596645">
        <w:rPr>
          <w:rFonts w:ascii="Sylfaen" w:hAnsi="Sylfaen" w:cs="Sylfaen"/>
          <w:b/>
          <w:lang w:val="ka-GE"/>
        </w:rPr>
        <w:t>ბაზარზე</w:t>
      </w:r>
      <w:r w:rsidRPr="00596645">
        <w:rPr>
          <w:b/>
          <w:lang w:val="ka-GE"/>
        </w:rPr>
        <w:t xml:space="preserve"> </w:t>
      </w:r>
      <w:r w:rsidRPr="00596645">
        <w:rPr>
          <w:rFonts w:ascii="Sylfaen" w:hAnsi="Sylfaen" w:cs="Sylfaen"/>
          <w:b/>
          <w:lang w:val="ka-GE"/>
        </w:rPr>
        <w:t>კონკურენციის</w:t>
      </w:r>
      <w:r w:rsidRPr="00596645">
        <w:rPr>
          <w:b/>
          <w:lang w:val="ka-GE"/>
        </w:rPr>
        <w:t xml:space="preserve"> </w:t>
      </w:r>
      <w:r w:rsidRPr="00596645">
        <w:rPr>
          <w:rFonts w:ascii="Sylfaen" w:hAnsi="Sylfaen" w:cs="Sylfaen"/>
          <w:b/>
          <w:lang w:val="ka-GE"/>
        </w:rPr>
        <w:t>ტენდენციები</w:t>
      </w:r>
    </w:p>
    <w:p w:rsidR="007C728F" w:rsidRPr="00596645" w:rsidRDefault="00342BBE" w:rsidP="007C728F">
      <w:pPr>
        <w:jc w:val="both"/>
        <w:rPr>
          <w:rFonts w:ascii="Sylfaen" w:hAnsi="Sylfaen"/>
          <w:lang w:val="ka-GE"/>
        </w:rPr>
      </w:pPr>
      <w:r w:rsidRPr="00596645">
        <w:rPr>
          <w:rFonts w:ascii="Sylfaen" w:hAnsi="Sylfaen"/>
          <w:lang w:val="ka-GE"/>
        </w:rPr>
        <w:t xml:space="preserve">ინტერნეტთან წვდომის ეროვნული და საერთაშორისო ინფრასტრუქტურა </w:t>
      </w:r>
      <w:r w:rsidR="007C728F" w:rsidRPr="00596645">
        <w:rPr>
          <w:rFonts w:ascii="Sylfaen" w:hAnsi="Sylfaen"/>
          <w:lang w:val="ka-GE"/>
        </w:rPr>
        <w:t>საქართველოში საკმაოდ არის განვითარებული</w:t>
      </w:r>
      <w:r w:rsidRPr="00596645">
        <w:rPr>
          <w:rFonts w:ascii="Sylfaen" w:hAnsi="Sylfaen"/>
          <w:lang w:val="ka-GE"/>
        </w:rPr>
        <w:t>.</w:t>
      </w:r>
      <w:r w:rsidR="007C728F" w:rsidRPr="00596645">
        <w:rPr>
          <w:rFonts w:ascii="Sylfaen" w:hAnsi="Sylfaen"/>
          <w:lang w:val="ka-GE"/>
        </w:rPr>
        <w:t xml:space="preserve"> </w:t>
      </w:r>
    </w:p>
    <w:p w:rsidR="007C728F" w:rsidRPr="00596645" w:rsidRDefault="00342BBE" w:rsidP="007C728F">
      <w:pPr>
        <w:jc w:val="both"/>
        <w:rPr>
          <w:rFonts w:ascii="Sylfaen" w:hAnsi="Sylfaen"/>
          <w:lang w:val="ka-GE"/>
        </w:rPr>
      </w:pPr>
      <w:r w:rsidRPr="00596645">
        <w:rPr>
          <w:rFonts w:ascii="Sylfaen" w:hAnsi="Sylfaen"/>
          <w:lang w:val="ka-GE"/>
        </w:rPr>
        <w:t xml:space="preserve">საქართველოში </w:t>
      </w:r>
      <w:r w:rsidR="007C728F" w:rsidRPr="00596645">
        <w:rPr>
          <w:rFonts w:ascii="Sylfaen" w:hAnsi="Sylfaen"/>
          <w:lang w:val="ka-GE"/>
        </w:rPr>
        <w:t xml:space="preserve">საერთაშორისო ინტერნეტ რესურსებთან წვდომა (და შესაბამისად  საბითუმო ხელმისაწვდომობის უზრუნველყოფა) ხორციელდება მსხვილი ოპერატორების: შპს „კავკასუს ონლაინის“, </w:t>
      </w:r>
      <w:r w:rsidR="00C50EFD" w:rsidRPr="00596645">
        <w:rPr>
          <w:rFonts w:ascii="Sylfaen" w:hAnsi="Sylfaen"/>
          <w:lang w:val="ka-GE"/>
        </w:rPr>
        <w:t xml:space="preserve"> </w:t>
      </w:r>
      <w:r w:rsidR="007C728F" w:rsidRPr="00596645">
        <w:rPr>
          <w:rFonts w:ascii="Sylfaen" w:hAnsi="Sylfaen"/>
          <w:lang w:val="ka-GE"/>
        </w:rPr>
        <w:t xml:space="preserve">სს „სილქნეტის“,  შპს „დელტა </w:t>
      </w:r>
      <w:proofErr w:type="spellStart"/>
      <w:r w:rsidR="007C728F" w:rsidRPr="00596645">
        <w:rPr>
          <w:rFonts w:ascii="Sylfaen" w:hAnsi="Sylfaen"/>
          <w:lang w:val="ka-GE"/>
        </w:rPr>
        <w:t>კომმის</w:t>
      </w:r>
      <w:proofErr w:type="spellEnd"/>
      <w:r w:rsidR="007C728F" w:rsidRPr="00596645">
        <w:rPr>
          <w:rFonts w:ascii="Sylfaen" w:hAnsi="Sylfaen"/>
          <w:lang w:val="ka-GE"/>
        </w:rPr>
        <w:t>“  (შპს „მაგთიკომის“ შვილობილი კომპანია)  და შპს „</w:t>
      </w:r>
      <w:proofErr w:type="spellStart"/>
      <w:r w:rsidR="007C728F" w:rsidRPr="00596645">
        <w:rPr>
          <w:rFonts w:ascii="Sylfaen" w:hAnsi="Sylfaen"/>
          <w:lang w:val="ka-GE"/>
        </w:rPr>
        <w:t>ფოპტნეტის</w:t>
      </w:r>
      <w:proofErr w:type="spellEnd"/>
      <w:r w:rsidR="007C728F" w:rsidRPr="00596645">
        <w:rPr>
          <w:rFonts w:ascii="Sylfaen" w:hAnsi="Sylfaen"/>
          <w:lang w:val="ka-GE"/>
        </w:rPr>
        <w:t>“ მიერ.</w:t>
      </w:r>
    </w:p>
    <w:bookmarkEnd w:id="0"/>
    <w:p w:rsidR="00423C4B" w:rsidRPr="00596645" w:rsidRDefault="00423C4B" w:rsidP="00423C4B">
      <w:pPr>
        <w:jc w:val="both"/>
        <w:rPr>
          <w:rFonts w:ascii="Sylfaen" w:hAnsi="Sylfaen" w:cs="Sylfaen"/>
          <w:lang w:val="ka-GE"/>
        </w:rPr>
      </w:pPr>
      <w:r w:rsidRPr="00596645">
        <w:rPr>
          <w:rFonts w:ascii="Sylfaen" w:hAnsi="Sylfaen" w:cs="Sylfaen"/>
          <w:lang w:val="ka-GE"/>
        </w:rPr>
        <w:t xml:space="preserve">2017 და 2018 წლების განმავლობაში გლობალური ინტერნეტის საბითუმო რესურსებთან დაშვების მომსახურებაზე მნიშვნელოვანი საბაზრო ძალაუფლების მქონე </w:t>
      </w:r>
      <w:r w:rsidRPr="00596645">
        <w:rPr>
          <w:rFonts w:ascii="Sylfaen" w:hAnsi="Sylfaen"/>
          <w:lang w:val="ka-GE"/>
        </w:rPr>
        <w:t>ოპერატორებმა  ინტერნეტის გლობალური რესურსებთან წვდომის მომსახურებაზე  საბითუმო ტარიფები 32 ლარიდან 12,50 ლარამდე შეამცირეს. მიუხედავად  ტარიფების შემცირების, ეროვნული და საერთაშირისო</w:t>
      </w:r>
      <w:r w:rsidR="0093509E" w:rsidRPr="00596645">
        <w:rPr>
          <w:rFonts w:ascii="Sylfaen" w:hAnsi="Sylfaen"/>
          <w:lang w:val="ka-GE"/>
        </w:rPr>
        <w:t xml:space="preserve"> </w:t>
      </w:r>
      <w:r w:rsidRPr="00596645">
        <w:rPr>
          <w:rFonts w:ascii="Sylfaen" w:hAnsi="Sylfaen"/>
          <w:lang w:val="ka-GE"/>
        </w:rPr>
        <w:t xml:space="preserve">IP ტრანზიტის საბითუმო მომსახურებებზე კონკურენციის შეფასება </w:t>
      </w:r>
      <w:r w:rsidR="0093509E" w:rsidRPr="00596645">
        <w:rPr>
          <w:rFonts w:ascii="Sylfaen" w:hAnsi="Sylfaen"/>
          <w:lang w:val="ka-GE"/>
        </w:rPr>
        <w:t>აუცილებ</w:t>
      </w:r>
      <w:r w:rsidRPr="00596645">
        <w:rPr>
          <w:rFonts w:ascii="Sylfaen" w:hAnsi="Sylfaen"/>
          <w:lang w:val="ka-GE"/>
        </w:rPr>
        <w:t>ლ</w:t>
      </w:r>
      <w:r w:rsidR="0093509E" w:rsidRPr="00596645">
        <w:rPr>
          <w:rFonts w:ascii="Sylfaen" w:hAnsi="Sylfaen"/>
          <w:lang w:val="ka-GE"/>
        </w:rPr>
        <w:t>ობას წარმოადგენს, ვინაიდან</w:t>
      </w:r>
      <w:r w:rsidRPr="00596645">
        <w:rPr>
          <w:rFonts w:ascii="Sylfaen" w:hAnsi="Sylfaen"/>
          <w:lang w:val="ka-GE"/>
        </w:rPr>
        <w:t xml:space="preserve">,  პატარა ოპერატორებს, რომლებსაც არ აქვთ პირდაპირი წვდომა ეროვნულ ან საერთაშორისო ინტერნეტის რესურსებთან, არ შეუძლიათ </w:t>
      </w:r>
      <w:r w:rsidR="0093509E" w:rsidRPr="00596645">
        <w:rPr>
          <w:rFonts w:ascii="Sylfaen" w:hAnsi="Sylfaen"/>
          <w:lang w:val="ka-GE"/>
        </w:rPr>
        <w:t>დომინანტი</w:t>
      </w:r>
      <w:r w:rsidRPr="00596645">
        <w:rPr>
          <w:rFonts w:ascii="Sylfaen" w:hAnsi="Sylfaen"/>
          <w:lang w:val="ka-GE"/>
        </w:rPr>
        <w:t xml:space="preserve"> </w:t>
      </w:r>
      <w:r w:rsidRPr="00596645">
        <w:rPr>
          <w:rFonts w:ascii="Sylfaen" w:hAnsi="Sylfaen" w:cs="Sylfaen"/>
          <w:lang w:val="ka-GE"/>
        </w:rPr>
        <w:t>ოპერატორებისთვის</w:t>
      </w:r>
      <w:r w:rsidRPr="00596645">
        <w:rPr>
          <w:rFonts w:ascii="Sylfaen" w:hAnsi="Sylfaen"/>
          <w:lang w:val="ka-GE"/>
        </w:rPr>
        <w:t xml:space="preserve"> ეფექტური კონკურენციის </w:t>
      </w:r>
      <w:r w:rsidRPr="00596645">
        <w:rPr>
          <w:rFonts w:ascii="Sylfaen" w:hAnsi="Sylfaen" w:cs="Sylfaen"/>
          <w:lang w:val="ka-GE"/>
        </w:rPr>
        <w:t>გაწევა</w:t>
      </w:r>
      <w:r w:rsidRPr="00596645">
        <w:rPr>
          <w:rFonts w:ascii="Sylfaen" w:hAnsi="Sylfaen"/>
          <w:lang w:val="ka-GE"/>
        </w:rPr>
        <w:t xml:space="preserve">, </w:t>
      </w:r>
      <w:r w:rsidRPr="00596645">
        <w:rPr>
          <w:rFonts w:ascii="Sylfaen" w:hAnsi="Sylfaen" w:cs="Sylfaen"/>
          <w:lang w:val="ka-GE"/>
        </w:rPr>
        <w:t>როგორც ინტერნეტის სიჩქარის</w:t>
      </w:r>
      <w:r w:rsidR="0093509E" w:rsidRPr="00596645">
        <w:rPr>
          <w:rFonts w:ascii="Sylfaen" w:hAnsi="Sylfaen" w:cs="Sylfaen"/>
          <w:lang w:val="ka-GE"/>
        </w:rPr>
        <w:t>,</w:t>
      </w:r>
      <w:r w:rsidRPr="00596645">
        <w:rPr>
          <w:rFonts w:ascii="Sylfaen" w:hAnsi="Sylfaen" w:cs="Sylfaen"/>
          <w:lang w:val="ka-GE"/>
        </w:rPr>
        <w:t xml:space="preserve"> ასევე  ფასების თვალსაზრისით. </w:t>
      </w:r>
    </w:p>
    <w:p w:rsidR="00423C4B" w:rsidRPr="00AA7C2C" w:rsidRDefault="00423C4B" w:rsidP="00423C4B">
      <w:pPr>
        <w:shd w:val="clear" w:color="auto" w:fill="FFFFFF"/>
        <w:spacing w:after="240" w:line="345" w:lineRule="atLeast"/>
        <w:jc w:val="both"/>
        <w:rPr>
          <w:rFonts w:ascii="Sylfaen" w:hAnsi="Sylfaen" w:cs="Sylfaen"/>
          <w:lang w:val="ka-GE"/>
        </w:rPr>
      </w:pPr>
      <w:r w:rsidRPr="00AA7C2C">
        <w:rPr>
          <w:noProof/>
          <w:lang w:val="ka-GE" w:eastAsia="ka-GE"/>
        </w:rPr>
        <mc:AlternateContent>
          <mc:Choice Requires="wps">
            <w:drawing>
              <wp:anchor distT="0" distB="0" distL="114300" distR="114300" simplePos="0" relativeHeight="251663360" behindDoc="0" locked="0" layoutInCell="1" allowOverlap="1" wp14:anchorId="1BDFA726" wp14:editId="6E1C17C5">
                <wp:simplePos x="0" y="0"/>
                <wp:positionH relativeFrom="column">
                  <wp:posOffset>0</wp:posOffset>
                </wp:positionH>
                <wp:positionV relativeFrom="paragraph">
                  <wp:posOffset>3694430</wp:posOffset>
                </wp:positionV>
                <wp:extent cx="5445760" cy="266065"/>
                <wp:effectExtent l="0" t="0" r="0" b="0"/>
                <wp:wrapNone/>
                <wp:docPr id="36" name="Text Box 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F308D82F-9058-4E6B-87F6-1F72FDFB5022}"/>
                    </a:ext>
                  </a:extLst>
                </wp:docPr>
                <wp:cNvGraphicFramePr/>
                <a:graphic xmlns:a="http://schemas.openxmlformats.org/drawingml/2006/main">
                  <a:graphicData uri="http://schemas.microsoft.com/office/word/2010/wordprocessingShape">
                    <wps:wsp>
                      <wps:cNvSpPr txBox="1"/>
                      <wps:spPr>
                        <a:xfrm>
                          <a:off x="0" y="0"/>
                          <a:ext cx="5445125" cy="266065"/>
                        </a:xfrm>
                        <a:prstGeom prst="rect">
                          <a:avLst/>
                        </a:prstGeom>
                        <a:noFill/>
                      </wps:spPr>
                      <wps:txbx>
                        <w:txbxContent>
                          <w:p w:rsidR="00BC591D" w:rsidRDefault="00BC591D" w:rsidP="00423C4B">
                            <w:pPr>
                              <w:pStyle w:val="NormalWeb"/>
                              <w:spacing w:before="0" w:beforeAutospacing="0" w:after="0" w:afterAutospacing="0"/>
                              <w:jc w:val="right"/>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BDFA726" id="_x0000_t202" coordsize="21600,21600" o:spt="202" path="m,l,21600r21600,l21600,xe">
                <v:stroke joinstyle="miter"/>
                <v:path gradientshapeok="t" o:connecttype="rect"/>
              </v:shapetype>
              <v:shape id="Text Box 36" o:spid="_x0000_s1026" type="#_x0000_t202" style="position:absolute;left:0;text-align:left;margin-left:0;margin-top:290.9pt;width:428.8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" filled="f" stroked="f">
                <v:textbox>
                  <w:txbxContent>
                    <w:p w:rsidR="00BC591D" w:rsidRDefault="00BC591D" w:rsidP="00423C4B">
                      <w:pPr>
                        <w:pStyle w:val="NormalWeb"/>
                        <w:spacing w:before="0" w:beforeAutospacing="0" w:after="0" w:afterAutospacing="0"/>
                        <w:jc w:val="right"/>
                      </w:pPr>
                    </w:p>
                  </w:txbxContent>
                </v:textbox>
              </v:shape>
            </w:pict>
          </mc:Fallback>
        </mc:AlternateContent>
      </w:r>
      <w:r w:rsidRPr="00AA7C2C">
        <w:rPr>
          <w:rFonts w:ascii="Sylfaen" w:hAnsi="Sylfaen" w:cs="Sylfaen"/>
          <w:lang w:val="ka-GE"/>
        </w:rPr>
        <w:t xml:space="preserve">უნდა აღინიშნოს, რომ ინტერნეტის გლობალურ და ლოკალურ რესურსებთან დაშვების  მომსახურების დანახარჯების სტრუქტურაში (შემადგენლობაში) გამოყოფილი არხებით საბითუმო მომსახურებას  მნიშვნელოვანი წილი უკავია, როგორც ამ მომსახურების მიმწოდებლისთვის  ასევე მისი მიმღებისთვის.  შესაბამისად,  კომისიის 2018 წლის 6 დეკემბრის 671/9 გადაწყვეტილებით („გამოყოფილი არხებით საბითუმო მომსახურების ბაზრის შესაბამისი სეგმენტებზე კონკურენციის კვლევისა და ანალიზის შედეგების შესახებ“) მაგისტრალური არხებით საბითუმო მომსახურებებზე მათ შორის, ოპტიკურ-ბოჭკოვან კაბელთან  და მომავალი თაობის ქსელის ციფრულ მოწყობილობებთან დაშვებაზე კომისიამ დაადგინა ეფექტური ოპერატორის საფუძველზე </w:t>
      </w:r>
      <w:proofErr w:type="spellStart"/>
      <w:r w:rsidRPr="00AA7C2C">
        <w:rPr>
          <w:rFonts w:ascii="Sylfaen" w:hAnsi="Sylfaen" w:cs="Sylfaen"/>
          <w:lang w:val="ka-GE"/>
        </w:rPr>
        <w:t>ე.წ</w:t>
      </w:r>
      <w:proofErr w:type="spellEnd"/>
      <w:r w:rsidRPr="00AA7C2C">
        <w:rPr>
          <w:rFonts w:ascii="Sylfaen" w:hAnsi="Sylfaen" w:cs="Sylfaen"/>
          <w:lang w:val="ka-GE"/>
        </w:rPr>
        <w:t xml:space="preserve"> „LRIC” მოდელით გაანგარიშებული ხარჯზე ორიენტირებული ტარიფები. ოპტიკურ-ბოჭკოვან კაბელში ერთი ძარღვის იჯარაზე ერთ კილომეტრზე 14,90 ლარის ოდენობით თვეში, ხოლო მონაცემების ტრანსპორტირებზე ერთ </w:t>
      </w:r>
      <w:proofErr w:type="spellStart"/>
      <w:r w:rsidRPr="00AA7C2C">
        <w:rPr>
          <w:rFonts w:ascii="Sylfaen" w:hAnsi="Sylfaen" w:cs="Sylfaen"/>
          <w:lang w:val="ka-GE"/>
        </w:rPr>
        <w:t>მეგაბიტზე</w:t>
      </w:r>
      <w:proofErr w:type="spellEnd"/>
      <w:r w:rsidRPr="00AA7C2C">
        <w:rPr>
          <w:rFonts w:ascii="Sylfaen" w:hAnsi="Sylfaen" w:cs="Sylfaen"/>
          <w:lang w:val="ka-GE"/>
        </w:rPr>
        <w:t xml:space="preserve"> 0,50 ლარის ოდენობით თვეში.  </w:t>
      </w:r>
    </w:p>
    <w:p w:rsidR="00072FCC" w:rsidRPr="00AA7C2C" w:rsidRDefault="00072FCC" w:rsidP="00072FCC">
      <w:pPr>
        <w:jc w:val="both"/>
        <w:rPr>
          <w:rFonts w:ascii="Sylfaen" w:hAnsi="Sylfaen"/>
          <w:lang w:val="ka-GE"/>
        </w:rPr>
      </w:pPr>
      <w:r w:rsidRPr="00AA7C2C">
        <w:rPr>
          <w:rFonts w:ascii="Sylfaen" w:hAnsi="Sylfaen"/>
          <w:lang w:val="ka-GE"/>
        </w:rPr>
        <w:t>მიუხედავად ზემოაღნიშნულ მომსახურებებზე ფასების შემცირებისა, საერთაშორისო პრაქტიკასთან შედარებით, საქართველოში გლობალური ინტერნეტის რესურსებზე წვდომის ფასები მაინც ძალიან მაღალია.</w:t>
      </w:r>
    </w:p>
    <w:p w:rsidR="00B17709" w:rsidRPr="00AA7C2C" w:rsidRDefault="00B17709" w:rsidP="00B17709">
      <w:pPr>
        <w:jc w:val="both"/>
        <w:rPr>
          <w:rFonts w:ascii="Sylfaen" w:hAnsi="Sylfaen"/>
          <w:lang w:val="ka-GE"/>
        </w:rPr>
      </w:pPr>
      <w:r w:rsidRPr="00AA7C2C">
        <w:rPr>
          <w:rFonts w:ascii="Sylfaen" w:hAnsi="Sylfaen"/>
          <w:lang w:val="ka-GE"/>
        </w:rPr>
        <w:lastRenderedPageBreak/>
        <w:t>IP ტრანზიტის ფასები</w:t>
      </w:r>
      <w:r w:rsidR="00572CB7" w:rsidRPr="00AA7C2C">
        <w:rPr>
          <w:rFonts w:ascii="Sylfaen" w:hAnsi="Sylfaen"/>
          <w:lang w:val="ka-GE"/>
        </w:rPr>
        <w:t>ს შემცირების ტენდენცია</w:t>
      </w:r>
      <w:r w:rsidRPr="00AA7C2C">
        <w:rPr>
          <w:rFonts w:ascii="Sylfaen" w:hAnsi="Sylfaen"/>
          <w:lang w:val="ka-GE"/>
        </w:rPr>
        <w:t xml:space="preserve"> </w:t>
      </w:r>
      <w:r w:rsidR="00652499" w:rsidRPr="00AA7C2C">
        <w:rPr>
          <w:rFonts w:ascii="Sylfaen" w:hAnsi="Sylfaen"/>
          <w:lang w:val="ka-GE"/>
        </w:rPr>
        <w:t>მსოფლიოს ძალიან ბევრ ქვეყანაში ძალზედ მნიშვნელოვანია.</w:t>
      </w:r>
      <w:r w:rsidRPr="00AA7C2C">
        <w:rPr>
          <w:rFonts w:ascii="Sylfaen" w:hAnsi="Sylfaen"/>
          <w:lang w:val="ka-GE"/>
        </w:rPr>
        <w:t xml:space="preserve"> დიდი ბრიტანეთში ფასი არის 0.7 US$/</w:t>
      </w:r>
      <w:proofErr w:type="spellStart"/>
      <w:r w:rsidRPr="00AA7C2C">
        <w:rPr>
          <w:rFonts w:ascii="Sylfaen" w:hAnsi="Sylfaen"/>
          <w:lang w:val="ka-GE"/>
        </w:rPr>
        <w:t>მბწმ</w:t>
      </w:r>
      <w:proofErr w:type="spellEnd"/>
      <w:r w:rsidRPr="00AA7C2C">
        <w:rPr>
          <w:rFonts w:ascii="Sylfaen" w:hAnsi="Sylfaen"/>
          <w:lang w:val="ka-GE"/>
        </w:rPr>
        <w:t>-ზე, სინგაპურში 1.9 US$/</w:t>
      </w:r>
      <w:proofErr w:type="spellStart"/>
      <w:r w:rsidRPr="00AA7C2C">
        <w:rPr>
          <w:rFonts w:ascii="Sylfaen" w:hAnsi="Sylfaen"/>
          <w:lang w:val="ka-GE"/>
        </w:rPr>
        <w:t>მბწმ</w:t>
      </w:r>
      <w:proofErr w:type="spellEnd"/>
      <w:r w:rsidR="00652499" w:rsidRPr="00AA7C2C">
        <w:rPr>
          <w:rFonts w:ascii="Sylfaen" w:hAnsi="Sylfaen"/>
          <w:lang w:val="ka-GE"/>
        </w:rPr>
        <w:t>.</w:t>
      </w:r>
      <w:r w:rsidRPr="00AA7C2C">
        <w:rPr>
          <w:rFonts w:ascii="Sylfaen" w:hAnsi="Sylfaen"/>
          <w:lang w:val="ka-GE"/>
        </w:rPr>
        <w:t xml:space="preserve"> ბრაზილიაშიც კი, რომელიც ცნობილი იყო მეტისმეტ</w:t>
      </w:r>
      <w:r w:rsidR="00652499" w:rsidRPr="00AA7C2C">
        <w:rPr>
          <w:rFonts w:ascii="Sylfaen" w:hAnsi="Sylfaen"/>
          <w:lang w:val="ka-GE"/>
        </w:rPr>
        <w:t>ად მაღალი</w:t>
      </w:r>
      <w:r w:rsidRPr="00AA7C2C">
        <w:rPr>
          <w:rFonts w:ascii="Sylfaen" w:hAnsi="Sylfaen"/>
          <w:lang w:val="ka-GE"/>
        </w:rPr>
        <w:t xml:space="preserve"> ფასებით, დღეის</w:t>
      </w:r>
      <w:r w:rsidR="00652499" w:rsidRPr="00AA7C2C">
        <w:rPr>
          <w:rFonts w:ascii="Sylfaen" w:hAnsi="Sylfaen"/>
          <w:lang w:val="ka-GE"/>
        </w:rPr>
        <w:t xml:space="preserve"> მდგომარეობით</w:t>
      </w:r>
      <w:r w:rsidRPr="00AA7C2C">
        <w:rPr>
          <w:rFonts w:ascii="Sylfaen" w:hAnsi="Sylfaen"/>
          <w:lang w:val="ka-GE"/>
        </w:rPr>
        <w:t xml:space="preserve"> შემცირებულია 20 US$/</w:t>
      </w:r>
      <w:proofErr w:type="spellStart"/>
      <w:r w:rsidRPr="00AA7C2C">
        <w:rPr>
          <w:rFonts w:ascii="Sylfaen" w:hAnsi="Sylfaen"/>
          <w:lang w:val="ka-GE"/>
        </w:rPr>
        <w:t>მბწმ</w:t>
      </w:r>
      <w:proofErr w:type="spellEnd"/>
      <w:r w:rsidRPr="00AA7C2C">
        <w:rPr>
          <w:rFonts w:ascii="Sylfaen" w:hAnsi="Sylfaen"/>
          <w:lang w:val="ka-GE"/>
        </w:rPr>
        <w:t>-დან  5.5 US$/</w:t>
      </w:r>
      <w:proofErr w:type="spellStart"/>
      <w:r w:rsidRPr="00AA7C2C">
        <w:rPr>
          <w:rFonts w:ascii="Sylfaen" w:hAnsi="Sylfaen"/>
          <w:lang w:val="ka-GE"/>
        </w:rPr>
        <w:t>მბწმ</w:t>
      </w:r>
      <w:proofErr w:type="spellEnd"/>
      <w:r w:rsidRPr="00AA7C2C">
        <w:rPr>
          <w:rFonts w:ascii="Sylfaen" w:hAnsi="Sylfaen"/>
          <w:lang w:val="ka-GE"/>
        </w:rPr>
        <w:t>-მდე</w:t>
      </w:r>
      <w:r w:rsidR="00652499" w:rsidRPr="00AA7C2C">
        <w:rPr>
          <w:rFonts w:ascii="Sylfaen" w:hAnsi="Sylfaen"/>
          <w:lang w:val="ka-GE"/>
        </w:rPr>
        <w:t>,</w:t>
      </w:r>
      <w:r w:rsidRPr="00AA7C2C">
        <w:rPr>
          <w:rFonts w:ascii="Sylfaen" w:hAnsi="Sylfaen"/>
          <w:lang w:val="ka-GE"/>
        </w:rPr>
        <w:t xml:space="preserve"> ბოლო 3 წლის განმავლობაში.</w:t>
      </w:r>
    </w:p>
    <w:p w:rsidR="00B17709" w:rsidRPr="009D302B" w:rsidRDefault="00B17709" w:rsidP="003B4B42">
      <w:pPr>
        <w:jc w:val="center"/>
        <w:rPr>
          <w:rFonts w:ascii="Sylfaen" w:hAnsi="Sylfaen"/>
          <w:lang w:val="ka-GE"/>
        </w:rPr>
      </w:pPr>
      <w:r w:rsidRPr="009D302B">
        <w:rPr>
          <w:rFonts w:ascii="Sylfaen" w:hAnsi="Sylfaen"/>
          <w:lang w:val="ka-GE"/>
        </w:rPr>
        <w:t>ყოველთვიური საერთაშორისო IP ტრანზიტის ფასები 10GigE (USD 1მბ/წმ-ზე)</w:t>
      </w:r>
    </w:p>
    <w:p w:rsidR="003B4B42" w:rsidRPr="009D302B" w:rsidRDefault="003B4B42" w:rsidP="003B4B42">
      <w:pPr>
        <w:jc w:val="right"/>
        <w:rPr>
          <w:rFonts w:ascii="Sylfaen" w:hAnsi="Sylfaen"/>
          <w:lang w:val="ka-GE"/>
        </w:rPr>
      </w:pPr>
      <w:r w:rsidRPr="009D302B">
        <w:rPr>
          <w:rFonts w:ascii="Sylfaen" w:hAnsi="Sylfaen"/>
          <w:lang w:val="ka-GE"/>
        </w:rPr>
        <w:t xml:space="preserve">გრაფიკი N1 </w:t>
      </w:r>
    </w:p>
    <w:p w:rsidR="00B17709" w:rsidRPr="00B17709" w:rsidRDefault="00B17709" w:rsidP="00C50EFD">
      <w:pPr>
        <w:jc w:val="center"/>
        <w:rPr>
          <w:rFonts w:ascii="Sylfaen" w:hAnsi="Sylfaen"/>
          <w:lang w:val="ka-GE"/>
        </w:rPr>
      </w:pPr>
      <w:r w:rsidRPr="00B17709">
        <w:rPr>
          <w:rFonts w:ascii="Sylfaen" w:hAnsi="Sylfaen"/>
          <w:noProof/>
          <w:lang w:val="ka-GE" w:eastAsia="ka-GE"/>
        </w:rPr>
        <mc:AlternateContent>
          <mc:Choice Requires="wps">
            <w:drawing>
              <wp:anchor distT="0" distB="0" distL="114300" distR="114300" simplePos="0" relativeHeight="251661312" behindDoc="0" locked="0" layoutInCell="1" allowOverlap="1" wp14:anchorId="570BB63A" wp14:editId="775AAAB4">
                <wp:simplePos x="0" y="0"/>
                <wp:positionH relativeFrom="column">
                  <wp:posOffset>127221</wp:posOffset>
                </wp:positionH>
                <wp:positionV relativeFrom="paragraph">
                  <wp:posOffset>2656978</wp:posOffset>
                </wp:positionV>
                <wp:extent cx="5445457" cy="266065"/>
                <wp:effectExtent l="0" t="0" r="0" b="0"/>
                <wp:wrapNone/>
                <wp:docPr id="1" name="TextBox 16">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F308D82F-9058-4E6B-87F6-1F72FDFB5022}"/>
                    </a:ext>
                  </a:extLst>
                </wp:docPr>
                <wp:cNvGraphicFramePr/>
                <a:graphic xmlns:a="http://schemas.openxmlformats.org/drawingml/2006/main">
                  <a:graphicData uri="http://schemas.microsoft.com/office/word/2010/wordprocessingShape">
                    <wps:wsp>
                      <wps:cNvSpPr txBox="1"/>
                      <wps:spPr>
                        <a:xfrm>
                          <a:off x="0" y="0"/>
                          <a:ext cx="5445457" cy="266065"/>
                        </a:xfrm>
                        <a:prstGeom prst="rect">
                          <a:avLst/>
                        </a:prstGeom>
                        <a:noFill/>
                      </wps:spPr>
                      <wps:txbx>
                        <w:txbxContent>
                          <w:p w:rsidR="00BC591D" w:rsidRDefault="00BC591D" w:rsidP="00B17709">
                            <w:pPr>
                              <w:pStyle w:val="NormalWeb"/>
                              <w:spacing w:before="0" w:beforeAutospacing="0" w:after="0" w:afterAutospacing="0"/>
                              <w:rPr>
                                <w:rFonts w:asciiTheme="minorHAnsi" w:hAnsiTheme="minorHAnsi" w:cstheme="minorBidi"/>
                                <w:i/>
                                <w:iCs/>
                                <w:color w:val="000000" w:themeColor="text1"/>
                                <w:kern w:val="24"/>
                                <w:sz w:val="21"/>
                                <w:szCs w:val="21"/>
                              </w:rPr>
                            </w:pPr>
                            <w:r>
                              <w:rPr>
                                <w:rFonts w:asciiTheme="minorHAnsi" w:hAnsiTheme="minorHAnsi" w:cstheme="minorBidi"/>
                                <w:i/>
                                <w:iCs/>
                                <w:color w:val="000000" w:themeColor="text1"/>
                                <w:kern w:val="24"/>
                                <w:sz w:val="21"/>
                                <w:szCs w:val="21"/>
                              </w:rPr>
                              <w:t>წყარო</w:t>
                            </w:r>
                            <w:r>
                              <w:rPr>
                                <w:rFonts w:asciiTheme="minorHAnsi" w:hAnsi="Calibri" w:cstheme="minorBidi"/>
                                <w:i/>
                                <w:iCs/>
                                <w:color w:val="000000" w:themeColor="text1"/>
                                <w:kern w:val="24"/>
                                <w:sz w:val="21"/>
                                <w:szCs w:val="21"/>
                              </w:rPr>
                              <w:t>:</w:t>
                            </w:r>
                            <w:r>
                              <w:rPr>
                                <w:rFonts w:ascii="Sylfaen" w:hAnsi="Sylfaen" w:cstheme="minorBidi"/>
                                <w:i/>
                                <w:iCs/>
                                <w:color w:val="000000" w:themeColor="text1"/>
                                <w:kern w:val="24"/>
                                <w:sz w:val="21"/>
                                <w:szCs w:val="21"/>
                              </w:rPr>
                              <w:t>:</w:t>
                            </w:r>
                            <w:r>
                              <w:rPr>
                                <w:rFonts w:asciiTheme="minorHAnsi" w:hAnsi="Calibri" w:cstheme="minorBidi"/>
                                <w:i/>
                                <w:iCs/>
                                <w:color w:val="000000" w:themeColor="text1"/>
                                <w:kern w:val="24"/>
                                <w:sz w:val="21"/>
                                <w:szCs w:val="21"/>
                              </w:rPr>
                              <w:t xml:space="preserve"> </w:t>
                            </w:r>
                            <w:r>
                              <w:rPr>
                                <w:rFonts w:ascii="Sylfaen" w:hAnsi="Sylfaen" w:cstheme="minorBidi"/>
                                <w:i/>
                                <w:iCs/>
                                <w:color w:val="000000" w:themeColor="text1"/>
                                <w:kern w:val="24"/>
                                <w:sz w:val="21"/>
                                <w:szCs w:val="21"/>
                              </w:rPr>
                              <w:t>მსოფლიო ბანკი</w:t>
                            </w:r>
                            <w:r>
                              <w:rPr>
                                <w:rFonts w:asciiTheme="minorHAnsi" w:hAnsi="Calibri" w:cstheme="minorBidi"/>
                                <w:i/>
                                <w:iCs/>
                                <w:color w:val="000000" w:themeColor="text1"/>
                                <w:kern w:val="24"/>
                                <w:sz w:val="21"/>
                                <w:szCs w:val="21"/>
                              </w:rPr>
                              <w:t xml:space="preserve">, </w:t>
                            </w:r>
                            <w:proofErr w:type="spellStart"/>
                            <w:r>
                              <w:rPr>
                                <w:rFonts w:ascii="Sylfaen" w:hAnsi="Sylfaen" w:cstheme="minorBidi"/>
                                <w:i/>
                                <w:iCs/>
                                <w:color w:val="000000" w:themeColor="text1"/>
                                <w:kern w:val="24"/>
                                <w:sz w:val="21"/>
                                <w:szCs w:val="21"/>
                              </w:rPr>
                              <w:t>ტელეგეოგრაფის</w:t>
                            </w:r>
                            <w:proofErr w:type="spellEnd"/>
                            <w:r>
                              <w:rPr>
                                <w:rFonts w:ascii="Sylfaen" w:hAnsi="Sylfaen" w:cstheme="minorBidi"/>
                                <w:i/>
                                <w:iCs/>
                                <w:color w:val="000000" w:themeColor="text1"/>
                                <w:kern w:val="24"/>
                                <w:sz w:val="21"/>
                                <w:szCs w:val="21"/>
                              </w:rPr>
                              <w:t xml:space="preserve">  მონაცემებზე  დაყრდნობით</w:t>
                            </w:r>
                            <w:r>
                              <w:rPr>
                                <w:rFonts w:asciiTheme="minorHAnsi" w:hAnsi="Calibri" w:cstheme="minorBidi"/>
                                <w:i/>
                                <w:iCs/>
                                <w:color w:val="000000" w:themeColor="text1"/>
                                <w:kern w:val="24"/>
                                <w:sz w:val="21"/>
                                <w:szCs w:val="21"/>
                              </w:rPr>
                              <w:t>, 2017.</w:t>
                            </w:r>
                          </w:p>
                          <w:p w:rsidR="00BC591D" w:rsidRPr="002A173D" w:rsidRDefault="00BC591D" w:rsidP="00B17709">
                            <w:pPr>
                              <w:pStyle w:val="NormalWeb"/>
                              <w:spacing w:before="0" w:beforeAutospacing="0" w:after="0" w:afterAutospacing="0"/>
                              <w:jc w:val="right"/>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0BB63A" id="TextBox 16" o:spid="_x0000_s1027" type="#_x0000_t202" style="position:absolute;left:0;text-align:left;margin-left:10pt;margin-top:209.2pt;width:428.8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" filled="f" stroked="f">
                <v:textbox>
                  <w:txbxContent>
                    <w:p w:rsidR="00BC591D" w:rsidRDefault="00BC591D" w:rsidP="00B17709">
                      <w:pPr>
                        <w:pStyle w:val="NormalWeb"/>
                        <w:spacing w:before="0" w:beforeAutospacing="0" w:after="0" w:afterAutospacing="0"/>
                        <w:rPr>
                          <w:rFonts w:asciiTheme="minorHAnsi" w:hAnsiTheme="minorHAnsi" w:cstheme="minorBidi"/>
                          <w:i/>
                          <w:iCs/>
                          <w:color w:val="000000" w:themeColor="text1"/>
                          <w:kern w:val="24"/>
                          <w:sz w:val="21"/>
                          <w:szCs w:val="21"/>
                        </w:rPr>
                      </w:pPr>
                      <w:r>
                        <w:rPr>
                          <w:rFonts w:asciiTheme="minorHAnsi" w:hAnsiTheme="minorHAnsi" w:cstheme="minorBidi"/>
                          <w:i/>
                          <w:iCs/>
                          <w:color w:val="000000" w:themeColor="text1"/>
                          <w:kern w:val="24"/>
                          <w:sz w:val="21"/>
                          <w:szCs w:val="21"/>
                        </w:rPr>
                        <w:t>წყარო</w:t>
                      </w:r>
                      <w:r>
                        <w:rPr>
                          <w:rFonts w:asciiTheme="minorHAnsi" w:hAnsi="Calibri" w:cstheme="minorBidi"/>
                          <w:i/>
                          <w:iCs/>
                          <w:color w:val="000000" w:themeColor="text1"/>
                          <w:kern w:val="24"/>
                          <w:sz w:val="21"/>
                          <w:szCs w:val="21"/>
                        </w:rPr>
                        <w:t>:</w:t>
                      </w:r>
                      <w:r>
                        <w:rPr>
                          <w:rFonts w:ascii="Sylfaen" w:hAnsi="Sylfaen" w:cstheme="minorBidi"/>
                          <w:i/>
                          <w:iCs/>
                          <w:color w:val="000000" w:themeColor="text1"/>
                          <w:kern w:val="24"/>
                          <w:sz w:val="21"/>
                          <w:szCs w:val="21"/>
                        </w:rPr>
                        <w:t>:</w:t>
                      </w:r>
                      <w:r>
                        <w:rPr>
                          <w:rFonts w:asciiTheme="minorHAnsi" w:hAnsi="Calibri" w:cstheme="minorBidi"/>
                          <w:i/>
                          <w:iCs/>
                          <w:color w:val="000000" w:themeColor="text1"/>
                          <w:kern w:val="24"/>
                          <w:sz w:val="21"/>
                          <w:szCs w:val="21"/>
                        </w:rPr>
                        <w:t xml:space="preserve"> </w:t>
                      </w:r>
                      <w:r>
                        <w:rPr>
                          <w:rFonts w:ascii="Sylfaen" w:hAnsi="Sylfaen" w:cstheme="minorBidi"/>
                          <w:i/>
                          <w:iCs/>
                          <w:color w:val="000000" w:themeColor="text1"/>
                          <w:kern w:val="24"/>
                          <w:sz w:val="21"/>
                          <w:szCs w:val="21"/>
                        </w:rPr>
                        <w:t>მსოფლიო ბანკი</w:t>
                      </w:r>
                      <w:r>
                        <w:rPr>
                          <w:rFonts w:asciiTheme="minorHAnsi" w:hAnsi="Calibri" w:cstheme="minorBidi"/>
                          <w:i/>
                          <w:iCs/>
                          <w:color w:val="000000" w:themeColor="text1"/>
                          <w:kern w:val="24"/>
                          <w:sz w:val="21"/>
                          <w:szCs w:val="21"/>
                        </w:rPr>
                        <w:t xml:space="preserve">, </w:t>
                      </w:r>
                      <w:proofErr w:type="spellStart"/>
                      <w:r>
                        <w:rPr>
                          <w:rFonts w:ascii="Sylfaen" w:hAnsi="Sylfaen" w:cstheme="minorBidi"/>
                          <w:i/>
                          <w:iCs/>
                          <w:color w:val="000000" w:themeColor="text1"/>
                          <w:kern w:val="24"/>
                          <w:sz w:val="21"/>
                          <w:szCs w:val="21"/>
                        </w:rPr>
                        <w:t>ტელეგეოგრაფის</w:t>
                      </w:r>
                      <w:proofErr w:type="spellEnd"/>
                      <w:r>
                        <w:rPr>
                          <w:rFonts w:ascii="Sylfaen" w:hAnsi="Sylfaen" w:cstheme="minorBidi"/>
                          <w:i/>
                          <w:iCs/>
                          <w:color w:val="000000" w:themeColor="text1"/>
                          <w:kern w:val="24"/>
                          <w:sz w:val="21"/>
                          <w:szCs w:val="21"/>
                        </w:rPr>
                        <w:t xml:space="preserve">  მონაცემებზე  დაყრდნობით</w:t>
                      </w:r>
                      <w:r>
                        <w:rPr>
                          <w:rFonts w:asciiTheme="minorHAnsi" w:hAnsi="Calibri" w:cstheme="minorBidi"/>
                          <w:i/>
                          <w:iCs/>
                          <w:color w:val="000000" w:themeColor="text1"/>
                          <w:kern w:val="24"/>
                          <w:sz w:val="21"/>
                          <w:szCs w:val="21"/>
                        </w:rPr>
                        <w:t>, 2017.</w:t>
                      </w:r>
                    </w:p>
                    <w:p w:rsidR="00BC591D" w:rsidRPr="002A173D" w:rsidRDefault="00BC591D" w:rsidP="00B17709">
                      <w:pPr>
                        <w:pStyle w:val="NormalWeb"/>
                        <w:spacing w:before="0" w:beforeAutospacing="0" w:after="0" w:afterAutospacing="0"/>
                        <w:jc w:val="right"/>
                      </w:pPr>
                    </w:p>
                  </w:txbxContent>
                </v:textbox>
              </v:shape>
            </w:pict>
          </mc:Fallback>
        </mc:AlternateContent>
      </w:r>
      <w:r w:rsidRPr="00B17709">
        <w:rPr>
          <w:rFonts w:ascii="Sylfaen" w:hAnsi="Sylfaen"/>
          <w:noProof/>
          <w:lang w:val="ka-GE" w:eastAsia="ka-GE"/>
        </w:rPr>
        <w:drawing>
          <wp:inline distT="0" distB="0" distL="0" distR="0" wp14:anchorId="6C53C136" wp14:editId="64281E30">
            <wp:extent cx="5685182" cy="2735249"/>
            <wp:effectExtent l="0" t="0" r="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7709" w:rsidRPr="00B17709" w:rsidRDefault="00B17709" w:rsidP="00B17709">
      <w:pPr>
        <w:jc w:val="both"/>
        <w:rPr>
          <w:rFonts w:ascii="Sylfaen" w:hAnsi="Sylfaen"/>
          <w:lang w:val="ka-GE"/>
        </w:rPr>
      </w:pPr>
    </w:p>
    <w:p w:rsidR="00B17709" w:rsidRPr="009D302B" w:rsidRDefault="00B17709" w:rsidP="00B17709">
      <w:pPr>
        <w:jc w:val="both"/>
        <w:rPr>
          <w:rFonts w:ascii="Sylfaen" w:hAnsi="Sylfaen"/>
          <w:lang w:val="ka-GE"/>
        </w:rPr>
      </w:pPr>
      <w:r w:rsidRPr="009D302B">
        <w:rPr>
          <w:rFonts w:ascii="Sylfaen" w:hAnsi="Sylfaen"/>
          <w:lang w:val="ka-GE"/>
        </w:rPr>
        <w:t xml:space="preserve">ანალიზი გვიჩვენებს, რომ იმ ოპერატორებს, რომლებსაც არ აქვთ პირდაპირი წვდომა საერთაშორისო (ასევე ეროვნულ) ინფრასტრუქტურასთან, გაუჭირდებათ </w:t>
      </w:r>
      <w:r w:rsidR="007921FE" w:rsidRPr="009D302B">
        <w:rPr>
          <w:rFonts w:ascii="Sylfaen" w:hAnsi="Sylfaen"/>
          <w:lang w:val="ka-GE"/>
        </w:rPr>
        <w:t>კონკურენციაში შევიდენ</w:t>
      </w:r>
      <w:r w:rsidR="009D302B" w:rsidRPr="009D302B">
        <w:rPr>
          <w:rFonts w:ascii="Sylfaen" w:hAnsi="Sylfaen"/>
          <w:lang w:val="ka-GE"/>
        </w:rPr>
        <w:t xml:space="preserve"> დიდ ოპერატორებთან </w:t>
      </w:r>
      <w:proofErr w:type="spellStart"/>
      <w:r w:rsidRPr="009D302B">
        <w:rPr>
          <w:rFonts w:ascii="Sylfaen" w:hAnsi="Sylfaen"/>
          <w:lang w:val="ka-GE"/>
        </w:rPr>
        <w:t>მაღალსიჩქარიანი</w:t>
      </w:r>
      <w:proofErr w:type="spellEnd"/>
      <w:r w:rsidR="009D302B" w:rsidRPr="009D302B">
        <w:rPr>
          <w:rFonts w:ascii="Sylfaen" w:hAnsi="Sylfaen"/>
          <w:lang w:val="ka-GE"/>
        </w:rPr>
        <w:t xml:space="preserve"> ინტერნეტ პაკეტების </w:t>
      </w:r>
      <w:r w:rsidRPr="009D302B">
        <w:rPr>
          <w:rFonts w:ascii="Sylfaen" w:hAnsi="Sylfaen"/>
          <w:lang w:val="ka-GE"/>
        </w:rPr>
        <w:t xml:space="preserve">მომსახურების </w:t>
      </w:r>
      <w:proofErr w:type="spellStart"/>
      <w:r w:rsidR="009D302B" w:rsidRPr="009D302B">
        <w:rPr>
          <w:rFonts w:ascii="Sylfaen" w:hAnsi="Sylfaen"/>
          <w:lang w:val="ka-GE"/>
        </w:rPr>
        <w:t>მომხმარებლლებისათვის</w:t>
      </w:r>
      <w:proofErr w:type="spellEnd"/>
      <w:r w:rsidR="009D302B" w:rsidRPr="009D302B">
        <w:rPr>
          <w:rFonts w:ascii="Sylfaen" w:hAnsi="Sylfaen"/>
          <w:lang w:val="ka-GE"/>
        </w:rPr>
        <w:t xml:space="preserve"> მიწოდების თვალსაზრისით</w:t>
      </w:r>
      <w:r w:rsidRPr="009D302B">
        <w:rPr>
          <w:rFonts w:ascii="Sylfaen" w:hAnsi="Sylfaen"/>
          <w:lang w:val="ka-GE"/>
        </w:rPr>
        <w:t xml:space="preserve">, ვინაიდან მათი შემოსავლების დიდი წილი </w:t>
      </w:r>
      <w:r w:rsidR="009D302B">
        <w:rPr>
          <w:rFonts w:ascii="Sylfaen" w:hAnsi="Sylfaen"/>
          <w:lang w:val="ka-GE"/>
        </w:rPr>
        <w:t>ი</w:t>
      </w:r>
      <w:r w:rsidRPr="009D302B">
        <w:rPr>
          <w:rFonts w:ascii="Sylfaen" w:hAnsi="Sylfaen"/>
          <w:lang w:val="ka-GE"/>
        </w:rPr>
        <w:t>ხარჯ</w:t>
      </w:r>
      <w:r w:rsidR="009D302B">
        <w:rPr>
          <w:rFonts w:ascii="Sylfaen" w:hAnsi="Sylfaen"/>
          <w:lang w:val="ka-GE"/>
        </w:rPr>
        <w:t>ება</w:t>
      </w:r>
      <w:r w:rsidRPr="009D302B">
        <w:rPr>
          <w:rFonts w:ascii="Sylfaen" w:hAnsi="Sylfaen"/>
          <w:lang w:val="ka-GE"/>
        </w:rPr>
        <w:t xml:space="preserve"> საბითუმო </w:t>
      </w:r>
      <w:r w:rsidR="009D302B">
        <w:rPr>
          <w:rFonts w:ascii="Sylfaen" w:hAnsi="Sylfaen"/>
          <w:lang w:val="ka-GE"/>
        </w:rPr>
        <w:t>მომსახურებების შეძენაზე</w:t>
      </w:r>
      <w:r w:rsidRPr="009D302B">
        <w:rPr>
          <w:rFonts w:ascii="Sylfaen" w:hAnsi="Sylfaen"/>
          <w:lang w:val="ka-GE"/>
        </w:rPr>
        <w:t>.</w:t>
      </w:r>
    </w:p>
    <w:p w:rsidR="009A067C" w:rsidRPr="00A70671" w:rsidRDefault="009A067C" w:rsidP="00B17709">
      <w:pPr>
        <w:jc w:val="both"/>
        <w:rPr>
          <w:rFonts w:ascii="Sylfaen" w:hAnsi="Sylfaen"/>
          <w:lang w:val="ka-GE"/>
        </w:rPr>
      </w:pPr>
      <w:r w:rsidRPr="00A70671">
        <w:rPr>
          <w:rFonts w:ascii="Sylfaen" w:hAnsi="Sylfaen"/>
          <w:lang w:val="ka-GE"/>
        </w:rPr>
        <w:t xml:space="preserve">საქართველოში </w:t>
      </w:r>
      <w:r w:rsidR="00B17709" w:rsidRPr="00A70671">
        <w:rPr>
          <w:rFonts w:ascii="Sylfaen" w:hAnsi="Sylfaen"/>
          <w:lang w:val="ka-GE"/>
        </w:rPr>
        <w:t xml:space="preserve">არ არსებობს IP </w:t>
      </w:r>
      <w:proofErr w:type="spellStart"/>
      <w:r w:rsidR="00B17709" w:rsidRPr="00A70671">
        <w:rPr>
          <w:rFonts w:ascii="Sylfaen" w:hAnsi="Sylfaen"/>
          <w:lang w:val="ka-GE"/>
        </w:rPr>
        <w:t>პირინგ</w:t>
      </w:r>
      <w:proofErr w:type="spellEnd"/>
      <w:r w:rsidR="00B17709" w:rsidRPr="00A70671">
        <w:rPr>
          <w:rFonts w:ascii="Sylfaen" w:hAnsi="Sylfaen"/>
          <w:lang w:val="ka-GE"/>
        </w:rPr>
        <w:t xml:space="preserve"> ცენტრ</w:t>
      </w:r>
      <w:r w:rsidRPr="00A70671">
        <w:rPr>
          <w:rFonts w:ascii="Sylfaen" w:hAnsi="Sylfaen"/>
          <w:lang w:val="ka-GE"/>
        </w:rPr>
        <w:t>ებ</w:t>
      </w:r>
      <w:r w:rsidR="00B17709" w:rsidRPr="00A70671">
        <w:rPr>
          <w:rFonts w:ascii="Sylfaen" w:hAnsi="Sylfaen"/>
          <w:lang w:val="ka-GE"/>
        </w:rPr>
        <w:t>ი</w:t>
      </w:r>
      <w:r w:rsidRPr="00A70671">
        <w:rPr>
          <w:rFonts w:ascii="Sylfaen" w:hAnsi="Sylfaen"/>
          <w:lang w:val="ka-GE"/>
        </w:rPr>
        <w:t>.</w:t>
      </w:r>
      <w:r w:rsidR="00B17709" w:rsidRPr="00A70671">
        <w:rPr>
          <w:rFonts w:ascii="Sylfaen" w:hAnsi="Sylfaen"/>
          <w:lang w:val="ka-GE"/>
        </w:rPr>
        <w:t xml:space="preserve"> ოპერატორები, როგორც წესი  მომხმარებლებს სთავაზობენ </w:t>
      </w:r>
      <w:r w:rsidR="00A70671">
        <w:rPr>
          <w:rFonts w:ascii="Sylfaen" w:hAnsi="Sylfaen"/>
          <w:lang w:val="ka-GE"/>
        </w:rPr>
        <w:t>ფასიან</w:t>
      </w:r>
      <w:r w:rsidR="00B17709" w:rsidRPr="00A70671">
        <w:rPr>
          <w:rFonts w:ascii="Sylfaen" w:hAnsi="Sylfaen"/>
          <w:lang w:val="ka-GE"/>
        </w:rPr>
        <w:t xml:space="preserve"> </w:t>
      </w:r>
      <w:proofErr w:type="spellStart"/>
      <w:r w:rsidR="00B17709" w:rsidRPr="00A70671">
        <w:rPr>
          <w:rFonts w:ascii="Sylfaen" w:hAnsi="Sylfaen"/>
          <w:lang w:val="ka-GE"/>
        </w:rPr>
        <w:t>პირინგს</w:t>
      </w:r>
      <w:proofErr w:type="spellEnd"/>
      <w:r w:rsidR="00B17709" w:rsidRPr="00A70671">
        <w:rPr>
          <w:rFonts w:ascii="Sylfaen" w:hAnsi="Sylfaen"/>
          <w:lang w:val="ka-GE"/>
        </w:rPr>
        <w:t xml:space="preserve"> ადგილობრივ</w:t>
      </w:r>
      <w:r w:rsidRPr="00A70671">
        <w:rPr>
          <w:rFonts w:ascii="Sylfaen" w:hAnsi="Sylfaen"/>
          <w:lang w:val="ka-GE"/>
        </w:rPr>
        <w:t>ი</w:t>
      </w:r>
      <w:r w:rsidR="00B17709" w:rsidRPr="00A70671">
        <w:rPr>
          <w:rFonts w:ascii="Sylfaen" w:hAnsi="Sylfaen"/>
          <w:lang w:val="ka-GE"/>
        </w:rPr>
        <w:t xml:space="preserve"> ინტერნეტ </w:t>
      </w:r>
      <w:proofErr w:type="spellStart"/>
      <w:r w:rsidR="00B17709" w:rsidRPr="00A70671">
        <w:rPr>
          <w:rFonts w:ascii="Sylfaen" w:hAnsi="Sylfaen"/>
          <w:lang w:val="ka-GE"/>
        </w:rPr>
        <w:t>ტრაფიკისათვის</w:t>
      </w:r>
      <w:proofErr w:type="spellEnd"/>
      <w:r w:rsidRPr="00A70671">
        <w:rPr>
          <w:rFonts w:ascii="Sylfaen" w:hAnsi="Sylfaen"/>
          <w:lang w:val="ka-GE"/>
        </w:rPr>
        <w:t>.</w:t>
      </w:r>
      <w:r w:rsidR="00B17709" w:rsidRPr="00A70671">
        <w:rPr>
          <w:rFonts w:ascii="Sylfaen" w:hAnsi="Sylfaen"/>
          <w:lang w:val="ka-GE"/>
        </w:rPr>
        <w:t xml:space="preserve"> </w:t>
      </w:r>
      <w:r w:rsidRPr="00A70671">
        <w:rPr>
          <w:rFonts w:ascii="Sylfaen" w:hAnsi="Sylfaen"/>
          <w:lang w:val="ka-GE"/>
        </w:rPr>
        <w:t xml:space="preserve">ამასთან ერთად, პრობლემას წარმოადგენს </w:t>
      </w:r>
      <w:proofErr w:type="spellStart"/>
      <w:r w:rsidRPr="00A70671">
        <w:rPr>
          <w:rFonts w:ascii="Sylfaen" w:hAnsi="Sylfaen"/>
          <w:lang w:val="ka-GE"/>
        </w:rPr>
        <w:t>ქეშირებულ</w:t>
      </w:r>
      <w:proofErr w:type="spellEnd"/>
      <w:r w:rsidRPr="00A70671">
        <w:rPr>
          <w:rFonts w:ascii="Sylfaen" w:hAnsi="Sylfaen"/>
          <w:lang w:val="ka-GE"/>
        </w:rPr>
        <w:t xml:space="preserve"> </w:t>
      </w:r>
      <w:proofErr w:type="spellStart"/>
      <w:r w:rsidRPr="00A70671">
        <w:rPr>
          <w:rFonts w:ascii="Sylfaen" w:hAnsi="Sylfaen"/>
          <w:lang w:val="ka-GE"/>
        </w:rPr>
        <w:t>კონტენტებზე</w:t>
      </w:r>
      <w:proofErr w:type="spellEnd"/>
      <w:r w:rsidRPr="00A70671">
        <w:rPr>
          <w:rFonts w:ascii="Sylfaen" w:hAnsi="Sylfaen"/>
          <w:lang w:val="ka-GE"/>
        </w:rPr>
        <w:t xml:space="preserve"> წვდომა (</w:t>
      </w:r>
      <w:proofErr w:type="spellStart"/>
      <w:r w:rsidR="00B17709" w:rsidRPr="00A70671">
        <w:rPr>
          <w:rFonts w:ascii="Sylfaen" w:hAnsi="Sylfaen"/>
          <w:lang w:val="ka-GE"/>
        </w:rPr>
        <w:t>YouTube</w:t>
      </w:r>
      <w:proofErr w:type="spellEnd"/>
      <w:r w:rsidR="00B17709" w:rsidRPr="00A70671">
        <w:rPr>
          <w:rFonts w:ascii="Sylfaen" w:hAnsi="Sylfaen"/>
          <w:lang w:val="ka-GE"/>
        </w:rPr>
        <w:t xml:space="preserve"> ან </w:t>
      </w:r>
      <w:proofErr w:type="spellStart"/>
      <w:r w:rsidR="00B17709" w:rsidRPr="00A70671">
        <w:rPr>
          <w:rFonts w:ascii="Sylfaen" w:hAnsi="Sylfaen"/>
          <w:lang w:val="ka-GE"/>
        </w:rPr>
        <w:t>Google</w:t>
      </w:r>
      <w:proofErr w:type="spellEnd"/>
      <w:r w:rsidRPr="00A70671">
        <w:rPr>
          <w:rFonts w:ascii="Sylfaen" w:hAnsi="Sylfaen"/>
          <w:lang w:val="ka-GE"/>
        </w:rPr>
        <w:t>), ვინაიდან</w:t>
      </w:r>
      <w:r w:rsidR="00B17709" w:rsidRPr="00A70671">
        <w:rPr>
          <w:rFonts w:ascii="Sylfaen" w:hAnsi="Sylfaen"/>
          <w:lang w:val="ka-GE"/>
        </w:rPr>
        <w:t xml:space="preserve"> </w:t>
      </w:r>
      <w:r w:rsidRPr="00A70671">
        <w:rPr>
          <w:rFonts w:ascii="Sylfaen" w:hAnsi="Sylfaen"/>
          <w:lang w:val="ka-GE"/>
        </w:rPr>
        <w:t xml:space="preserve">ალტერნატიულ ოპერატორებს </w:t>
      </w:r>
      <w:proofErr w:type="spellStart"/>
      <w:r w:rsidR="00B17709" w:rsidRPr="00A70671">
        <w:rPr>
          <w:rFonts w:ascii="Sylfaen" w:hAnsi="Sylfaen"/>
          <w:lang w:val="ka-GE"/>
        </w:rPr>
        <w:t>ტრაფიკი</w:t>
      </w:r>
      <w:proofErr w:type="spellEnd"/>
      <w:r w:rsidR="00B17709" w:rsidRPr="00A70671">
        <w:rPr>
          <w:rFonts w:ascii="Sylfaen" w:hAnsi="Sylfaen"/>
          <w:lang w:val="ka-GE"/>
        </w:rPr>
        <w:t xml:space="preserve"> მათთვის ძვირადღირებული საერთაშორისო </w:t>
      </w:r>
      <w:r w:rsidR="007921FE" w:rsidRPr="00A70671">
        <w:rPr>
          <w:rFonts w:ascii="Sylfaen" w:hAnsi="Sylfaen"/>
          <w:lang w:val="ka-GE"/>
        </w:rPr>
        <w:t>არხების</w:t>
      </w:r>
      <w:r w:rsidR="00B17709" w:rsidRPr="00A70671">
        <w:rPr>
          <w:rFonts w:ascii="Sylfaen" w:hAnsi="Sylfaen"/>
          <w:lang w:val="ka-GE"/>
        </w:rPr>
        <w:t xml:space="preserve"> მეშვეობით გადმოეცემათ, ნაცვლად ადგილობრივი </w:t>
      </w:r>
      <w:proofErr w:type="spellStart"/>
      <w:r w:rsidR="00B17709" w:rsidRPr="00A70671">
        <w:rPr>
          <w:rFonts w:ascii="Sylfaen" w:hAnsi="Sylfaen"/>
          <w:lang w:val="ka-GE"/>
        </w:rPr>
        <w:t>ქეშირებული</w:t>
      </w:r>
      <w:proofErr w:type="spellEnd"/>
      <w:r w:rsidR="00B17709" w:rsidRPr="00A70671">
        <w:rPr>
          <w:rFonts w:ascii="Sylfaen" w:hAnsi="Sylfaen"/>
          <w:lang w:val="ka-GE"/>
        </w:rPr>
        <w:t xml:space="preserve"> სერვერების </w:t>
      </w:r>
      <w:proofErr w:type="spellStart"/>
      <w:r w:rsidR="00B17709" w:rsidRPr="00A70671">
        <w:rPr>
          <w:rFonts w:ascii="Sylfaen" w:hAnsi="Sylfaen"/>
          <w:lang w:val="ka-GE"/>
        </w:rPr>
        <w:t>პირინგისა</w:t>
      </w:r>
      <w:proofErr w:type="spellEnd"/>
      <w:r w:rsidR="00B17709" w:rsidRPr="00A70671">
        <w:rPr>
          <w:rFonts w:ascii="Sylfaen" w:hAnsi="Sylfaen"/>
          <w:lang w:val="ka-GE"/>
        </w:rPr>
        <w:t xml:space="preserve">, რომლებიც განლაგებულია საქართველოში. </w:t>
      </w:r>
    </w:p>
    <w:p w:rsidR="00B17709" w:rsidRPr="00671851" w:rsidRDefault="00B17709" w:rsidP="00B17709">
      <w:pPr>
        <w:jc w:val="both"/>
        <w:rPr>
          <w:rFonts w:ascii="Sylfaen" w:hAnsi="Sylfaen"/>
          <w:lang w:val="ka-GE"/>
        </w:rPr>
      </w:pPr>
      <w:r w:rsidRPr="00671851">
        <w:rPr>
          <w:rFonts w:ascii="Sylfaen" w:hAnsi="Sylfaen"/>
          <w:lang w:val="ka-GE"/>
        </w:rPr>
        <w:t xml:space="preserve">მიუხედავად გლობალურ </w:t>
      </w:r>
      <w:proofErr w:type="spellStart"/>
      <w:r w:rsidRPr="00671851">
        <w:rPr>
          <w:rFonts w:ascii="Sylfaen" w:hAnsi="Sylfaen"/>
          <w:lang w:val="ka-GE"/>
        </w:rPr>
        <w:t>ინეტრნეტ</w:t>
      </w:r>
      <w:proofErr w:type="spellEnd"/>
      <w:r w:rsidRPr="00671851">
        <w:rPr>
          <w:rFonts w:ascii="Sylfaen" w:hAnsi="Sylfaen"/>
          <w:lang w:val="ka-GE"/>
        </w:rPr>
        <w:t xml:space="preserve"> რესურსებთან წვდომის</w:t>
      </w:r>
      <w:r w:rsidR="00A70671" w:rsidRPr="00671851">
        <w:rPr>
          <w:rFonts w:ascii="Sylfaen" w:hAnsi="Sylfaen"/>
          <w:lang w:val="ka-GE"/>
        </w:rPr>
        <w:t>ა</w:t>
      </w:r>
      <w:r w:rsidRPr="00671851">
        <w:rPr>
          <w:rFonts w:ascii="Sylfaen" w:hAnsi="Sylfaen"/>
          <w:lang w:val="ka-GE"/>
        </w:rPr>
        <w:t xml:space="preserve"> და IP ტრანზიტის პროდუქტებზე ბოლოდროინდელი ფასების ცვლილებებისა, საერთაშორისო და ეროვნულ </w:t>
      </w:r>
      <w:r w:rsidRPr="00671851">
        <w:rPr>
          <w:rFonts w:ascii="Sylfaen" w:hAnsi="Sylfaen"/>
          <w:lang w:val="ka-GE"/>
        </w:rPr>
        <w:lastRenderedPageBreak/>
        <w:t>ინტერნეტ რესურსებთან წვდომის შესაძლებლობა შეფასებულ უნდა იქნას</w:t>
      </w:r>
      <w:r w:rsidR="00562B5B" w:rsidRPr="00671851">
        <w:rPr>
          <w:rFonts w:ascii="Sylfaen" w:hAnsi="Sylfaen"/>
          <w:lang w:val="ka-GE"/>
        </w:rPr>
        <w:t xml:space="preserve"> როგორც </w:t>
      </w:r>
      <w:r w:rsidR="003F3F66" w:rsidRPr="00671851">
        <w:rPr>
          <w:rFonts w:ascii="Sylfaen" w:hAnsi="Sylfaen"/>
          <w:lang w:val="ka-GE"/>
        </w:rPr>
        <w:t>რთული კონკურენტული გარემო</w:t>
      </w:r>
      <w:r w:rsidRPr="00671851">
        <w:rPr>
          <w:rFonts w:ascii="Sylfaen" w:hAnsi="Sylfaen"/>
          <w:lang w:val="ka-GE"/>
        </w:rPr>
        <w:t>. პატარა ოპერატორებს, რომლებსაც არ აქვთ პირდაპირი წვდომა ინტერნეტის ეროვნულ ან საერთაშორისო ინფრასტრუქტურასთან, გაუჭირდე</w:t>
      </w:r>
      <w:r w:rsidR="00652499" w:rsidRPr="00671851">
        <w:rPr>
          <w:rFonts w:ascii="Sylfaen" w:hAnsi="Sylfaen"/>
          <w:lang w:val="ka-GE"/>
        </w:rPr>
        <w:t>ბა</w:t>
      </w:r>
      <w:r w:rsidRPr="00671851">
        <w:rPr>
          <w:rFonts w:ascii="Sylfaen" w:hAnsi="Sylfaen"/>
          <w:lang w:val="ka-GE"/>
        </w:rPr>
        <w:t>თ ეფექტური კონკურენციის გაწევა დიდი ოპერატორებისათვის (სიჩქარესთან ან ფასებთან მიმართებაში).</w:t>
      </w:r>
    </w:p>
    <w:p w:rsidR="00562B5B" w:rsidRPr="00F84EC1" w:rsidRDefault="00562B5B" w:rsidP="00562B5B">
      <w:pPr>
        <w:jc w:val="both"/>
        <w:rPr>
          <w:rFonts w:ascii="Sylfaen" w:hAnsi="Sylfaen"/>
          <w:lang w:val="ka-GE"/>
        </w:rPr>
      </w:pPr>
      <w:r w:rsidRPr="00F84EC1">
        <w:rPr>
          <w:rFonts w:ascii="Sylfaen" w:hAnsi="Sylfaen"/>
          <w:lang w:val="ka-GE"/>
        </w:rPr>
        <w:t xml:space="preserve">კომისია ასევე განიხილავს დომინანტი საბითუმო ოპერატორების კონკურენტების წვდომის უზრუნველყოფის შესაძლებლობას როგორც ადგილობრივ </w:t>
      </w:r>
      <w:proofErr w:type="spellStart"/>
      <w:r w:rsidRPr="00F84EC1">
        <w:rPr>
          <w:rFonts w:ascii="Sylfaen" w:hAnsi="Sylfaen"/>
          <w:lang w:val="ka-GE"/>
        </w:rPr>
        <w:t>კონტენტზე</w:t>
      </w:r>
      <w:proofErr w:type="spellEnd"/>
      <w:r w:rsidRPr="00F84EC1">
        <w:rPr>
          <w:rFonts w:ascii="Sylfaen" w:hAnsi="Sylfaen"/>
          <w:lang w:val="ka-GE"/>
        </w:rPr>
        <w:t xml:space="preserve">, ასევე მსოფლიო </w:t>
      </w:r>
      <w:proofErr w:type="spellStart"/>
      <w:r w:rsidRPr="00F84EC1">
        <w:rPr>
          <w:rFonts w:ascii="Sylfaen" w:hAnsi="Sylfaen"/>
          <w:lang w:val="ka-GE"/>
        </w:rPr>
        <w:t>მაშტაბის</w:t>
      </w:r>
      <w:proofErr w:type="spellEnd"/>
      <w:r w:rsidRPr="00F84EC1">
        <w:rPr>
          <w:rFonts w:ascii="Sylfaen" w:hAnsi="Sylfaen"/>
          <w:lang w:val="ka-GE"/>
        </w:rPr>
        <w:t xml:space="preserve"> მოთამაშეების ადგილობრივ </w:t>
      </w:r>
      <w:proofErr w:type="spellStart"/>
      <w:r w:rsidRPr="00F84EC1">
        <w:rPr>
          <w:rFonts w:ascii="Sylfaen" w:hAnsi="Sylfaen"/>
          <w:lang w:val="ka-GE"/>
        </w:rPr>
        <w:t>ქეშირებულ</w:t>
      </w:r>
      <w:proofErr w:type="spellEnd"/>
      <w:r w:rsidRPr="00F84EC1">
        <w:rPr>
          <w:rFonts w:ascii="Sylfaen" w:hAnsi="Sylfaen"/>
          <w:lang w:val="ka-GE"/>
        </w:rPr>
        <w:t xml:space="preserve"> </w:t>
      </w:r>
      <w:proofErr w:type="spellStart"/>
      <w:r w:rsidRPr="00F84EC1">
        <w:rPr>
          <w:rFonts w:ascii="Sylfaen" w:hAnsi="Sylfaen"/>
          <w:lang w:val="ka-GE"/>
        </w:rPr>
        <w:t>კონტენტზე</w:t>
      </w:r>
      <w:proofErr w:type="spellEnd"/>
      <w:r w:rsidRPr="00F84EC1">
        <w:rPr>
          <w:rFonts w:ascii="Sylfaen" w:hAnsi="Sylfaen"/>
          <w:lang w:val="ka-GE"/>
        </w:rPr>
        <w:t xml:space="preserve"> (მაგ., </w:t>
      </w:r>
      <w:proofErr w:type="spellStart"/>
      <w:r w:rsidRPr="00F84EC1">
        <w:rPr>
          <w:rFonts w:ascii="Sylfaen" w:hAnsi="Sylfaen"/>
          <w:lang w:val="ka-GE"/>
        </w:rPr>
        <w:t>YouTube</w:t>
      </w:r>
      <w:proofErr w:type="spellEnd"/>
      <w:r w:rsidRPr="00F84EC1">
        <w:rPr>
          <w:rFonts w:ascii="Sylfaen" w:hAnsi="Sylfaen"/>
          <w:lang w:val="ka-GE"/>
        </w:rPr>
        <w:t xml:space="preserve">, </w:t>
      </w:r>
      <w:proofErr w:type="spellStart"/>
      <w:r w:rsidRPr="00F84EC1">
        <w:rPr>
          <w:rFonts w:ascii="Sylfaen" w:hAnsi="Sylfaen"/>
          <w:lang w:val="ka-GE"/>
        </w:rPr>
        <w:t>Google</w:t>
      </w:r>
      <w:proofErr w:type="spellEnd"/>
      <w:r w:rsidRPr="00F84EC1">
        <w:rPr>
          <w:rFonts w:ascii="Sylfaen" w:hAnsi="Sylfaen"/>
          <w:lang w:val="ka-GE"/>
        </w:rPr>
        <w:t>).</w:t>
      </w:r>
    </w:p>
    <w:p w:rsidR="00562B5B" w:rsidRDefault="00562B5B" w:rsidP="00562B5B">
      <w:pPr>
        <w:jc w:val="both"/>
        <w:rPr>
          <w:rFonts w:ascii="Sylfaen" w:hAnsi="Sylfaen"/>
          <w:lang w:val="ka-GE"/>
        </w:rPr>
      </w:pPr>
      <w:r w:rsidRPr="00F84EC1">
        <w:rPr>
          <w:rFonts w:ascii="Sylfaen" w:hAnsi="Sylfaen"/>
          <w:lang w:val="ka-GE"/>
        </w:rPr>
        <w:t xml:space="preserve">არ უნდა არსებობდეს დისკრიმინაცია დომინანტი საბითუმო ოპერატორის საკუთარი აბონენტებისა და კონკურენტი ოპერატორის აბონენტების მიერ </w:t>
      </w:r>
      <w:proofErr w:type="spellStart"/>
      <w:r w:rsidRPr="00F84EC1">
        <w:rPr>
          <w:rFonts w:ascii="Sylfaen" w:hAnsi="Sylfaen"/>
          <w:lang w:val="ka-GE"/>
        </w:rPr>
        <w:t>დაგენერირებული</w:t>
      </w:r>
      <w:proofErr w:type="spellEnd"/>
      <w:r w:rsidRPr="00F84EC1">
        <w:rPr>
          <w:rFonts w:ascii="Sylfaen" w:hAnsi="Sylfaen"/>
          <w:lang w:val="ka-GE"/>
        </w:rPr>
        <w:t xml:space="preserve"> </w:t>
      </w:r>
      <w:proofErr w:type="spellStart"/>
      <w:r w:rsidRPr="00F84EC1">
        <w:rPr>
          <w:rFonts w:ascii="Sylfaen" w:hAnsi="Sylfaen"/>
          <w:lang w:val="ka-GE"/>
        </w:rPr>
        <w:t>ტრაფიკის</w:t>
      </w:r>
      <w:proofErr w:type="spellEnd"/>
      <w:r w:rsidRPr="00F84EC1">
        <w:rPr>
          <w:rFonts w:ascii="Sylfaen" w:hAnsi="Sylfaen"/>
          <w:lang w:val="ka-GE"/>
        </w:rPr>
        <w:t xml:space="preserve"> მარშრუტებს შორის (მაგ: საკუთარი მომხმარებლების </w:t>
      </w:r>
      <w:proofErr w:type="spellStart"/>
      <w:r w:rsidRPr="00F84EC1">
        <w:rPr>
          <w:rFonts w:ascii="Sylfaen" w:hAnsi="Sylfaen"/>
          <w:lang w:val="ka-GE"/>
        </w:rPr>
        <w:t>ქეშირებული</w:t>
      </w:r>
      <w:proofErr w:type="spellEnd"/>
      <w:r w:rsidRPr="00F84EC1">
        <w:rPr>
          <w:rFonts w:ascii="Sylfaen" w:hAnsi="Sylfaen"/>
          <w:lang w:val="ka-GE"/>
        </w:rPr>
        <w:t xml:space="preserve"> </w:t>
      </w:r>
      <w:proofErr w:type="spellStart"/>
      <w:r w:rsidRPr="00F84EC1">
        <w:rPr>
          <w:rFonts w:ascii="Sylfaen" w:hAnsi="Sylfaen"/>
          <w:lang w:val="ka-GE"/>
        </w:rPr>
        <w:t>კონტენტის</w:t>
      </w:r>
      <w:proofErr w:type="spellEnd"/>
      <w:r w:rsidRPr="00F84EC1">
        <w:rPr>
          <w:rFonts w:ascii="Sylfaen" w:hAnsi="Sylfaen"/>
          <w:lang w:val="ka-GE"/>
        </w:rPr>
        <w:t xml:space="preserve"> მარშუტზე გადამისამართება მაშინ, როცა კონკურენტი კომპანიების მომხმარებლების წვდომა იგივე </w:t>
      </w:r>
      <w:proofErr w:type="spellStart"/>
      <w:r w:rsidRPr="00F84EC1">
        <w:rPr>
          <w:rFonts w:ascii="Sylfaen" w:hAnsi="Sylfaen"/>
          <w:lang w:val="ka-GE"/>
        </w:rPr>
        <w:t>კონტენტზე</w:t>
      </w:r>
      <w:proofErr w:type="spellEnd"/>
      <w:r w:rsidRPr="00F84EC1">
        <w:rPr>
          <w:rFonts w:ascii="Sylfaen" w:hAnsi="Sylfaen"/>
          <w:lang w:val="ka-GE"/>
        </w:rPr>
        <w:t xml:space="preserve"> ხდება გლობალური ინტერნეტის საერთაშორისო </w:t>
      </w:r>
      <w:r w:rsidR="00F84EC1" w:rsidRPr="00F84EC1">
        <w:rPr>
          <w:rFonts w:ascii="Sylfaen" w:hAnsi="Sylfaen"/>
          <w:lang w:val="ka-GE"/>
        </w:rPr>
        <w:t>არხებზე</w:t>
      </w:r>
      <w:r w:rsidRPr="00F84EC1">
        <w:rPr>
          <w:rFonts w:ascii="Sylfaen" w:hAnsi="Sylfaen"/>
          <w:lang w:val="ka-GE"/>
        </w:rPr>
        <w:t xml:space="preserve"> </w:t>
      </w:r>
      <w:proofErr w:type="spellStart"/>
      <w:r w:rsidRPr="00F84EC1">
        <w:rPr>
          <w:rFonts w:ascii="Sylfaen" w:hAnsi="Sylfaen"/>
          <w:lang w:val="ka-GE"/>
        </w:rPr>
        <w:t>გადამისამართების</w:t>
      </w:r>
      <w:proofErr w:type="spellEnd"/>
      <w:r w:rsidRPr="00F84EC1">
        <w:rPr>
          <w:rFonts w:ascii="Sylfaen" w:hAnsi="Sylfaen"/>
          <w:lang w:val="ka-GE"/>
        </w:rPr>
        <w:t xml:space="preserve"> გზით). </w:t>
      </w:r>
      <w:r w:rsidR="0000206B">
        <w:rPr>
          <w:rFonts w:ascii="Sylfaen" w:hAnsi="Sylfaen"/>
          <w:lang w:val="ka-GE"/>
        </w:rPr>
        <w:t xml:space="preserve"> </w:t>
      </w:r>
    </w:p>
    <w:p w:rsidR="0000206B" w:rsidRPr="0000206B" w:rsidRDefault="0000206B" w:rsidP="0000206B">
      <w:pPr>
        <w:jc w:val="both"/>
        <w:rPr>
          <w:rFonts w:ascii="Sylfaen" w:hAnsi="Sylfaen"/>
          <w:b/>
          <w:lang w:val="ka-GE"/>
        </w:rPr>
      </w:pPr>
      <w:r w:rsidRPr="0000206B">
        <w:rPr>
          <w:rFonts w:ascii="Sylfaen" w:hAnsi="Sylfaen"/>
          <w:b/>
          <w:lang w:val="ka-GE"/>
        </w:rPr>
        <w:t>წარმოდგენილი ინფორმაცია</w:t>
      </w:r>
    </w:p>
    <w:p w:rsidR="0000206B" w:rsidRPr="00C01FFD" w:rsidRDefault="0000206B" w:rsidP="0000206B">
      <w:pPr>
        <w:jc w:val="both"/>
        <w:rPr>
          <w:rFonts w:ascii="Sylfaen" w:hAnsi="Sylfaen"/>
          <w:color w:val="FF0000"/>
          <w:lang w:val="ka-GE"/>
        </w:rPr>
      </w:pPr>
      <w:r w:rsidRPr="00CF3213">
        <w:rPr>
          <w:rFonts w:ascii="Sylfaen" w:hAnsi="Sylfaen"/>
          <w:lang w:val="ka-GE"/>
        </w:rPr>
        <w:t xml:space="preserve">გლობალურ ინტერნეტ რესურსებზე ხელმისაწვდომობის საბითუმო ბაზრის სეგმენტზე კონკურენციის კვლევისა და ანალიზის ფარგლებში კომისიამ კომპანიებისაგან  გამოითხოვა </w:t>
      </w:r>
      <w:r w:rsidRPr="00C01FFD">
        <w:rPr>
          <w:rFonts w:ascii="Sylfaen" w:hAnsi="Sylfaen"/>
          <w:lang w:val="ka-GE"/>
        </w:rPr>
        <w:t>2018 წლის ინფორმაცია:</w:t>
      </w:r>
    </w:p>
    <w:p w:rsidR="0000206B" w:rsidRPr="00C01FFD" w:rsidRDefault="0000206B" w:rsidP="0000206B">
      <w:pPr>
        <w:jc w:val="both"/>
        <w:rPr>
          <w:rFonts w:ascii="Sylfaen" w:hAnsi="Sylfaen"/>
          <w:lang w:val="ka-GE"/>
        </w:rPr>
      </w:pPr>
      <w:r w:rsidRPr="00C01FFD">
        <w:rPr>
          <w:rFonts w:ascii="Sylfaen" w:hAnsi="Sylfaen"/>
          <w:lang w:val="ka-GE"/>
        </w:rPr>
        <w:t>ა) შეძენილი საბითუმო გლობალური ინტერნეტის მოცულობის შესახებ;</w:t>
      </w:r>
    </w:p>
    <w:p w:rsidR="0000206B" w:rsidRPr="00C01FFD" w:rsidRDefault="0000206B" w:rsidP="0000206B">
      <w:pPr>
        <w:jc w:val="both"/>
        <w:rPr>
          <w:rFonts w:ascii="Sylfaen" w:hAnsi="Sylfaen"/>
          <w:lang w:val="ka-GE"/>
        </w:rPr>
      </w:pPr>
      <w:r w:rsidRPr="00C01FFD">
        <w:rPr>
          <w:rFonts w:ascii="Sylfaen" w:hAnsi="Sylfaen"/>
          <w:lang w:val="ka-GE"/>
        </w:rPr>
        <w:t xml:space="preserve">ბ) გლობალური ინტერნეტის </w:t>
      </w:r>
      <w:proofErr w:type="spellStart"/>
      <w:r w:rsidRPr="00C01FFD">
        <w:rPr>
          <w:rFonts w:ascii="Sylfaen" w:hAnsi="Sylfaen"/>
          <w:lang w:val="ka-GE"/>
        </w:rPr>
        <w:t>ტრაფიკის</w:t>
      </w:r>
      <w:proofErr w:type="spellEnd"/>
      <w:r w:rsidRPr="00C01FFD">
        <w:rPr>
          <w:rFonts w:ascii="Sylfaen" w:hAnsi="Sylfaen"/>
          <w:lang w:val="ka-GE"/>
        </w:rPr>
        <w:t xml:space="preserve"> შესახებ;</w:t>
      </w:r>
    </w:p>
    <w:p w:rsidR="0000206B" w:rsidRPr="00C01FFD" w:rsidRDefault="0000206B" w:rsidP="0000206B">
      <w:pPr>
        <w:jc w:val="both"/>
        <w:rPr>
          <w:rFonts w:ascii="Sylfaen" w:hAnsi="Sylfaen"/>
          <w:lang w:val="ka-GE"/>
        </w:rPr>
      </w:pPr>
      <w:r w:rsidRPr="00C01FFD">
        <w:rPr>
          <w:rFonts w:ascii="Sylfaen" w:hAnsi="Sylfaen" w:cs="Sylfaen"/>
          <w:lang w:val="ka-GE"/>
        </w:rPr>
        <w:t>გ</w:t>
      </w:r>
      <w:r w:rsidRPr="00C01FFD">
        <w:rPr>
          <w:lang w:val="ka-GE"/>
        </w:rPr>
        <w:t xml:space="preserve">) </w:t>
      </w:r>
      <w:r w:rsidRPr="00C01FFD">
        <w:rPr>
          <w:rFonts w:ascii="Sylfaen" w:hAnsi="Sylfaen" w:cs="Sylfaen"/>
          <w:lang w:val="ka-GE"/>
        </w:rPr>
        <w:t>გლობალური</w:t>
      </w:r>
      <w:r w:rsidRPr="00C01FFD">
        <w:rPr>
          <w:lang w:val="ka-GE"/>
        </w:rPr>
        <w:t xml:space="preserve"> </w:t>
      </w:r>
      <w:r w:rsidRPr="00C01FFD">
        <w:rPr>
          <w:rFonts w:ascii="Sylfaen" w:hAnsi="Sylfaen" w:cs="Sylfaen"/>
          <w:lang w:val="ka-GE"/>
        </w:rPr>
        <w:t>ინტერნეტ</w:t>
      </w:r>
      <w:r w:rsidRPr="00C01FFD">
        <w:rPr>
          <w:lang w:val="ka-GE"/>
        </w:rPr>
        <w:t xml:space="preserve"> </w:t>
      </w:r>
      <w:proofErr w:type="spellStart"/>
      <w:r w:rsidRPr="00C01FFD">
        <w:rPr>
          <w:rFonts w:ascii="Sylfaen" w:hAnsi="Sylfaen" w:cs="Sylfaen"/>
          <w:lang w:val="ka-GE"/>
        </w:rPr>
        <w:t>ტრაფიკის</w:t>
      </w:r>
      <w:proofErr w:type="spellEnd"/>
      <w:r w:rsidRPr="00C01FFD">
        <w:rPr>
          <w:lang w:val="ka-GE"/>
        </w:rPr>
        <w:t xml:space="preserve"> </w:t>
      </w:r>
      <w:r w:rsidRPr="00C01FFD">
        <w:rPr>
          <w:rFonts w:ascii="Sylfaen" w:hAnsi="Sylfaen" w:cs="Sylfaen"/>
          <w:lang w:val="ka-GE"/>
        </w:rPr>
        <w:t>გაყიდვიდან</w:t>
      </w:r>
      <w:r w:rsidRPr="00C01FFD">
        <w:rPr>
          <w:lang w:val="ka-GE"/>
        </w:rPr>
        <w:t xml:space="preserve"> </w:t>
      </w:r>
      <w:r w:rsidRPr="00C01FFD">
        <w:rPr>
          <w:rFonts w:ascii="Sylfaen" w:hAnsi="Sylfaen" w:cs="Sylfaen"/>
          <w:lang w:val="ka-GE"/>
        </w:rPr>
        <w:t>მიღებული</w:t>
      </w:r>
      <w:r w:rsidRPr="00C01FFD">
        <w:rPr>
          <w:lang w:val="ka-GE"/>
        </w:rPr>
        <w:t xml:space="preserve"> </w:t>
      </w:r>
      <w:r w:rsidRPr="00C01FFD">
        <w:rPr>
          <w:rFonts w:ascii="Sylfaen" w:hAnsi="Sylfaen" w:cs="Sylfaen"/>
          <w:lang w:val="ka-GE"/>
        </w:rPr>
        <w:t>შემოსავლების</w:t>
      </w:r>
      <w:r w:rsidRPr="00C01FFD">
        <w:rPr>
          <w:lang w:val="ka-GE"/>
        </w:rPr>
        <w:t xml:space="preserve"> </w:t>
      </w:r>
      <w:r w:rsidRPr="00C01FFD">
        <w:rPr>
          <w:rFonts w:ascii="Sylfaen" w:hAnsi="Sylfaen" w:cs="Sylfaen"/>
          <w:lang w:val="ka-GE"/>
        </w:rPr>
        <w:t>შესახებ</w:t>
      </w:r>
      <w:r w:rsidRPr="00C01FFD">
        <w:rPr>
          <w:lang w:val="ka-GE"/>
        </w:rPr>
        <w:t>;</w:t>
      </w:r>
    </w:p>
    <w:p w:rsidR="0000206B" w:rsidRPr="00C01FFD" w:rsidRDefault="0000206B" w:rsidP="0000206B">
      <w:pPr>
        <w:jc w:val="both"/>
        <w:rPr>
          <w:rFonts w:ascii="Sylfaen" w:hAnsi="Sylfaen"/>
          <w:lang w:val="ka-GE"/>
        </w:rPr>
      </w:pPr>
      <w:r w:rsidRPr="00C01FFD">
        <w:rPr>
          <w:lang w:val="ka-GE"/>
        </w:rPr>
        <w:t xml:space="preserve"> </w:t>
      </w:r>
      <w:r w:rsidRPr="00C01FFD">
        <w:rPr>
          <w:rFonts w:ascii="Sylfaen" w:hAnsi="Sylfaen" w:cs="Sylfaen"/>
          <w:lang w:val="ka-GE"/>
        </w:rPr>
        <w:t>დ</w:t>
      </w:r>
      <w:r w:rsidRPr="00C01FFD">
        <w:rPr>
          <w:lang w:val="ka-GE"/>
        </w:rPr>
        <w:t xml:space="preserve">) </w:t>
      </w:r>
      <w:r w:rsidRPr="00C01FFD">
        <w:rPr>
          <w:rFonts w:ascii="Sylfaen" w:hAnsi="Sylfaen" w:cs="Sylfaen"/>
          <w:lang w:val="ka-GE"/>
        </w:rPr>
        <w:t>საბითუმო</w:t>
      </w:r>
      <w:r w:rsidRPr="00C01FFD">
        <w:rPr>
          <w:lang w:val="ka-GE"/>
        </w:rPr>
        <w:t xml:space="preserve"> </w:t>
      </w:r>
      <w:r w:rsidRPr="00C01FFD">
        <w:rPr>
          <w:rFonts w:ascii="Sylfaen" w:hAnsi="Sylfaen" w:cs="Sylfaen"/>
          <w:lang w:val="ka-GE"/>
        </w:rPr>
        <w:t>გლობალური</w:t>
      </w:r>
      <w:r w:rsidRPr="00C01FFD">
        <w:rPr>
          <w:lang w:val="ka-GE"/>
        </w:rPr>
        <w:t xml:space="preserve"> </w:t>
      </w:r>
      <w:r w:rsidRPr="00C01FFD">
        <w:rPr>
          <w:rFonts w:ascii="Sylfaen" w:hAnsi="Sylfaen" w:cs="Sylfaen"/>
          <w:lang w:val="ka-GE"/>
        </w:rPr>
        <w:t>ინტერნეტ</w:t>
      </w:r>
      <w:r w:rsidRPr="00C01FFD">
        <w:rPr>
          <w:lang w:val="ka-GE"/>
        </w:rPr>
        <w:t xml:space="preserve"> </w:t>
      </w:r>
      <w:r w:rsidRPr="00C01FFD">
        <w:rPr>
          <w:rFonts w:ascii="Sylfaen" w:hAnsi="Sylfaen" w:cs="Sylfaen"/>
          <w:lang w:val="ka-GE"/>
        </w:rPr>
        <w:t>მომსახურების</w:t>
      </w:r>
      <w:r w:rsidRPr="00C01FFD">
        <w:rPr>
          <w:lang w:val="ka-GE"/>
        </w:rPr>
        <w:t xml:space="preserve"> </w:t>
      </w:r>
      <w:r w:rsidRPr="00C01FFD">
        <w:rPr>
          <w:rFonts w:ascii="Sylfaen" w:hAnsi="Sylfaen" w:cs="Sylfaen"/>
          <w:lang w:val="ka-GE"/>
        </w:rPr>
        <w:t>მიწოდების</w:t>
      </w:r>
      <w:r w:rsidRPr="00C01FFD">
        <w:rPr>
          <w:lang w:val="ka-GE"/>
        </w:rPr>
        <w:t xml:space="preserve"> </w:t>
      </w:r>
      <w:r w:rsidRPr="00C01FFD">
        <w:rPr>
          <w:rFonts w:ascii="Sylfaen" w:hAnsi="Sylfaen" w:cs="Sylfaen"/>
          <w:lang w:val="ka-GE"/>
        </w:rPr>
        <w:t>მოქმედი</w:t>
      </w:r>
      <w:r w:rsidRPr="00C01FFD">
        <w:rPr>
          <w:lang w:val="ka-GE"/>
        </w:rPr>
        <w:t xml:space="preserve"> </w:t>
      </w:r>
      <w:r w:rsidRPr="00C01FFD">
        <w:rPr>
          <w:rFonts w:ascii="Sylfaen" w:hAnsi="Sylfaen" w:cs="Sylfaen"/>
          <w:lang w:val="ka-GE"/>
        </w:rPr>
        <w:t>სატარიფო</w:t>
      </w:r>
      <w:r w:rsidRPr="00C01FFD">
        <w:rPr>
          <w:lang w:val="ka-GE"/>
        </w:rPr>
        <w:t xml:space="preserve"> </w:t>
      </w:r>
      <w:r w:rsidRPr="00C01FFD">
        <w:rPr>
          <w:rFonts w:ascii="Sylfaen" w:hAnsi="Sylfaen" w:cs="Sylfaen"/>
          <w:lang w:val="ka-GE"/>
        </w:rPr>
        <w:t>გეგმების</w:t>
      </w:r>
      <w:r w:rsidRPr="00C01FFD">
        <w:rPr>
          <w:lang w:val="ka-GE"/>
        </w:rPr>
        <w:t xml:space="preserve"> </w:t>
      </w:r>
      <w:r w:rsidRPr="00C01FFD">
        <w:rPr>
          <w:rFonts w:ascii="Sylfaen" w:hAnsi="Sylfaen" w:cs="Sylfaen"/>
          <w:lang w:val="ka-GE"/>
        </w:rPr>
        <w:t>შესახებ</w:t>
      </w:r>
      <w:r w:rsidRPr="00C01FFD">
        <w:rPr>
          <w:lang w:val="ka-GE"/>
        </w:rPr>
        <w:t>;</w:t>
      </w:r>
    </w:p>
    <w:p w:rsidR="0000206B" w:rsidRPr="00C01FFD" w:rsidRDefault="0000206B" w:rsidP="0000206B">
      <w:pPr>
        <w:jc w:val="both"/>
        <w:rPr>
          <w:rFonts w:ascii="Sylfaen" w:hAnsi="Sylfaen"/>
          <w:b/>
          <w:u w:val="single"/>
          <w:lang w:val="ka-GE"/>
        </w:rPr>
      </w:pPr>
      <w:r w:rsidRPr="00C01FFD">
        <w:rPr>
          <w:lang w:val="ka-GE"/>
        </w:rPr>
        <w:t xml:space="preserve"> </w:t>
      </w:r>
      <w:r w:rsidRPr="00C01FFD">
        <w:rPr>
          <w:rFonts w:ascii="Sylfaen" w:hAnsi="Sylfaen" w:cs="Sylfaen"/>
          <w:lang w:val="ka-GE"/>
        </w:rPr>
        <w:t>ე</w:t>
      </w:r>
      <w:r w:rsidRPr="00C01FFD">
        <w:rPr>
          <w:lang w:val="ka-GE"/>
        </w:rPr>
        <w:t>) 201</w:t>
      </w:r>
      <w:r w:rsidRPr="00C01FFD">
        <w:rPr>
          <w:rFonts w:ascii="Sylfaen" w:hAnsi="Sylfaen"/>
          <w:lang w:val="ka-GE"/>
        </w:rPr>
        <w:t xml:space="preserve">8 </w:t>
      </w:r>
      <w:r w:rsidRPr="00C01FFD">
        <w:rPr>
          <w:rFonts w:ascii="Sylfaen" w:hAnsi="Sylfaen" w:cs="Sylfaen"/>
          <w:lang w:val="ka-GE"/>
        </w:rPr>
        <w:t>წლის</w:t>
      </w:r>
      <w:r w:rsidRPr="00C01FFD">
        <w:rPr>
          <w:lang w:val="ka-GE"/>
        </w:rPr>
        <w:t xml:space="preserve"> </w:t>
      </w:r>
      <w:r w:rsidRPr="00C01FFD">
        <w:rPr>
          <w:rFonts w:ascii="Sylfaen" w:hAnsi="Sylfaen" w:cs="Sylfaen"/>
          <w:lang w:val="ka-GE"/>
        </w:rPr>
        <w:t>მონაცემების</w:t>
      </w:r>
      <w:r w:rsidRPr="00C01FFD">
        <w:rPr>
          <w:lang w:val="ka-GE"/>
        </w:rPr>
        <w:t xml:space="preserve"> </w:t>
      </w:r>
      <w:r w:rsidRPr="00C01FFD">
        <w:rPr>
          <w:rFonts w:ascii="Sylfaen" w:hAnsi="Sylfaen" w:cs="Sylfaen"/>
          <w:lang w:val="ka-GE"/>
        </w:rPr>
        <w:t>საფუძველზე</w:t>
      </w:r>
      <w:r w:rsidRPr="00C01FFD">
        <w:rPr>
          <w:lang w:val="ka-GE"/>
        </w:rPr>
        <w:t xml:space="preserve"> </w:t>
      </w:r>
      <w:r w:rsidRPr="00C01FFD">
        <w:rPr>
          <w:rFonts w:ascii="Sylfaen" w:hAnsi="Sylfaen" w:cs="Sylfaen"/>
          <w:lang w:val="ka-GE"/>
        </w:rPr>
        <w:t>მომზადებული</w:t>
      </w:r>
      <w:r w:rsidRPr="00C01FFD">
        <w:rPr>
          <w:lang w:val="ka-GE"/>
        </w:rPr>
        <w:t xml:space="preserve"> </w:t>
      </w:r>
      <w:r w:rsidRPr="00C01FFD">
        <w:rPr>
          <w:rFonts w:ascii="Sylfaen" w:hAnsi="Sylfaen" w:cs="Sylfaen"/>
          <w:lang w:val="ka-GE"/>
        </w:rPr>
        <w:t>ინტერნეტის</w:t>
      </w:r>
      <w:r w:rsidRPr="00C01FFD">
        <w:rPr>
          <w:lang w:val="ka-GE"/>
        </w:rPr>
        <w:t xml:space="preserve"> </w:t>
      </w:r>
      <w:r w:rsidRPr="00C01FFD">
        <w:rPr>
          <w:rFonts w:ascii="Sylfaen" w:hAnsi="Sylfaen" w:cs="Sylfaen"/>
          <w:lang w:val="ka-GE"/>
        </w:rPr>
        <w:t>გლობალურ</w:t>
      </w:r>
      <w:r w:rsidRPr="00C01FFD">
        <w:rPr>
          <w:lang w:val="ka-GE"/>
        </w:rPr>
        <w:t xml:space="preserve"> </w:t>
      </w:r>
      <w:r w:rsidRPr="00C01FFD">
        <w:rPr>
          <w:rFonts w:ascii="Sylfaen" w:hAnsi="Sylfaen" w:cs="Sylfaen"/>
          <w:lang w:val="ka-GE"/>
        </w:rPr>
        <w:t>რესურსებთან</w:t>
      </w:r>
      <w:r w:rsidRPr="00C01FFD">
        <w:rPr>
          <w:lang w:val="ka-GE"/>
        </w:rPr>
        <w:t xml:space="preserve"> </w:t>
      </w:r>
      <w:r w:rsidRPr="00C01FFD">
        <w:rPr>
          <w:rFonts w:ascii="Sylfaen" w:hAnsi="Sylfaen" w:cs="Sylfaen"/>
          <w:lang w:val="ka-GE"/>
        </w:rPr>
        <w:t>დაშვების</w:t>
      </w:r>
      <w:r w:rsidRPr="00C01FFD">
        <w:rPr>
          <w:lang w:val="ka-GE"/>
        </w:rPr>
        <w:t xml:space="preserve"> </w:t>
      </w:r>
      <w:r w:rsidRPr="00C01FFD">
        <w:rPr>
          <w:rFonts w:ascii="Sylfaen" w:hAnsi="Sylfaen" w:cs="Sylfaen"/>
          <w:lang w:val="ka-GE"/>
        </w:rPr>
        <w:t>მომსახურებების</w:t>
      </w:r>
      <w:r w:rsidRPr="00C01FFD">
        <w:rPr>
          <w:lang w:val="ka-GE"/>
        </w:rPr>
        <w:t xml:space="preserve"> </w:t>
      </w:r>
      <w:r w:rsidRPr="00C01FFD">
        <w:rPr>
          <w:rFonts w:ascii="Sylfaen" w:hAnsi="Sylfaen" w:cs="Sylfaen"/>
          <w:lang w:val="ka-GE"/>
        </w:rPr>
        <w:t>ტარიფების</w:t>
      </w:r>
      <w:r w:rsidRPr="00C01FFD">
        <w:rPr>
          <w:lang w:val="ka-GE"/>
        </w:rPr>
        <w:t xml:space="preserve"> </w:t>
      </w:r>
      <w:r w:rsidRPr="00C01FFD">
        <w:rPr>
          <w:rFonts w:ascii="Sylfaen" w:hAnsi="Sylfaen" w:cs="Sylfaen"/>
          <w:lang w:val="ka-GE"/>
        </w:rPr>
        <w:t>გაანგარიშების</w:t>
      </w:r>
      <w:r w:rsidRPr="00C01FFD">
        <w:rPr>
          <w:lang w:val="ka-GE"/>
        </w:rPr>
        <w:t xml:space="preserve"> </w:t>
      </w:r>
      <w:r w:rsidRPr="00C01FFD">
        <w:rPr>
          <w:rFonts w:ascii="Sylfaen" w:hAnsi="Sylfaen" w:cs="Sylfaen"/>
          <w:lang w:val="ka-GE"/>
        </w:rPr>
        <w:t>მოდელი</w:t>
      </w:r>
      <w:r w:rsidRPr="00C01FFD">
        <w:rPr>
          <w:lang w:val="ka-GE"/>
        </w:rPr>
        <w:t>.</w:t>
      </w:r>
    </w:p>
    <w:p w:rsidR="0000206B" w:rsidRPr="00B777B4" w:rsidRDefault="0000206B" w:rsidP="0000206B">
      <w:pPr>
        <w:jc w:val="both"/>
        <w:rPr>
          <w:rFonts w:ascii="Sylfaen" w:hAnsi="Sylfaen"/>
          <w:lang w:val="ka-GE"/>
        </w:rPr>
      </w:pPr>
      <w:r w:rsidRPr="00B777B4">
        <w:rPr>
          <w:rFonts w:ascii="Sylfaen" w:hAnsi="Sylfaen"/>
          <w:lang w:val="ka-GE"/>
        </w:rPr>
        <w:t>შენიშვნა: სს „სილქნეტს“</w:t>
      </w:r>
      <w:r w:rsidR="00B777B4" w:rsidRPr="00B777B4">
        <w:rPr>
          <w:rFonts w:ascii="Sylfaen" w:hAnsi="Sylfaen"/>
          <w:lang w:val="ka-GE"/>
        </w:rPr>
        <w:t xml:space="preserve"> ზემოთ  „ე“ პუნქტში მოცემული ინფორმაცია  </w:t>
      </w:r>
      <w:r w:rsidRPr="00B777B4">
        <w:rPr>
          <w:rFonts w:ascii="Sylfaen" w:hAnsi="Sylfaen"/>
          <w:lang w:val="ka-GE"/>
        </w:rPr>
        <w:t xml:space="preserve">კომისიაში არ წარმოუდგენია. </w:t>
      </w:r>
    </w:p>
    <w:p w:rsidR="0000206B" w:rsidRDefault="0000206B" w:rsidP="0000206B">
      <w:pPr>
        <w:jc w:val="both"/>
        <w:rPr>
          <w:rFonts w:ascii="Sylfaen" w:hAnsi="Sylfaen"/>
          <w:lang w:val="ka-GE"/>
        </w:rPr>
      </w:pPr>
      <w:r>
        <w:rPr>
          <w:rFonts w:ascii="Sylfaen" w:hAnsi="Sylfaen"/>
          <w:lang w:val="ka-GE"/>
        </w:rPr>
        <w:t xml:space="preserve">შპს „კავკასუს ონლაინმა“ </w:t>
      </w:r>
      <w:r w:rsidRPr="00866739">
        <w:rPr>
          <w:rFonts w:ascii="Sylfaen" w:hAnsi="Sylfaen"/>
          <w:noProof/>
          <w:lang w:val="ka-GE"/>
        </w:rPr>
        <w:t xml:space="preserve">2019 წლის </w:t>
      </w:r>
      <w:r w:rsidRPr="00D818D8">
        <w:rPr>
          <w:rFonts w:ascii="Sylfaen" w:hAnsi="Sylfaen"/>
          <w:noProof/>
          <w:lang w:val="ka-GE"/>
        </w:rPr>
        <w:t>29</w:t>
      </w:r>
      <w:r w:rsidRPr="00866739">
        <w:rPr>
          <w:rFonts w:ascii="Sylfaen" w:hAnsi="Sylfaen"/>
          <w:noProof/>
          <w:lang w:val="ka-GE"/>
        </w:rPr>
        <w:t xml:space="preserve"> მარტის  </w:t>
      </w:r>
      <w:r w:rsidRPr="00866739">
        <w:rPr>
          <w:rFonts w:ascii="Sylfaen" w:hAnsi="Sylfaen"/>
          <w:bCs/>
          <w:noProof/>
          <w:lang w:val="ka-GE"/>
        </w:rPr>
        <w:t>N 01-02/</w:t>
      </w:r>
      <w:r w:rsidRPr="00D818D8">
        <w:rPr>
          <w:rFonts w:ascii="Sylfaen" w:hAnsi="Sylfaen"/>
          <w:bCs/>
          <w:noProof/>
          <w:lang w:val="ka-GE"/>
        </w:rPr>
        <w:t>10199</w:t>
      </w:r>
      <w:r w:rsidRPr="00866739">
        <w:rPr>
          <w:rFonts w:ascii="Sylfaen" w:hAnsi="Sylfaen"/>
          <w:bCs/>
          <w:noProof/>
          <w:lang w:val="ka-GE"/>
        </w:rPr>
        <w:t xml:space="preserve"> </w:t>
      </w:r>
      <w:r w:rsidRPr="00D818D8">
        <w:rPr>
          <w:rFonts w:ascii="Sylfaen" w:hAnsi="Sylfaen"/>
          <w:bCs/>
          <w:noProof/>
          <w:lang w:val="ka-GE"/>
        </w:rPr>
        <w:t>(</w:t>
      </w:r>
      <w:r w:rsidRPr="00866739">
        <w:rPr>
          <w:rFonts w:ascii="Sylfaen" w:hAnsi="Sylfaen"/>
          <w:bCs/>
          <w:noProof/>
          <w:lang w:val="ka-GE"/>
        </w:rPr>
        <w:t>კომისიაში რეგისტრაციის N შ-19-6/1321) წერილით</w:t>
      </w:r>
      <w:r>
        <w:rPr>
          <w:rFonts w:ascii="Sylfaen" w:hAnsi="Sylfaen"/>
          <w:bCs/>
          <w:noProof/>
          <w:lang w:val="ka-GE"/>
        </w:rPr>
        <w:t xml:space="preserve"> კომისიაში წარმოადგინა </w:t>
      </w:r>
      <w:r w:rsidRPr="009C54D0">
        <w:rPr>
          <w:rFonts w:ascii="Sylfaen" w:hAnsi="Sylfaen"/>
          <w:lang w:val="ka-GE"/>
        </w:rPr>
        <w:t xml:space="preserve">ინტერნეტის გლობალურ  რესურსებთან დაშვების მომსახურებების დანახარჯების განაწილების </w:t>
      </w:r>
      <w:r>
        <w:rPr>
          <w:rFonts w:ascii="Sylfaen" w:hAnsi="Sylfaen"/>
          <w:lang w:val="ka-GE"/>
        </w:rPr>
        <w:t>გაანგარიშება</w:t>
      </w:r>
      <w:r w:rsidRPr="009C54D0">
        <w:rPr>
          <w:rFonts w:ascii="Sylfaen" w:hAnsi="Sylfaen"/>
          <w:lang w:val="ka-GE"/>
        </w:rPr>
        <w:t>.</w:t>
      </w:r>
      <w:r w:rsidRPr="009C54D0">
        <w:rPr>
          <w:rFonts w:ascii="Sylfaen" w:eastAsia="Times New Roman" w:hAnsi="Sylfaen" w:cs="Times New Roman"/>
          <w:noProof/>
          <w:lang w:val="ka-GE"/>
        </w:rPr>
        <w:t xml:space="preserve"> </w:t>
      </w:r>
      <w:r w:rsidRPr="009C54D0">
        <w:rPr>
          <w:rFonts w:ascii="Sylfaen" w:hAnsi="Sylfaen"/>
          <w:lang w:val="ka-GE"/>
        </w:rPr>
        <w:t xml:space="preserve">წარმოდგენილი </w:t>
      </w:r>
      <w:r>
        <w:rPr>
          <w:rFonts w:ascii="Sylfaen" w:hAnsi="Sylfaen"/>
          <w:lang w:val="ka-GE"/>
        </w:rPr>
        <w:t xml:space="preserve">გაანგარიშებასთან დაკავშირებით შპს „კავკასუს ონლაინს“ 2019 წლის 15 აპრილის N19-08/1138 წერილით  გაეგზავნა შემდეგი შენიშვნები: </w:t>
      </w:r>
    </w:p>
    <w:p w:rsidR="0000206B" w:rsidRDefault="0000206B" w:rsidP="0000206B">
      <w:pPr>
        <w:spacing w:after="0" w:line="240" w:lineRule="auto"/>
        <w:jc w:val="both"/>
        <w:rPr>
          <w:rFonts w:ascii="Sylfaen" w:hAnsi="Sylfaen"/>
          <w:lang w:val="ka-GE"/>
        </w:rPr>
      </w:pPr>
    </w:p>
    <w:p w:rsidR="0000206B" w:rsidRDefault="0000206B" w:rsidP="0000206B">
      <w:pPr>
        <w:spacing w:after="0" w:line="240" w:lineRule="auto"/>
        <w:ind w:firstLine="720"/>
        <w:jc w:val="both"/>
        <w:rPr>
          <w:rFonts w:ascii="Sylfaen" w:hAnsi="Sylfaen"/>
          <w:lang w:val="ka-GE"/>
        </w:rPr>
      </w:pPr>
      <w:r>
        <w:rPr>
          <w:rFonts w:ascii="Sylfaen" w:hAnsi="Sylfaen"/>
          <w:lang w:val="ka-GE"/>
        </w:rPr>
        <w:t xml:space="preserve">ა) </w:t>
      </w:r>
      <w:r w:rsidRPr="0054766D">
        <w:rPr>
          <w:rFonts w:ascii="Sylfaen" w:hAnsi="Sylfaen"/>
          <w:lang w:val="ka-GE"/>
        </w:rPr>
        <w:t>ტარიფის გაანგარიშებ</w:t>
      </w:r>
      <w:r>
        <w:rPr>
          <w:rFonts w:ascii="Sylfaen" w:hAnsi="Sylfaen"/>
          <w:lang w:val="ka-GE"/>
        </w:rPr>
        <w:t>აში</w:t>
      </w:r>
      <w:r w:rsidRPr="0054766D">
        <w:rPr>
          <w:rFonts w:ascii="Sylfaen" w:hAnsi="Sylfaen"/>
          <w:lang w:val="ka-GE"/>
        </w:rPr>
        <w:t xml:space="preserve"> უნდა მონაწილეობდეს </w:t>
      </w:r>
      <w:r>
        <w:rPr>
          <w:rFonts w:ascii="Sylfaen" w:hAnsi="Sylfaen"/>
          <w:lang w:val="ka-GE"/>
        </w:rPr>
        <w:t xml:space="preserve">მხოლოდ </w:t>
      </w:r>
      <w:r w:rsidRPr="0054766D">
        <w:rPr>
          <w:rFonts w:ascii="Sylfaen" w:hAnsi="Sylfaen"/>
          <w:lang w:val="ka-GE"/>
        </w:rPr>
        <w:t>ის ძირითადი საშუალებები, რომლებიც აუცილებელია მომსახურების მისაწოდებლად.</w:t>
      </w:r>
      <w:r>
        <w:rPr>
          <w:rFonts w:ascii="Sylfaen" w:hAnsi="Sylfaen"/>
          <w:lang w:val="ka-GE"/>
        </w:rPr>
        <w:t xml:space="preserve"> თქვენს მიერ წარმოდგენილ გაანგარიშებაში  მოცემულია ისეთი აქტივები, რომლებიც მიზეზობრივად არ უკავშირდება გლობალური ინტერნეტის რესურსებთან დაშვების საბითუმო მომსახურების ავტორიზებული პირებისთვის მიწოდებას (მაგ.“</w:t>
      </w:r>
      <w:proofErr w:type="spellStart"/>
      <w:r w:rsidRPr="00E83F5F">
        <w:rPr>
          <w:rFonts w:ascii="Sylfaen" w:hAnsi="Sylfaen"/>
          <w:lang w:val="ka-GE"/>
        </w:rPr>
        <w:t>Ubiquiti</w:t>
      </w:r>
      <w:proofErr w:type="spellEnd"/>
      <w:r>
        <w:rPr>
          <w:rFonts w:ascii="Sylfaen" w:hAnsi="Sylfaen"/>
          <w:lang w:val="ka-GE"/>
        </w:rPr>
        <w:t xml:space="preserve">“ ). ასევე მიგვაჩნია, რომ  საერთო ცვეთის დანახარჯებიდან 7 845 876 ლარიდან  </w:t>
      </w:r>
      <w:r w:rsidRPr="00E83F5F">
        <w:rPr>
          <w:rFonts w:ascii="Sylfaen" w:hAnsi="Sylfaen"/>
          <w:lang w:val="ka-GE"/>
        </w:rPr>
        <w:t>4</w:t>
      </w:r>
      <w:r>
        <w:rPr>
          <w:rFonts w:ascii="Sylfaen" w:hAnsi="Sylfaen"/>
          <w:lang w:val="ka-GE"/>
        </w:rPr>
        <w:t xml:space="preserve"> 20 </w:t>
      </w:r>
      <w:r w:rsidRPr="00E83F5F">
        <w:rPr>
          <w:rFonts w:ascii="Sylfaen" w:hAnsi="Sylfaen"/>
          <w:lang w:val="ka-GE"/>
        </w:rPr>
        <w:t>956</w:t>
      </w:r>
      <w:r>
        <w:rPr>
          <w:rFonts w:ascii="Sylfaen" w:hAnsi="Sylfaen"/>
          <w:lang w:val="ka-GE"/>
        </w:rPr>
        <w:t xml:space="preserve"> ლარის გამოყოფა და ამ თანხის  გლობალური ტრანზიტის   მომსახურებაზე („</w:t>
      </w:r>
      <w:proofErr w:type="spellStart"/>
      <w:r w:rsidRPr="00E83F5F">
        <w:rPr>
          <w:rFonts w:ascii="Sylfaen" w:hAnsi="Sylfaen"/>
          <w:lang w:val="ka-GE"/>
        </w:rPr>
        <w:t>Globla</w:t>
      </w:r>
      <w:proofErr w:type="spellEnd"/>
      <w:r w:rsidRPr="00E83F5F">
        <w:rPr>
          <w:rFonts w:ascii="Sylfaen" w:hAnsi="Sylfaen"/>
          <w:lang w:val="ka-GE"/>
        </w:rPr>
        <w:t xml:space="preserve"> </w:t>
      </w:r>
      <w:proofErr w:type="spellStart"/>
      <w:r w:rsidRPr="00E83F5F">
        <w:rPr>
          <w:rFonts w:ascii="Sylfaen" w:hAnsi="Sylfaen"/>
          <w:lang w:val="ka-GE"/>
        </w:rPr>
        <w:t>Transit</w:t>
      </w:r>
      <w:proofErr w:type="spellEnd"/>
      <w:r w:rsidRPr="00E83F5F">
        <w:rPr>
          <w:rFonts w:ascii="Sylfaen" w:hAnsi="Sylfaen"/>
          <w:lang w:val="ka-GE"/>
        </w:rPr>
        <w:t xml:space="preserve"> </w:t>
      </w:r>
      <w:proofErr w:type="spellStart"/>
      <w:r w:rsidRPr="00E83F5F">
        <w:rPr>
          <w:rFonts w:ascii="Sylfaen" w:hAnsi="Sylfaen"/>
          <w:lang w:val="ka-GE"/>
        </w:rPr>
        <w:t>International</w:t>
      </w:r>
      <w:proofErr w:type="spellEnd"/>
      <w:r w:rsidRPr="00E83F5F">
        <w:rPr>
          <w:rFonts w:ascii="Sylfaen" w:hAnsi="Sylfaen"/>
          <w:lang w:val="ka-GE"/>
        </w:rPr>
        <w:t xml:space="preserve"> </w:t>
      </w:r>
      <w:proofErr w:type="spellStart"/>
      <w:r w:rsidRPr="00E83F5F">
        <w:rPr>
          <w:rFonts w:ascii="Sylfaen" w:hAnsi="Sylfaen"/>
          <w:lang w:val="ka-GE"/>
        </w:rPr>
        <w:t>Sales</w:t>
      </w:r>
      <w:proofErr w:type="spellEnd"/>
      <w:r>
        <w:rPr>
          <w:rFonts w:ascii="Sylfaen" w:hAnsi="Sylfaen"/>
          <w:lang w:val="ka-GE"/>
        </w:rPr>
        <w:t xml:space="preserve">“ -938 </w:t>
      </w:r>
      <w:proofErr w:type="spellStart"/>
      <w:r>
        <w:rPr>
          <w:rFonts w:ascii="Sylfaen" w:hAnsi="Sylfaen"/>
          <w:lang w:val="ka-GE"/>
        </w:rPr>
        <w:t>გგბტ</w:t>
      </w:r>
      <w:proofErr w:type="spellEnd"/>
      <w:r>
        <w:rPr>
          <w:rFonts w:ascii="Sylfaen" w:hAnsi="Sylfaen"/>
          <w:lang w:val="ka-GE"/>
        </w:rPr>
        <w:t>/წმ) არ მიკუთვნება და მხოლოდ გლობალური ინტერნეტის რესურსებთან დაშვების მომსახურებაზე გადანაწილება  („</w:t>
      </w:r>
      <w:proofErr w:type="spellStart"/>
      <w:r w:rsidRPr="00EC2DE3">
        <w:rPr>
          <w:rFonts w:ascii="Sylfaen" w:hAnsi="Sylfaen"/>
          <w:lang w:val="ka-GE"/>
        </w:rPr>
        <w:t>Global</w:t>
      </w:r>
      <w:proofErr w:type="spellEnd"/>
      <w:r w:rsidRPr="00EC2DE3">
        <w:rPr>
          <w:rFonts w:ascii="Sylfaen" w:hAnsi="Sylfaen"/>
          <w:lang w:val="ka-GE"/>
        </w:rPr>
        <w:t xml:space="preserve"> IP </w:t>
      </w:r>
      <w:proofErr w:type="spellStart"/>
      <w:r w:rsidRPr="00EC2DE3">
        <w:rPr>
          <w:rFonts w:ascii="Sylfaen" w:hAnsi="Sylfaen"/>
          <w:lang w:val="ka-GE"/>
        </w:rPr>
        <w:t>Local</w:t>
      </w:r>
      <w:proofErr w:type="spellEnd"/>
      <w:r w:rsidRPr="00EC2DE3">
        <w:rPr>
          <w:rFonts w:ascii="Sylfaen" w:hAnsi="Sylfaen"/>
          <w:lang w:val="ka-GE"/>
        </w:rPr>
        <w:t xml:space="preserve"> </w:t>
      </w:r>
      <w:proofErr w:type="spellStart"/>
      <w:r w:rsidRPr="00EC2DE3">
        <w:rPr>
          <w:rFonts w:ascii="Sylfaen" w:hAnsi="Sylfaen"/>
          <w:lang w:val="ka-GE"/>
        </w:rPr>
        <w:t>Sales</w:t>
      </w:r>
      <w:proofErr w:type="spellEnd"/>
      <w:r>
        <w:rPr>
          <w:rFonts w:ascii="Sylfaen" w:hAnsi="Sylfaen"/>
          <w:lang w:val="ka-GE"/>
        </w:rPr>
        <w:t xml:space="preserve">“ – 9.23 </w:t>
      </w:r>
      <w:proofErr w:type="spellStart"/>
      <w:r>
        <w:rPr>
          <w:rFonts w:ascii="Sylfaen" w:hAnsi="Sylfaen"/>
          <w:lang w:val="ka-GE"/>
        </w:rPr>
        <w:t>გგბტ</w:t>
      </w:r>
      <w:proofErr w:type="spellEnd"/>
      <w:r>
        <w:rPr>
          <w:rFonts w:ascii="Sylfaen" w:hAnsi="Sylfaen"/>
          <w:lang w:val="ka-GE"/>
        </w:rPr>
        <w:t>/წმ, „</w:t>
      </w:r>
      <w:proofErr w:type="spellStart"/>
      <w:r w:rsidRPr="00EC2DE3">
        <w:rPr>
          <w:rFonts w:ascii="Sylfaen" w:hAnsi="Sylfaen"/>
          <w:lang w:val="ka-GE"/>
        </w:rPr>
        <w:t>Global</w:t>
      </w:r>
      <w:proofErr w:type="spellEnd"/>
      <w:r w:rsidRPr="00EC2DE3">
        <w:rPr>
          <w:rFonts w:ascii="Sylfaen" w:hAnsi="Sylfaen"/>
          <w:lang w:val="ka-GE"/>
        </w:rPr>
        <w:t xml:space="preserve"> IP </w:t>
      </w:r>
      <w:proofErr w:type="spellStart"/>
      <w:r w:rsidRPr="00EC2DE3">
        <w:rPr>
          <w:rFonts w:ascii="Sylfaen" w:hAnsi="Sylfaen"/>
          <w:lang w:val="ka-GE"/>
        </w:rPr>
        <w:t>International</w:t>
      </w:r>
      <w:proofErr w:type="spellEnd"/>
      <w:r w:rsidRPr="00EC2DE3">
        <w:rPr>
          <w:rFonts w:ascii="Sylfaen" w:hAnsi="Sylfaen"/>
          <w:lang w:val="ka-GE"/>
        </w:rPr>
        <w:t xml:space="preserve"> </w:t>
      </w:r>
      <w:proofErr w:type="spellStart"/>
      <w:r w:rsidRPr="00EC2DE3">
        <w:rPr>
          <w:rFonts w:ascii="Sylfaen" w:hAnsi="Sylfaen"/>
          <w:lang w:val="ka-GE"/>
        </w:rPr>
        <w:t>Sales</w:t>
      </w:r>
      <w:proofErr w:type="spellEnd"/>
      <w:r>
        <w:rPr>
          <w:rFonts w:ascii="Sylfaen" w:hAnsi="Sylfaen"/>
          <w:lang w:val="ka-GE"/>
        </w:rPr>
        <w:t xml:space="preserve">“ -9.29 </w:t>
      </w:r>
      <w:proofErr w:type="spellStart"/>
      <w:r>
        <w:rPr>
          <w:rFonts w:ascii="Sylfaen" w:hAnsi="Sylfaen"/>
          <w:lang w:val="ka-GE"/>
        </w:rPr>
        <w:t>გგბტ</w:t>
      </w:r>
      <w:proofErr w:type="spellEnd"/>
      <w:r>
        <w:rPr>
          <w:rFonts w:ascii="Sylfaen" w:hAnsi="Sylfaen"/>
          <w:lang w:val="ka-GE"/>
        </w:rPr>
        <w:t>/წმ და „</w:t>
      </w:r>
      <w:proofErr w:type="spellStart"/>
      <w:r w:rsidRPr="00EC2DE3">
        <w:rPr>
          <w:rFonts w:ascii="Sylfaen" w:hAnsi="Sylfaen"/>
          <w:lang w:val="ka-GE"/>
        </w:rPr>
        <w:t>Global</w:t>
      </w:r>
      <w:proofErr w:type="spellEnd"/>
      <w:r w:rsidRPr="00EC2DE3">
        <w:rPr>
          <w:rFonts w:ascii="Sylfaen" w:hAnsi="Sylfaen"/>
          <w:lang w:val="ka-GE"/>
        </w:rPr>
        <w:t xml:space="preserve"> </w:t>
      </w:r>
      <w:proofErr w:type="spellStart"/>
      <w:r w:rsidRPr="00EC2DE3">
        <w:rPr>
          <w:rFonts w:ascii="Sylfaen" w:hAnsi="Sylfaen"/>
          <w:lang w:val="ka-GE"/>
        </w:rPr>
        <w:t>Transit</w:t>
      </w:r>
      <w:proofErr w:type="spellEnd"/>
      <w:r w:rsidRPr="00EC2DE3">
        <w:rPr>
          <w:rFonts w:ascii="Sylfaen" w:hAnsi="Sylfaen"/>
          <w:lang w:val="ka-GE"/>
        </w:rPr>
        <w:t xml:space="preserve"> </w:t>
      </w:r>
      <w:proofErr w:type="spellStart"/>
      <w:r w:rsidRPr="00EC2DE3">
        <w:rPr>
          <w:rFonts w:ascii="Sylfaen" w:hAnsi="Sylfaen"/>
          <w:lang w:val="ka-GE"/>
        </w:rPr>
        <w:t>Local</w:t>
      </w:r>
      <w:proofErr w:type="spellEnd"/>
      <w:r w:rsidRPr="00EC2DE3">
        <w:rPr>
          <w:rFonts w:ascii="Sylfaen" w:hAnsi="Sylfaen"/>
          <w:lang w:val="ka-GE"/>
        </w:rPr>
        <w:t xml:space="preserve"> </w:t>
      </w:r>
      <w:proofErr w:type="spellStart"/>
      <w:r w:rsidRPr="00EC2DE3">
        <w:rPr>
          <w:rFonts w:ascii="Sylfaen" w:hAnsi="Sylfaen"/>
          <w:lang w:val="ka-GE"/>
        </w:rPr>
        <w:t>Sales</w:t>
      </w:r>
      <w:proofErr w:type="spellEnd"/>
      <w:r>
        <w:rPr>
          <w:rFonts w:ascii="Sylfaen" w:hAnsi="Sylfaen"/>
          <w:lang w:val="ka-GE"/>
        </w:rPr>
        <w:t xml:space="preserve">“- 171 </w:t>
      </w:r>
      <w:proofErr w:type="spellStart"/>
      <w:r>
        <w:rPr>
          <w:rFonts w:ascii="Sylfaen" w:hAnsi="Sylfaen"/>
          <w:lang w:val="ka-GE"/>
        </w:rPr>
        <w:t>გგბტ</w:t>
      </w:r>
      <w:proofErr w:type="spellEnd"/>
      <w:r>
        <w:rPr>
          <w:rFonts w:ascii="Sylfaen" w:hAnsi="Sylfaen"/>
          <w:lang w:val="ka-GE"/>
        </w:rPr>
        <w:t xml:space="preserve">/წმ) სამართლიანად არ ასახავს ცვეთის დანახარჯების მომსახურების სახეებზე  მიზეზობრივი გადანაწილების პრინციპებს. ზემოაღნიშნულთან  დაკავშირებით გთხოვთ, წარმოადგინოთ ძირითადი საშუალებების დეტალური აღწერა მათ შორის, იმის დეტალური დახასიათება, თუ, რომელ მომსახურებაში/მომსახურებებში ხდება კონკრეტული აქტივ(ებ)ის  გამოყენება; </w:t>
      </w:r>
    </w:p>
    <w:p w:rsidR="0000206B" w:rsidRDefault="0000206B" w:rsidP="0000206B">
      <w:pPr>
        <w:spacing w:after="0" w:line="240" w:lineRule="auto"/>
        <w:jc w:val="both"/>
        <w:rPr>
          <w:rFonts w:ascii="Sylfaen" w:hAnsi="Sylfaen"/>
          <w:lang w:val="ka-GE"/>
        </w:rPr>
      </w:pPr>
    </w:p>
    <w:p w:rsidR="0000206B" w:rsidRDefault="0000206B" w:rsidP="0000206B">
      <w:pPr>
        <w:pStyle w:val="ListParagraph"/>
        <w:ind w:left="0" w:firstLine="720"/>
        <w:jc w:val="both"/>
        <w:rPr>
          <w:rFonts w:ascii="Sylfaen" w:eastAsia="Times New Roman" w:hAnsi="Sylfaen"/>
          <w:lang w:val="ka-GE" w:eastAsia="ru-RU"/>
        </w:rPr>
      </w:pPr>
      <w:r>
        <w:rPr>
          <w:rFonts w:ascii="Sylfaen" w:hAnsi="Sylfaen" w:cs="Sylfaen"/>
          <w:lang w:val="ka-GE"/>
        </w:rPr>
        <w:t xml:space="preserve">ბ) ინტერნეტის გლობალურ რესურსებთან დაშვების  </w:t>
      </w:r>
      <w:r w:rsidRPr="00091287">
        <w:rPr>
          <w:rFonts w:ascii="Sylfaen" w:hAnsi="Sylfaen" w:cs="Sylfaen"/>
          <w:lang w:val="ka-GE"/>
        </w:rPr>
        <w:t>მომსახურების</w:t>
      </w:r>
      <w:r w:rsidRPr="00091287">
        <w:rPr>
          <w:lang w:val="ka-GE"/>
        </w:rPr>
        <w:t xml:space="preserve"> </w:t>
      </w:r>
      <w:r>
        <w:rPr>
          <w:rFonts w:ascii="Sylfaen" w:hAnsi="Sylfaen" w:cs="Sylfaen"/>
          <w:lang w:val="ka-GE"/>
        </w:rPr>
        <w:t xml:space="preserve">ტარიფის </w:t>
      </w:r>
      <w:r w:rsidRPr="00091287">
        <w:rPr>
          <w:rFonts w:ascii="Sylfaen" w:hAnsi="Sylfaen" w:cs="Sylfaen"/>
          <w:lang w:val="ka-GE"/>
        </w:rPr>
        <w:t>გაანგარიშების</w:t>
      </w:r>
      <w:r>
        <w:rPr>
          <w:rFonts w:ascii="Sylfaen" w:hAnsi="Sylfaen" w:cs="Sylfaen"/>
          <w:lang w:val="ka-GE"/>
        </w:rPr>
        <w:t xml:space="preserve">ას, </w:t>
      </w:r>
      <w:r>
        <w:rPr>
          <w:rFonts w:ascii="Sylfaen" w:hAnsi="Sylfaen"/>
          <w:lang w:val="ka-GE"/>
        </w:rPr>
        <w:t>დანახარჯების ამ მომსახურებაზე მიკუთვნება</w:t>
      </w:r>
      <w:r w:rsidRPr="00091287">
        <w:rPr>
          <w:rFonts w:ascii="Sylfaen" w:hAnsi="Sylfaen"/>
          <w:lang w:val="ka-GE"/>
        </w:rPr>
        <w:t xml:space="preserve"> </w:t>
      </w:r>
      <w:r w:rsidRPr="00091287">
        <w:rPr>
          <w:rFonts w:ascii="Sylfaen" w:hAnsi="Sylfaen" w:cs="Sylfaen"/>
          <w:lang w:val="ka-GE"/>
        </w:rPr>
        <w:t>უნდა</w:t>
      </w:r>
      <w:r w:rsidRPr="00091287">
        <w:rPr>
          <w:lang w:val="ka-GE"/>
        </w:rPr>
        <w:t xml:space="preserve"> </w:t>
      </w:r>
      <w:r w:rsidRPr="00091287">
        <w:rPr>
          <w:rFonts w:ascii="Sylfaen" w:hAnsi="Sylfaen" w:cs="Sylfaen"/>
          <w:lang w:val="ka-GE"/>
        </w:rPr>
        <w:t>განხორციელდეს</w:t>
      </w:r>
      <w:r w:rsidRPr="00091287">
        <w:rPr>
          <w:lang w:val="ka-GE"/>
        </w:rPr>
        <w:t xml:space="preserve"> </w:t>
      </w:r>
      <w:r w:rsidRPr="00091287">
        <w:rPr>
          <w:rFonts w:ascii="Sylfaen" w:hAnsi="Sylfaen" w:cs="Sylfaen"/>
          <w:lang w:val="ka-GE"/>
        </w:rPr>
        <w:t>მიზეზობრივი</w:t>
      </w:r>
      <w:r w:rsidRPr="00091287">
        <w:rPr>
          <w:lang w:val="ka-GE"/>
        </w:rPr>
        <w:t xml:space="preserve"> </w:t>
      </w:r>
      <w:r w:rsidRPr="00091287">
        <w:rPr>
          <w:rFonts w:ascii="Sylfaen" w:hAnsi="Sylfaen" w:cs="Sylfaen"/>
          <w:lang w:val="ka-GE"/>
        </w:rPr>
        <w:t>კავშირების</w:t>
      </w:r>
      <w:r w:rsidRPr="00091287">
        <w:rPr>
          <w:lang w:val="ka-GE"/>
        </w:rPr>
        <w:t xml:space="preserve"> </w:t>
      </w:r>
      <w:r w:rsidRPr="00091287">
        <w:rPr>
          <w:rFonts w:ascii="Sylfaen" w:hAnsi="Sylfaen" w:cs="Sylfaen"/>
          <w:lang w:val="ka-GE"/>
        </w:rPr>
        <w:t>საშუალებით.</w:t>
      </w:r>
      <w:r w:rsidRPr="00E83F5F">
        <w:rPr>
          <w:rFonts w:ascii="Sylfaen" w:hAnsi="Sylfaen" w:cs="Sylfaen"/>
          <w:lang w:val="ka-GE"/>
        </w:rPr>
        <w:t xml:space="preserve"> </w:t>
      </w:r>
      <w:r>
        <w:rPr>
          <w:rFonts w:ascii="Sylfaen" w:hAnsi="Sylfaen" w:cs="Sylfaen"/>
          <w:lang w:val="ka-GE"/>
        </w:rPr>
        <w:t xml:space="preserve">აღნიშნული პრინციპის დაცვა  </w:t>
      </w:r>
      <w:r>
        <w:rPr>
          <w:rFonts w:ascii="Sylfaen" w:eastAsia="Times New Roman" w:hAnsi="Sylfaen"/>
          <w:lang w:val="ka-GE" w:eastAsia="ru-RU"/>
        </w:rPr>
        <w:t>დანა</w:t>
      </w:r>
      <w:r w:rsidRPr="00C41632">
        <w:rPr>
          <w:rFonts w:ascii="Sylfaen" w:eastAsia="Times New Roman" w:hAnsi="Sylfaen"/>
          <w:lang w:val="ka-GE" w:eastAsia="ru-RU"/>
        </w:rPr>
        <w:t>ხარჯები</w:t>
      </w:r>
      <w:r>
        <w:rPr>
          <w:rFonts w:ascii="Sylfaen" w:eastAsia="Times New Roman" w:hAnsi="Sylfaen"/>
          <w:lang w:val="ka-GE" w:eastAsia="ru-RU"/>
        </w:rPr>
        <w:t>ს სწორედ იმ მომსახურებაზე მიკუთვნებას</w:t>
      </w:r>
      <w:r w:rsidRPr="00E83F5F">
        <w:rPr>
          <w:rFonts w:ascii="Sylfaen" w:eastAsia="Times New Roman" w:hAnsi="Sylfaen"/>
          <w:lang w:val="ka-GE" w:eastAsia="ru-RU"/>
        </w:rPr>
        <w:t xml:space="preserve"> </w:t>
      </w:r>
      <w:r>
        <w:rPr>
          <w:rFonts w:ascii="Sylfaen" w:hAnsi="Sylfaen" w:cs="Sylfaen"/>
          <w:lang w:val="ka-GE"/>
        </w:rPr>
        <w:t>გულისხმობს</w:t>
      </w:r>
      <w:r w:rsidRPr="00C41632">
        <w:rPr>
          <w:rFonts w:ascii="Sylfaen" w:eastAsia="Times New Roman" w:hAnsi="Sylfaen"/>
          <w:lang w:val="ka-GE" w:eastAsia="ru-RU"/>
        </w:rPr>
        <w:t>, რომლის გამოც გაიწია  ხარჯი.</w:t>
      </w:r>
      <w:r w:rsidRPr="00E83F5F">
        <w:rPr>
          <w:rFonts w:ascii="Sylfaen" w:eastAsia="Times New Roman" w:hAnsi="Sylfaen"/>
          <w:lang w:val="ka-GE" w:eastAsia="ru-RU"/>
        </w:rPr>
        <w:t xml:space="preserve"> </w:t>
      </w:r>
      <w:r>
        <w:rPr>
          <w:rFonts w:ascii="Sylfaen" w:eastAsia="Times New Roman" w:hAnsi="Sylfaen"/>
          <w:lang w:val="ka-GE" w:eastAsia="ru-RU"/>
        </w:rPr>
        <w:t>შესაბამისად მიგვაჩნია, რომ ქვემოთ ჩამოთვლილი დანახარჯები არ უნდა მიეკუთვნებოდეს ავტორიზებული პირებისთვის გლობალური ინტერნეტის რესურსებთან დაშვების საბითუმო მომსახურებას:</w:t>
      </w:r>
    </w:p>
    <w:p w:rsidR="0000206B" w:rsidRDefault="0000206B" w:rsidP="0000206B">
      <w:pPr>
        <w:pStyle w:val="ListParagraph"/>
        <w:ind w:left="0" w:firstLine="360"/>
        <w:jc w:val="both"/>
        <w:rPr>
          <w:rFonts w:ascii="Sylfaen" w:eastAsia="Times New Roman" w:hAnsi="Sylfaen"/>
          <w:lang w:val="ka-GE" w:eastAsia="ru-RU"/>
        </w:rPr>
      </w:pPr>
    </w:p>
    <w:p w:rsidR="0000206B" w:rsidRDefault="0000206B" w:rsidP="0000206B">
      <w:pPr>
        <w:pStyle w:val="ListParagraph"/>
        <w:numPr>
          <w:ilvl w:val="0"/>
          <w:numId w:val="21"/>
        </w:numPr>
        <w:spacing w:after="160" w:line="259" w:lineRule="auto"/>
        <w:jc w:val="both"/>
        <w:rPr>
          <w:rFonts w:ascii="Sylfaen" w:eastAsia="Times New Roman" w:hAnsi="Sylfaen"/>
          <w:lang w:val="ka-GE" w:eastAsia="ru-RU"/>
        </w:rPr>
      </w:pPr>
      <w:r>
        <w:rPr>
          <w:rFonts w:ascii="Sylfaen" w:eastAsia="Times New Roman" w:hAnsi="Sylfaen"/>
          <w:lang w:val="ka-GE" w:eastAsia="ru-RU"/>
        </w:rPr>
        <w:t>„</w:t>
      </w:r>
      <w:proofErr w:type="spellStart"/>
      <w:r w:rsidRPr="00C41632">
        <w:rPr>
          <w:rFonts w:ascii="Sylfaen" w:eastAsia="Times New Roman" w:hAnsi="Sylfaen"/>
          <w:lang w:val="ka-GE" w:eastAsia="ru-RU"/>
        </w:rPr>
        <w:t>Global</w:t>
      </w:r>
      <w:proofErr w:type="spellEnd"/>
      <w:r w:rsidRPr="00C41632">
        <w:rPr>
          <w:rFonts w:ascii="Sylfaen" w:eastAsia="Times New Roman" w:hAnsi="Sylfaen"/>
          <w:lang w:val="ka-GE" w:eastAsia="ru-RU"/>
        </w:rPr>
        <w:t xml:space="preserve"> </w:t>
      </w:r>
      <w:proofErr w:type="spellStart"/>
      <w:r w:rsidRPr="00C41632">
        <w:rPr>
          <w:rFonts w:ascii="Sylfaen" w:eastAsia="Times New Roman" w:hAnsi="Sylfaen"/>
          <w:lang w:val="ka-GE" w:eastAsia="ru-RU"/>
        </w:rPr>
        <w:t>Transit</w:t>
      </w:r>
      <w:proofErr w:type="spellEnd"/>
      <w:r w:rsidRPr="00C41632">
        <w:rPr>
          <w:rFonts w:ascii="Sylfaen" w:eastAsia="Times New Roman" w:hAnsi="Sylfaen"/>
          <w:lang w:val="ka-GE" w:eastAsia="ru-RU"/>
        </w:rPr>
        <w:t xml:space="preserve"> </w:t>
      </w:r>
      <w:proofErr w:type="spellStart"/>
      <w:r w:rsidRPr="00C41632">
        <w:rPr>
          <w:rFonts w:ascii="Sylfaen" w:eastAsia="Times New Roman" w:hAnsi="Sylfaen"/>
          <w:lang w:val="ka-GE" w:eastAsia="ru-RU"/>
        </w:rPr>
        <w:t>Armenia</w:t>
      </w:r>
      <w:proofErr w:type="spellEnd"/>
      <w:r w:rsidRPr="00C41632">
        <w:rPr>
          <w:rFonts w:ascii="Sylfaen" w:eastAsia="Times New Roman" w:hAnsi="Sylfaen"/>
          <w:lang w:val="ka-GE" w:eastAsia="ru-RU"/>
        </w:rPr>
        <w:t xml:space="preserve"> (</w:t>
      </w:r>
      <w:proofErr w:type="spellStart"/>
      <w:r w:rsidRPr="00C41632">
        <w:rPr>
          <w:rFonts w:ascii="Sylfaen" w:eastAsia="Times New Roman" w:hAnsi="Sylfaen"/>
          <w:lang w:val="ka-GE" w:eastAsia="ru-RU"/>
        </w:rPr>
        <w:t>magti</w:t>
      </w:r>
      <w:proofErr w:type="spellEnd"/>
      <w:r w:rsidRPr="00C41632">
        <w:rPr>
          <w:rFonts w:ascii="Sylfaen" w:eastAsia="Times New Roman" w:hAnsi="Sylfaen"/>
          <w:lang w:val="ka-GE" w:eastAsia="ru-RU"/>
        </w:rPr>
        <w:t>)</w:t>
      </w:r>
      <w:r>
        <w:rPr>
          <w:rFonts w:ascii="Sylfaen" w:eastAsia="Times New Roman" w:hAnsi="Sylfaen"/>
          <w:lang w:val="ka-GE" w:eastAsia="ru-RU"/>
        </w:rPr>
        <w:t xml:space="preserve">“ -  194, 971 ლარი; </w:t>
      </w:r>
    </w:p>
    <w:p w:rsidR="0000206B" w:rsidRPr="00ED4F06" w:rsidRDefault="0000206B" w:rsidP="0000206B">
      <w:pPr>
        <w:pStyle w:val="ListParagraph"/>
        <w:numPr>
          <w:ilvl w:val="0"/>
          <w:numId w:val="21"/>
        </w:numPr>
        <w:spacing w:after="160" w:line="259" w:lineRule="auto"/>
        <w:rPr>
          <w:rFonts w:ascii="Sylfaen" w:hAnsi="Sylfaen"/>
          <w:lang w:val="ka-GE"/>
        </w:rPr>
      </w:pPr>
      <w:r w:rsidRPr="00ED4F06">
        <w:rPr>
          <w:rFonts w:ascii="Sylfaen" w:hAnsi="Sylfaen"/>
          <w:lang w:val="ka-GE"/>
        </w:rPr>
        <w:t>„</w:t>
      </w:r>
      <w:proofErr w:type="spellStart"/>
      <w:r w:rsidRPr="00ED4F06">
        <w:rPr>
          <w:rFonts w:ascii="Sylfaen" w:hAnsi="Sylfaen"/>
          <w:lang w:val="ka-GE"/>
        </w:rPr>
        <w:t>Railway</w:t>
      </w:r>
      <w:proofErr w:type="spellEnd"/>
      <w:r w:rsidRPr="00ED4F06">
        <w:rPr>
          <w:rFonts w:ascii="Sylfaen" w:hAnsi="Sylfaen"/>
          <w:lang w:val="ka-GE"/>
        </w:rPr>
        <w:t xml:space="preserve"> </w:t>
      </w:r>
      <w:proofErr w:type="spellStart"/>
      <w:r w:rsidRPr="00ED4F06">
        <w:rPr>
          <w:rFonts w:ascii="Sylfaen" w:hAnsi="Sylfaen"/>
          <w:lang w:val="ka-GE"/>
        </w:rPr>
        <w:t>Telecom</w:t>
      </w:r>
      <w:proofErr w:type="spellEnd"/>
      <w:r w:rsidRPr="00ED4F06">
        <w:rPr>
          <w:rFonts w:ascii="Sylfaen" w:hAnsi="Sylfaen"/>
          <w:lang w:val="ka-GE"/>
        </w:rPr>
        <w:t xml:space="preserve"> </w:t>
      </w:r>
      <w:proofErr w:type="spellStart"/>
      <w:r w:rsidRPr="00ED4F06">
        <w:rPr>
          <w:rFonts w:ascii="Sylfaen" w:hAnsi="Sylfaen"/>
          <w:lang w:val="ka-GE"/>
        </w:rPr>
        <w:t>Interconnection</w:t>
      </w:r>
      <w:proofErr w:type="spellEnd"/>
      <w:r w:rsidRPr="00ED4F06">
        <w:rPr>
          <w:rFonts w:ascii="Sylfaen" w:hAnsi="Sylfaen"/>
          <w:lang w:val="ka-GE"/>
        </w:rPr>
        <w:t xml:space="preserve">“ </w:t>
      </w:r>
      <w:r>
        <w:rPr>
          <w:rFonts w:ascii="Sylfaen" w:hAnsi="Sylfaen"/>
          <w:lang w:val="ka-GE"/>
        </w:rPr>
        <w:t xml:space="preserve">- </w:t>
      </w:r>
      <w:r w:rsidRPr="00ED4F06">
        <w:rPr>
          <w:rFonts w:ascii="Sylfaen" w:hAnsi="Sylfaen"/>
          <w:lang w:val="ka-GE"/>
        </w:rPr>
        <w:t>124 200 ლარი;</w:t>
      </w:r>
    </w:p>
    <w:p w:rsidR="0000206B" w:rsidRPr="00ED4F06" w:rsidRDefault="0000206B" w:rsidP="0000206B">
      <w:pPr>
        <w:pStyle w:val="ListParagraph"/>
        <w:numPr>
          <w:ilvl w:val="0"/>
          <w:numId w:val="21"/>
        </w:numPr>
        <w:spacing w:after="160" w:line="259" w:lineRule="auto"/>
        <w:rPr>
          <w:rFonts w:ascii="Sylfaen" w:eastAsia="Times New Roman" w:hAnsi="Sylfaen"/>
          <w:lang w:val="ka-GE" w:eastAsia="ru-RU"/>
        </w:rPr>
      </w:pPr>
      <w:r w:rsidRPr="00ED4F06">
        <w:rPr>
          <w:rFonts w:ascii="Sylfaen" w:hAnsi="Sylfaen"/>
          <w:lang w:val="ka-GE"/>
        </w:rPr>
        <w:t xml:space="preserve"> „</w:t>
      </w:r>
      <w:proofErr w:type="spellStart"/>
      <w:r w:rsidRPr="00ED4F06">
        <w:rPr>
          <w:rFonts w:ascii="Sylfaen" w:eastAsia="Times New Roman" w:hAnsi="Sylfaen"/>
          <w:lang w:val="ka-GE" w:eastAsia="ru-RU"/>
        </w:rPr>
        <w:t>Tower</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rent</w:t>
      </w:r>
      <w:proofErr w:type="spellEnd"/>
      <w:r w:rsidRPr="00ED4F06">
        <w:rPr>
          <w:rFonts w:ascii="Sylfaen" w:eastAsia="Times New Roman" w:hAnsi="Sylfaen"/>
          <w:lang w:val="ka-GE" w:eastAsia="ru-RU"/>
        </w:rPr>
        <w:t>“ -  38 145 ლარი;</w:t>
      </w:r>
    </w:p>
    <w:p w:rsidR="0000206B" w:rsidRPr="00ED4F06" w:rsidRDefault="0000206B" w:rsidP="0000206B">
      <w:pPr>
        <w:pStyle w:val="ListParagraph"/>
        <w:numPr>
          <w:ilvl w:val="0"/>
          <w:numId w:val="21"/>
        </w:numPr>
        <w:spacing w:after="160" w:line="259" w:lineRule="auto"/>
        <w:rPr>
          <w:rFonts w:ascii="Sylfaen" w:eastAsia="Times New Roman" w:hAnsi="Sylfaen"/>
          <w:lang w:val="ka-GE" w:eastAsia="ru-RU"/>
        </w:rPr>
      </w:pPr>
      <w:r w:rsidRPr="00ED4F06">
        <w:rPr>
          <w:rFonts w:ascii="Sylfaen" w:eastAsia="Times New Roman" w:hAnsi="Sylfaen"/>
          <w:lang w:val="ka-GE" w:eastAsia="ru-RU"/>
        </w:rPr>
        <w:t>„</w:t>
      </w:r>
      <w:proofErr w:type="spellStart"/>
      <w:r w:rsidRPr="00ED4F06">
        <w:rPr>
          <w:rFonts w:ascii="Sylfaen" w:eastAsia="Times New Roman" w:hAnsi="Sylfaen"/>
          <w:lang w:val="ka-GE" w:eastAsia="ru-RU"/>
        </w:rPr>
        <w:t>Landploty</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rent</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for</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towers</w:t>
      </w:r>
      <w:proofErr w:type="spellEnd"/>
      <w:r w:rsidRPr="00ED4F06">
        <w:rPr>
          <w:rFonts w:ascii="Sylfaen" w:eastAsia="Times New Roman" w:hAnsi="Sylfaen"/>
          <w:lang w:val="ka-GE" w:eastAsia="ru-RU"/>
        </w:rPr>
        <w:t xml:space="preserve">“   23 191 ლარი;   </w:t>
      </w:r>
    </w:p>
    <w:p w:rsidR="0000206B" w:rsidRDefault="0000206B" w:rsidP="0000206B">
      <w:pPr>
        <w:pStyle w:val="ListParagraph"/>
        <w:numPr>
          <w:ilvl w:val="0"/>
          <w:numId w:val="21"/>
        </w:numPr>
        <w:spacing w:after="160" w:line="259" w:lineRule="auto"/>
        <w:jc w:val="both"/>
        <w:rPr>
          <w:rFonts w:ascii="Sylfaen" w:eastAsia="Times New Roman" w:hAnsi="Sylfaen"/>
          <w:lang w:val="ka-GE" w:eastAsia="ru-RU"/>
        </w:rPr>
      </w:pPr>
      <w:r>
        <w:rPr>
          <w:rFonts w:ascii="Sylfaen" w:eastAsia="Times New Roman" w:hAnsi="Sylfaen"/>
          <w:lang w:val="ka-GE" w:eastAsia="ru-RU"/>
        </w:rPr>
        <w:t>„</w:t>
      </w:r>
      <w:proofErr w:type="spellStart"/>
      <w:r w:rsidRPr="00ED4F06">
        <w:rPr>
          <w:rFonts w:ascii="Sylfaen" w:eastAsia="Times New Roman" w:hAnsi="Sylfaen"/>
          <w:lang w:val="ka-GE" w:eastAsia="ru-RU"/>
        </w:rPr>
        <w:t>Local</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access</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costs</w:t>
      </w:r>
      <w:proofErr w:type="spellEnd"/>
      <w:r w:rsidRPr="00ED4F06">
        <w:rPr>
          <w:rFonts w:ascii="Sylfaen" w:eastAsia="Times New Roman" w:hAnsi="Sylfaen"/>
          <w:lang w:val="ka-GE" w:eastAsia="ru-RU"/>
        </w:rPr>
        <w:t xml:space="preserve"> (NN)</w:t>
      </w:r>
      <w:r>
        <w:rPr>
          <w:rFonts w:ascii="Sylfaen" w:eastAsia="Times New Roman" w:hAnsi="Sylfaen"/>
          <w:lang w:val="ka-GE" w:eastAsia="ru-RU"/>
        </w:rPr>
        <w:t>“- 14 395 ლარი;</w:t>
      </w:r>
    </w:p>
    <w:p w:rsidR="0000206B" w:rsidRPr="00ED4F06" w:rsidRDefault="0000206B" w:rsidP="0000206B">
      <w:pPr>
        <w:pStyle w:val="ListParagraph"/>
        <w:numPr>
          <w:ilvl w:val="0"/>
          <w:numId w:val="21"/>
        </w:numPr>
        <w:spacing w:after="160" w:line="259" w:lineRule="auto"/>
        <w:rPr>
          <w:rFonts w:ascii="Sylfaen" w:hAnsi="Sylfaen"/>
          <w:lang w:val="ka-GE"/>
        </w:rPr>
      </w:pPr>
      <w:r w:rsidRPr="00ED4F06">
        <w:rPr>
          <w:rFonts w:ascii="Sylfaen" w:hAnsi="Sylfaen"/>
          <w:lang w:val="ka-GE"/>
        </w:rPr>
        <w:t>„</w:t>
      </w:r>
      <w:proofErr w:type="spellStart"/>
      <w:r w:rsidRPr="00ED4F06">
        <w:rPr>
          <w:rFonts w:ascii="Sylfaen" w:hAnsi="Sylfaen"/>
          <w:lang w:val="ka-GE"/>
        </w:rPr>
        <w:t>Local</w:t>
      </w:r>
      <w:proofErr w:type="spellEnd"/>
      <w:r w:rsidRPr="00ED4F06">
        <w:rPr>
          <w:rFonts w:ascii="Sylfaen" w:hAnsi="Sylfaen"/>
          <w:lang w:val="ka-GE"/>
        </w:rPr>
        <w:t xml:space="preserve"> </w:t>
      </w:r>
      <w:proofErr w:type="spellStart"/>
      <w:r w:rsidRPr="00ED4F06">
        <w:rPr>
          <w:rFonts w:ascii="Sylfaen" w:hAnsi="Sylfaen"/>
          <w:lang w:val="ka-GE"/>
        </w:rPr>
        <w:t>Interconnection</w:t>
      </w:r>
      <w:proofErr w:type="spellEnd"/>
      <w:r w:rsidRPr="00ED4F06">
        <w:rPr>
          <w:rFonts w:ascii="Sylfaen" w:hAnsi="Sylfaen"/>
          <w:lang w:val="ka-GE"/>
        </w:rPr>
        <w:t xml:space="preserve"> </w:t>
      </w:r>
      <w:proofErr w:type="spellStart"/>
      <w:r w:rsidRPr="00ED4F06">
        <w:rPr>
          <w:rFonts w:ascii="Sylfaen" w:hAnsi="Sylfaen"/>
          <w:lang w:val="ka-GE"/>
        </w:rPr>
        <w:t>costs</w:t>
      </w:r>
      <w:proofErr w:type="spellEnd"/>
      <w:r w:rsidRPr="00ED4F06">
        <w:rPr>
          <w:rFonts w:ascii="Sylfaen" w:hAnsi="Sylfaen"/>
          <w:lang w:val="ka-GE"/>
        </w:rPr>
        <w:t>“  9 637 ლარი;</w:t>
      </w:r>
    </w:p>
    <w:p w:rsidR="0000206B" w:rsidRPr="00ED4F06" w:rsidRDefault="0000206B" w:rsidP="0000206B">
      <w:pPr>
        <w:pStyle w:val="ListParagraph"/>
        <w:numPr>
          <w:ilvl w:val="0"/>
          <w:numId w:val="21"/>
        </w:numPr>
        <w:spacing w:after="160" w:line="259" w:lineRule="auto"/>
        <w:rPr>
          <w:rFonts w:ascii="Sylfaen" w:hAnsi="Sylfaen"/>
          <w:lang w:val="ka-GE"/>
        </w:rPr>
      </w:pPr>
      <w:r w:rsidRPr="00ED4F06">
        <w:rPr>
          <w:rFonts w:ascii="Sylfaen" w:eastAsia="Times New Roman" w:hAnsi="Sylfaen"/>
          <w:lang w:val="ka-GE" w:eastAsia="ru-RU"/>
        </w:rPr>
        <w:t>„</w:t>
      </w:r>
      <w:proofErr w:type="spellStart"/>
      <w:r w:rsidRPr="00ED4F06">
        <w:rPr>
          <w:rFonts w:ascii="Sylfaen" w:hAnsi="Sylfaen"/>
          <w:lang w:val="ka-GE"/>
        </w:rPr>
        <w:t>Local</w:t>
      </w:r>
      <w:proofErr w:type="spellEnd"/>
      <w:r w:rsidRPr="00ED4F06">
        <w:rPr>
          <w:rFonts w:ascii="Sylfaen" w:hAnsi="Sylfaen"/>
          <w:lang w:val="ka-GE"/>
        </w:rPr>
        <w:t xml:space="preserve"> </w:t>
      </w:r>
      <w:proofErr w:type="spellStart"/>
      <w:r w:rsidRPr="00ED4F06">
        <w:rPr>
          <w:rFonts w:ascii="Sylfaen" w:hAnsi="Sylfaen"/>
          <w:lang w:val="ka-GE"/>
        </w:rPr>
        <w:t>transit</w:t>
      </w:r>
      <w:proofErr w:type="spellEnd"/>
      <w:r w:rsidRPr="00ED4F06">
        <w:rPr>
          <w:rFonts w:ascii="Sylfaen" w:hAnsi="Sylfaen"/>
          <w:lang w:val="ka-GE"/>
        </w:rPr>
        <w:t xml:space="preserve"> </w:t>
      </w:r>
      <w:proofErr w:type="spellStart"/>
      <w:r w:rsidRPr="00ED4F06">
        <w:rPr>
          <w:rFonts w:ascii="Sylfaen" w:hAnsi="Sylfaen"/>
          <w:lang w:val="ka-GE"/>
        </w:rPr>
        <w:t>costs</w:t>
      </w:r>
      <w:proofErr w:type="spellEnd"/>
      <w:r w:rsidRPr="00ED4F06">
        <w:rPr>
          <w:rFonts w:ascii="Sylfaen" w:hAnsi="Sylfaen"/>
          <w:lang w:val="ka-GE"/>
        </w:rPr>
        <w:t>“ -6 122 ლარი</w:t>
      </w:r>
      <w:r>
        <w:rPr>
          <w:rFonts w:ascii="Sylfaen" w:hAnsi="Sylfaen"/>
          <w:lang w:val="ka-GE"/>
        </w:rPr>
        <w:t>;</w:t>
      </w:r>
    </w:p>
    <w:p w:rsidR="0000206B" w:rsidRDefault="0000206B" w:rsidP="0000206B">
      <w:pPr>
        <w:pStyle w:val="ListParagraph"/>
        <w:numPr>
          <w:ilvl w:val="0"/>
          <w:numId w:val="21"/>
        </w:numPr>
        <w:spacing w:after="160" w:line="259" w:lineRule="auto"/>
        <w:jc w:val="both"/>
        <w:rPr>
          <w:rFonts w:ascii="Sylfaen" w:eastAsia="Times New Roman" w:hAnsi="Sylfaen"/>
          <w:lang w:val="ka-GE" w:eastAsia="ru-RU"/>
        </w:rPr>
      </w:pPr>
      <w:r>
        <w:rPr>
          <w:rFonts w:ascii="Sylfaen" w:eastAsia="Times New Roman" w:hAnsi="Sylfaen"/>
          <w:lang w:val="ka-GE" w:eastAsia="ru-RU"/>
        </w:rPr>
        <w:t>„</w:t>
      </w:r>
      <w:proofErr w:type="spellStart"/>
      <w:r w:rsidRPr="00ED4F06">
        <w:rPr>
          <w:rFonts w:ascii="Sylfaen" w:eastAsia="Times New Roman" w:hAnsi="Sylfaen"/>
          <w:lang w:val="ka-GE" w:eastAsia="ru-RU"/>
        </w:rPr>
        <w:t>Tower</w:t>
      </w:r>
      <w:proofErr w:type="spellEnd"/>
      <w:r w:rsidRPr="00ED4F06">
        <w:rPr>
          <w:rFonts w:ascii="Sylfaen" w:eastAsia="Times New Roman" w:hAnsi="Sylfaen"/>
          <w:lang w:val="ka-GE" w:eastAsia="ru-RU"/>
        </w:rPr>
        <w:t xml:space="preserve"> </w:t>
      </w:r>
      <w:proofErr w:type="spellStart"/>
      <w:r w:rsidRPr="00ED4F06">
        <w:rPr>
          <w:rFonts w:ascii="Sylfaen" w:eastAsia="Times New Roman" w:hAnsi="Sylfaen"/>
          <w:lang w:val="ka-GE" w:eastAsia="ru-RU"/>
        </w:rPr>
        <w:t>expenses</w:t>
      </w:r>
      <w:proofErr w:type="spellEnd"/>
      <w:r>
        <w:rPr>
          <w:rFonts w:ascii="Sylfaen" w:eastAsia="Times New Roman" w:hAnsi="Sylfaen"/>
          <w:lang w:val="ka-GE" w:eastAsia="ru-RU"/>
        </w:rPr>
        <w:t>“ – 4 387 ლარი;</w:t>
      </w:r>
    </w:p>
    <w:p w:rsidR="0000206B" w:rsidRDefault="0000206B" w:rsidP="0000206B">
      <w:pPr>
        <w:pStyle w:val="ListParagraph"/>
        <w:numPr>
          <w:ilvl w:val="0"/>
          <w:numId w:val="21"/>
        </w:numPr>
        <w:spacing w:after="160" w:line="259" w:lineRule="auto"/>
        <w:jc w:val="both"/>
        <w:rPr>
          <w:rFonts w:ascii="Sylfaen" w:eastAsia="Times New Roman" w:hAnsi="Sylfaen"/>
          <w:lang w:val="ka-GE" w:eastAsia="ru-RU"/>
        </w:rPr>
      </w:pPr>
      <w:r>
        <w:rPr>
          <w:rFonts w:ascii="Sylfaen" w:eastAsia="Times New Roman" w:hAnsi="Sylfaen"/>
          <w:lang w:val="ka-GE" w:eastAsia="ru-RU"/>
        </w:rPr>
        <w:t xml:space="preserve"> „</w:t>
      </w:r>
      <w:proofErr w:type="spellStart"/>
      <w:r w:rsidRPr="006F6457">
        <w:rPr>
          <w:rFonts w:ascii="Sylfaen" w:eastAsia="Times New Roman" w:hAnsi="Sylfaen"/>
          <w:lang w:val="ka-GE" w:eastAsia="ru-RU"/>
        </w:rPr>
        <w:t>Tower</w:t>
      </w:r>
      <w:proofErr w:type="spellEnd"/>
      <w:r w:rsidRPr="006F6457">
        <w:rPr>
          <w:rFonts w:ascii="Sylfaen" w:eastAsia="Times New Roman" w:hAnsi="Sylfaen"/>
          <w:lang w:val="ka-GE" w:eastAsia="ru-RU"/>
        </w:rPr>
        <w:t xml:space="preserve"> </w:t>
      </w:r>
      <w:proofErr w:type="spellStart"/>
      <w:r w:rsidRPr="006F6457">
        <w:rPr>
          <w:rFonts w:ascii="Sylfaen" w:eastAsia="Times New Roman" w:hAnsi="Sylfaen"/>
          <w:lang w:val="ka-GE" w:eastAsia="ru-RU"/>
        </w:rPr>
        <w:t>rent</w:t>
      </w:r>
      <w:proofErr w:type="spellEnd"/>
      <w:r w:rsidRPr="006F6457">
        <w:rPr>
          <w:rFonts w:ascii="Sylfaen" w:eastAsia="Times New Roman" w:hAnsi="Sylfaen"/>
          <w:lang w:val="ka-GE" w:eastAsia="ru-RU"/>
        </w:rPr>
        <w:t xml:space="preserve"> </w:t>
      </w:r>
      <w:proofErr w:type="spellStart"/>
      <w:r w:rsidRPr="006F6457">
        <w:rPr>
          <w:rFonts w:ascii="Sylfaen" w:eastAsia="Times New Roman" w:hAnsi="Sylfaen"/>
          <w:lang w:val="ka-GE" w:eastAsia="ru-RU"/>
        </w:rPr>
        <w:t>expense</w:t>
      </w:r>
      <w:proofErr w:type="spellEnd"/>
      <w:r>
        <w:rPr>
          <w:rFonts w:ascii="Sylfaen" w:eastAsia="Times New Roman" w:hAnsi="Sylfaen"/>
          <w:lang w:val="ka-GE" w:eastAsia="ru-RU"/>
        </w:rPr>
        <w:t>“ – 3 600 ლარი;</w:t>
      </w:r>
    </w:p>
    <w:p w:rsidR="0000206B" w:rsidRPr="00C41632" w:rsidRDefault="0000206B" w:rsidP="0000206B">
      <w:pPr>
        <w:pStyle w:val="ListParagraph"/>
        <w:numPr>
          <w:ilvl w:val="0"/>
          <w:numId w:val="21"/>
        </w:numPr>
        <w:spacing w:after="160" w:line="259" w:lineRule="auto"/>
        <w:jc w:val="both"/>
        <w:rPr>
          <w:rFonts w:ascii="Sylfaen" w:eastAsia="Times New Roman" w:hAnsi="Sylfaen"/>
          <w:lang w:val="ka-GE" w:eastAsia="ru-RU"/>
        </w:rPr>
      </w:pPr>
      <w:r>
        <w:rPr>
          <w:rFonts w:ascii="Sylfaen" w:eastAsia="Times New Roman" w:hAnsi="Sylfaen"/>
          <w:lang w:val="ka-GE" w:eastAsia="ru-RU"/>
        </w:rPr>
        <w:t>„</w:t>
      </w:r>
      <w:proofErr w:type="spellStart"/>
      <w:r w:rsidRPr="006F6457">
        <w:rPr>
          <w:rFonts w:ascii="Sylfaen" w:eastAsia="Times New Roman" w:hAnsi="Sylfaen"/>
          <w:lang w:val="ka-GE" w:eastAsia="ru-RU"/>
        </w:rPr>
        <w:t>Tower</w:t>
      </w:r>
      <w:proofErr w:type="spellEnd"/>
      <w:r w:rsidRPr="006F6457">
        <w:rPr>
          <w:rFonts w:ascii="Sylfaen" w:eastAsia="Times New Roman" w:hAnsi="Sylfaen"/>
          <w:lang w:val="ka-GE" w:eastAsia="ru-RU"/>
        </w:rPr>
        <w:t xml:space="preserve"> </w:t>
      </w:r>
      <w:proofErr w:type="spellStart"/>
      <w:r w:rsidRPr="006F6457">
        <w:rPr>
          <w:rFonts w:ascii="Sylfaen" w:eastAsia="Times New Roman" w:hAnsi="Sylfaen"/>
          <w:lang w:val="ka-GE" w:eastAsia="ru-RU"/>
        </w:rPr>
        <w:t>repair</w:t>
      </w:r>
      <w:proofErr w:type="spellEnd"/>
      <w:r w:rsidRPr="006F6457">
        <w:rPr>
          <w:rFonts w:ascii="Sylfaen" w:eastAsia="Times New Roman" w:hAnsi="Sylfaen"/>
          <w:lang w:val="ka-GE" w:eastAsia="ru-RU"/>
        </w:rPr>
        <w:t xml:space="preserve"> </w:t>
      </w:r>
      <w:proofErr w:type="spellStart"/>
      <w:r w:rsidRPr="006F6457">
        <w:rPr>
          <w:rFonts w:ascii="Sylfaen" w:eastAsia="Times New Roman" w:hAnsi="Sylfaen"/>
          <w:lang w:val="ka-GE" w:eastAsia="ru-RU"/>
        </w:rPr>
        <w:t>costs</w:t>
      </w:r>
      <w:proofErr w:type="spellEnd"/>
      <w:r>
        <w:rPr>
          <w:rFonts w:ascii="Sylfaen" w:eastAsia="Times New Roman" w:hAnsi="Sylfaen"/>
          <w:lang w:val="ka-GE" w:eastAsia="ru-RU"/>
        </w:rPr>
        <w:t>“ -3 394 ლარი;</w:t>
      </w:r>
    </w:p>
    <w:p w:rsidR="0000206B" w:rsidRDefault="0000206B" w:rsidP="0000206B">
      <w:pPr>
        <w:ind w:firstLine="630"/>
        <w:jc w:val="both"/>
        <w:rPr>
          <w:rFonts w:ascii="Sylfaen" w:hAnsi="Sylfaen"/>
          <w:lang w:val="ka-GE"/>
        </w:rPr>
      </w:pPr>
      <w:r>
        <w:rPr>
          <w:rFonts w:ascii="Sylfaen" w:hAnsi="Sylfaen" w:cs="Sylfaen"/>
          <w:lang w:val="ka-GE"/>
        </w:rPr>
        <w:t xml:space="preserve">გ) ზემოთ აღიშნული დანახარჯების მიზეზობრივი პრინციპის დაცვის უზრუნველსაყოფად,  ქვემოთ მოცემული დანახარჯები ასევე </w:t>
      </w:r>
      <w:r w:rsidRPr="006F6457">
        <w:rPr>
          <w:rFonts w:ascii="Sylfaen" w:hAnsi="Sylfaen" w:cs="Sylfaen"/>
          <w:lang w:val="ka-GE"/>
        </w:rPr>
        <w:t>სხვა</w:t>
      </w:r>
      <w:r w:rsidRPr="006F6457">
        <w:rPr>
          <w:rFonts w:ascii="Sylfaen" w:hAnsi="Sylfaen"/>
          <w:lang w:val="ka-GE"/>
        </w:rPr>
        <w:t xml:space="preserve"> </w:t>
      </w:r>
      <w:r>
        <w:rPr>
          <w:rFonts w:ascii="Sylfaen" w:hAnsi="Sylfaen"/>
          <w:lang w:val="ka-GE"/>
        </w:rPr>
        <w:t>მომსახურების სახეებზეც</w:t>
      </w:r>
      <w:r w:rsidRPr="006F6457">
        <w:rPr>
          <w:rFonts w:ascii="Sylfaen" w:hAnsi="Sylfaen"/>
          <w:lang w:val="ka-GE"/>
        </w:rPr>
        <w:t xml:space="preserve"> უნდა იყოს გადანაწილებული: </w:t>
      </w:r>
    </w:p>
    <w:p w:rsidR="0000206B" w:rsidRDefault="0000206B" w:rsidP="0000206B">
      <w:pPr>
        <w:pStyle w:val="ListParagraph"/>
        <w:numPr>
          <w:ilvl w:val="0"/>
          <w:numId w:val="22"/>
        </w:numPr>
        <w:spacing w:after="160" w:line="259" w:lineRule="auto"/>
        <w:jc w:val="both"/>
        <w:rPr>
          <w:rFonts w:ascii="Sylfaen" w:hAnsi="Sylfaen"/>
          <w:lang w:val="ka-GE"/>
        </w:rPr>
      </w:pPr>
      <w:r>
        <w:rPr>
          <w:rFonts w:ascii="Sylfaen" w:hAnsi="Sylfaen"/>
          <w:lang w:val="ka-GE"/>
        </w:rPr>
        <w:t>„</w:t>
      </w:r>
      <w:proofErr w:type="spellStart"/>
      <w:r w:rsidRPr="006F6457">
        <w:rPr>
          <w:rFonts w:ascii="Sylfaen" w:hAnsi="Sylfaen"/>
          <w:lang w:val="ka-GE"/>
        </w:rPr>
        <w:t>Global</w:t>
      </w:r>
      <w:proofErr w:type="spellEnd"/>
      <w:r w:rsidRPr="006F6457">
        <w:rPr>
          <w:rFonts w:ascii="Sylfaen" w:hAnsi="Sylfaen"/>
          <w:lang w:val="ka-GE"/>
        </w:rPr>
        <w:t xml:space="preserve"> IP </w:t>
      </w:r>
      <w:proofErr w:type="spellStart"/>
      <w:r w:rsidRPr="006F6457">
        <w:rPr>
          <w:rFonts w:ascii="Sylfaen" w:hAnsi="Sylfaen"/>
          <w:lang w:val="ka-GE"/>
        </w:rPr>
        <w:t>backup</w:t>
      </w:r>
      <w:proofErr w:type="spellEnd"/>
      <w:r w:rsidRPr="006F6457">
        <w:rPr>
          <w:rFonts w:ascii="Sylfaen" w:hAnsi="Sylfaen"/>
          <w:lang w:val="ka-GE"/>
        </w:rPr>
        <w:t xml:space="preserve"> </w:t>
      </w:r>
      <w:proofErr w:type="spellStart"/>
      <w:r w:rsidRPr="006F6457">
        <w:rPr>
          <w:rFonts w:ascii="Sylfaen" w:hAnsi="Sylfaen"/>
          <w:lang w:val="ka-GE"/>
        </w:rPr>
        <w:t>services</w:t>
      </w:r>
      <w:proofErr w:type="spellEnd"/>
      <w:r w:rsidRPr="006F6457">
        <w:rPr>
          <w:rFonts w:ascii="Sylfaen" w:hAnsi="Sylfaen"/>
          <w:lang w:val="ka-GE"/>
        </w:rPr>
        <w:t xml:space="preserve"> (</w:t>
      </w:r>
      <w:proofErr w:type="spellStart"/>
      <w:r w:rsidRPr="006F6457">
        <w:rPr>
          <w:rFonts w:ascii="Sylfaen" w:hAnsi="Sylfaen"/>
          <w:lang w:val="ka-GE"/>
        </w:rPr>
        <w:t>DeltaTelecom</w:t>
      </w:r>
      <w:proofErr w:type="spellEnd"/>
      <w:r w:rsidRPr="006F6457">
        <w:rPr>
          <w:rFonts w:ascii="Sylfaen" w:hAnsi="Sylfaen"/>
          <w:lang w:val="ka-GE"/>
        </w:rPr>
        <w:t>)</w:t>
      </w:r>
      <w:r>
        <w:rPr>
          <w:rFonts w:ascii="Sylfaen" w:hAnsi="Sylfaen"/>
          <w:lang w:val="ka-GE"/>
        </w:rPr>
        <w:t>“</w:t>
      </w:r>
      <w:r w:rsidRPr="006F6457">
        <w:rPr>
          <w:rFonts w:ascii="Sylfaen" w:hAnsi="Sylfaen"/>
          <w:lang w:val="ka-GE"/>
        </w:rPr>
        <w:t xml:space="preserve"> 1 309 447 ლარი</w:t>
      </w:r>
      <w:r>
        <w:rPr>
          <w:rFonts w:ascii="Sylfaen" w:hAnsi="Sylfaen"/>
          <w:lang w:val="ka-GE"/>
        </w:rPr>
        <w:t xml:space="preserve"> (ასევე უნდა მიეკუთვნოს „</w:t>
      </w:r>
      <w:proofErr w:type="spellStart"/>
      <w:r w:rsidRPr="00A069D6">
        <w:rPr>
          <w:rFonts w:ascii="Sylfaen" w:hAnsi="Sylfaen"/>
          <w:lang w:val="ka-GE"/>
        </w:rPr>
        <w:t>Global</w:t>
      </w:r>
      <w:proofErr w:type="spellEnd"/>
      <w:r w:rsidRPr="00A069D6">
        <w:rPr>
          <w:rFonts w:ascii="Sylfaen" w:hAnsi="Sylfaen"/>
          <w:lang w:val="ka-GE"/>
        </w:rPr>
        <w:t xml:space="preserve"> </w:t>
      </w:r>
      <w:proofErr w:type="spellStart"/>
      <w:r w:rsidRPr="00A069D6">
        <w:rPr>
          <w:rFonts w:ascii="Sylfaen" w:hAnsi="Sylfaen"/>
          <w:lang w:val="ka-GE"/>
        </w:rPr>
        <w:t>Transit</w:t>
      </w:r>
      <w:proofErr w:type="spellEnd"/>
      <w:r w:rsidRPr="00A069D6">
        <w:rPr>
          <w:rFonts w:ascii="Sylfaen" w:hAnsi="Sylfaen"/>
          <w:lang w:val="ka-GE"/>
        </w:rPr>
        <w:t xml:space="preserve"> </w:t>
      </w:r>
      <w:proofErr w:type="spellStart"/>
      <w:r w:rsidRPr="00A069D6">
        <w:rPr>
          <w:rFonts w:ascii="Sylfaen" w:hAnsi="Sylfaen"/>
          <w:lang w:val="ka-GE"/>
        </w:rPr>
        <w:t>Local</w:t>
      </w:r>
      <w:proofErr w:type="spellEnd"/>
      <w:r w:rsidRPr="00A069D6">
        <w:rPr>
          <w:rFonts w:ascii="Sylfaen" w:hAnsi="Sylfaen"/>
          <w:lang w:val="ka-GE"/>
        </w:rPr>
        <w:t xml:space="preserve"> </w:t>
      </w:r>
      <w:proofErr w:type="spellStart"/>
      <w:r w:rsidRPr="00A069D6">
        <w:rPr>
          <w:rFonts w:ascii="Sylfaen" w:hAnsi="Sylfaen"/>
          <w:lang w:val="ka-GE"/>
        </w:rPr>
        <w:t>Sales</w:t>
      </w:r>
      <w:proofErr w:type="spellEnd"/>
      <w:r>
        <w:rPr>
          <w:rFonts w:ascii="Sylfaen" w:hAnsi="Sylfaen"/>
          <w:lang w:val="ka-GE"/>
        </w:rPr>
        <w:t>“ მომსახურებასაც);</w:t>
      </w:r>
    </w:p>
    <w:p w:rsidR="0000206B" w:rsidRDefault="0000206B" w:rsidP="0000206B">
      <w:pPr>
        <w:pStyle w:val="ListParagraph"/>
        <w:numPr>
          <w:ilvl w:val="0"/>
          <w:numId w:val="22"/>
        </w:numPr>
        <w:spacing w:after="160" w:line="259" w:lineRule="auto"/>
        <w:jc w:val="both"/>
        <w:rPr>
          <w:rFonts w:ascii="Sylfaen" w:hAnsi="Sylfaen"/>
          <w:lang w:val="ka-GE"/>
        </w:rPr>
      </w:pPr>
      <w:r>
        <w:rPr>
          <w:rFonts w:ascii="Sylfaen" w:hAnsi="Sylfaen"/>
          <w:lang w:val="ka-GE"/>
        </w:rPr>
        <w:lastRenderedPageBreak/>
        <w:t>„</w:t>
      </w:r>
      <w:proofErr w:type="spellStart"/>
      <w:r w:rsidRPr="006F6457">
        <w:rPr>
          <w:rFonts w:ascii="Sylfaen" w:hAnsi="Sylfaen"/>
          <w:lang w:val="ka-GE"/>
        </w:rPr>
        <w:t>Global</w:t>
      </w:r>
      <w:proofErr w:type="spellEnd"/>
      <w:r w:rsidRPr="006F6457">
        <w:rPr>
          <w:rFonts w:ascii="Sylfaen" w:hAnsi="Sylfaen"/>
          <w:lang w:val="ka-GE"/>
        </w:rPr>
        <w:t xml:space="preserve"> IP </w:t>
      </w:r>
      <w:proofErr w:type="spellStart"/>
      <w:r w:rsidRPr="006F6457">
        <w:rPr>
          <w:rFonts w:ascii="Sylfaen" w:hAnsi="Sylfaen"/>
          <w:lang w:val="ka-GE"/>
        </w:rPr>
        <w:t>costs</w:t>
      </w:r>
      <w:proofErr w:type="spellEnd"/>
      <w:r>
        <w:rPr>
          <w:rFonts w:ascii="Sylfaen" w:hAnsi="Sylfaen"/>
          <w:lang w:val="ka-GE"/>
        </w:rPr>
        <w:t xml:space="preserve">“ - 422 059 ლარი (მიკუთვნებულია მხოლოდ ადგილობრივი ავტორიზებული პირებისთვის გლობალური ინტერნეტის რესურსებთან დაშვების საბითუმო მომსახურებაზე); </w:t>
      </w:r>
    </w:p>
    <w:p w:rsidR="0000206B" w:rsidRDefault="0000206B" w:rsidP="0000206B">
      <w:pPr>
        <w:pStyle w:val="ListParagraph"/>
        <w:numPr>
          <w:ilvl w:val="0"/>
          <w:numId w:val="22"/>
        </w:numPr>
        <w:spacing w:after="160" w:line="259" w:lineRule="auto"/>
        <w:jc w:val="both"/>
        <w:rPr>
          <w:rFonts w:ascii="Sylfaen" w:hAnsi="Sylfaen"/>
          <w:lang w:val="ka-GE"/>
        </w:rPr>
      </w:pPr>
      <w:r>
        <w:rPr>
          <w:rFonts w:ascii="Sylfaen" w:hAnsi="Sylfaen"/>
          <w:lang w:val="ka-GE"/>
        </w:rPr>
        <w:t>„</w:t>
      </w:r>
      <w:proofErr w:type="spellStart"/>
      <w:r w:rsidRPr="003A6B47">
        <w:rPr>
          <w:rFonts w:ascii="Sylfaen" w:hAnsi="Sylfaen"/>
          <w:lang w:val="ka-GE"/>
        </w:rPr>
        <w:t>Local</w:t>
      </w:r>
      <w:proofErr w:type="spellEnd"/>
      <w:r w:rsidRPr="003A6B47">
        <w:rPr>
          <w:rFonts w:ascii="Sylfaen" w:hAnsi="Sylfaen"/>
          <w:lang w:val="ka-GE"/>
        </w:rPr>
        <w:t xml:space="preserve"> </w:t>
      </w:r>
      <w:proofErr w:type="spellStart"/>
      <w:r w:rsidRPr="003A6B47">
        <w:rPr>
          <w:rFonts w:ascii="Sylfaen" w:hAnsi="Sylfaen"/>
          <w:lang w:val="ka-GE"/>
        </w:rPr>
        <w:t>dark</w:t>
      </w:r>
      <w:proofErr w:type="spellEnd"/>
      <w:r w:rsidRPr="003A6B47">
        <w:rPr>
          <w:rFonts w:ascii="Sylfaen" w:hAnsi="Sylfaen"/>
          <w:lang w:val="ka-GE"/>
        </w:rPr>
        <w:t xml:space="preserve"> </w:t>
      </w:r>
      <w:proofErr w:type="spellStart"/>
      <w:r w:rsidRPr="003A6B47">
        <w:rPr>
          <w:rFonts w:ascii="Sylfaen" w:hAnsi="Sylfaen"/>
          <w:lang w:val="ka-GE"/>
        </w:rPr>
        <w:t>fibers</w:t>
      </w:r>
      <w:proofErr w:type="spellEnd"/>
      <w:r w:rsidRPr="003A6B47">
        <w:rPr>
          <w:rFonts w:ascii="Sylfaen" w:hAnsi="Sylfaen"/>
          <w:lang w:val="ka-GE"/>
        </w:rPr>
        <w:t xml:space="preserve"> (</w:t>
      </w:r>
      <w:proofErr w:type="spellStart"/>
      <w:r w:rsidRPr="003A6B47">
        <w:rPr>
          <w:rFonts w:ascii="Sylfaen" w:hAnsi="Sylfaen"/>
          <w:lang w:val="ka-GE"/>
        </w:rPr>
        <w:t>magti</w:t>
      </w:r>
      <w:proofErr w:type="spellEnd"/>
      <w:r w:rsidRPr="003A6B47">
        <w:rPr>
          <w:rFonts w:ascii="Sylfaen" w:hAnsi="Sylfaen"/>
          <w:lang w:val="ka-GE"/>
        </w:rPr>
        <w:t>)</w:t>
      </w:r>
      <w:r>
        <w:rPr>
          <w:rFonts w:ascii="Sylfaen" w:hAnsi="Sylfaen"/>
          <w:lang w:val="ka-GE"/>
        </w:rPr>
        <w:t>“</w:t>
      </w:r>
      <w:r w:rsidRPr="003A6B47">
        <w:rPr>
          <w:rFonts w:ascii="Sylfaen" w:hAnsi="Sylfaen"/>
          <w:lang w:val="ka-GE"/>
        </w:rPr>
        <w:t xml:space="preserve">  - 113 292 ლარი</w:t>
      </w:r>
      <w:r>
        <w:rPr>
          <w:rFonts w:ascii="Sylfaen" w:hAnsi="Sylfaen"/>
          <w:color w:val="FF0000"/>
          <w:lang w:val="ka-GE"/>
        </w:rPr>
        <w:t xml:space="preserve"> </w:t>
      </w:r>
      <w:r>
        <w:rPr>
          <w:rFonts w:ascii="Sylfaen" w:hAnsi="Sylfaen"/>
          <w:lang w:val="ka-GE"/>
        </w:rPr>
        <w:t>(მიკუთვნებულია მხოლოდ ადგილობრივი ავტორიზებული პირებისთვის გლობალური ინტერნეტის რესურსებთან დაშვების საბითუმო მომსახურებაზე)</w:t>
      </w:r>
      <w:r w:rsidRPr="00F3753A">
        <w:rPr>
          <w:rFonts w:ascii="Sylfaen" w:hAnsi="Sylfaen"/>
          <w:lang w:val="ka-GE"/>
        </w:rPr>
        <w:t>;</w:t>
      </w:r>
    </w:p>
    <w:p w:rsidR="0000206B" w:rsidRDefault="0000206B" w:rsidP="0000206B">
      <w:pPr>
        <w:pStyle w:val="ListParagraph"/>
        <w:numPr>
          <w:ilvl w:val="0"/>
          <w:numId w:val="22"/>
        </w:numPr>
        <w:spacing w:after="160" w:line="259" w:lineRule="auto"/>
        <w:jc w:val="both"/>
        <w:rPr>
          <w:rFonts w:ascii="Sylfaen" w:hAnsi="Sylfaen"/>
          <w:lang w:val="ka-GE"/>
        </w:rPr>
      </w:pPr>
      <w:r w:rsidRPr="00F3753A">
        <w:rPr>
          <w:rFonts w:ascii="Sylfaen" w:hAnsi="Sylfaen"/>
          <w:lang w:val="ka-GE"/>
        </w:rPr>
        <w:t>„</w:t>
      </w:r>
      <w:proofErr w:type="spellStart"/>
      <w:r w:rsidRPr="00F3753A">
        <w:rPr>
          <w:rFonts w:ascii="Sylfaen" w:hAnsi="Sylfaen"/>
          <w:lang w:val="ka-GE"/>
        </w:rPr>
        <w:t>Local</w:t>
      </w:r>
      <w:proofErr w:type="spellEnd"/>
      <w:r w:rsidRPr="00F3753A">
        <w:rPr>
          <w:rFonts w:ascii="Sylfaen" w:hAnsi="Sylfaen"/>
          <w:lang w:val="ka-GE"/>
        </w:rPr>
        <w:t xml:space="preserve"> </w:t>
      </w:r>
      <w:proofErr w:type="spellStart"/>
      <w:r w:rsidRPr="00F3753A">
        <w:rPr>
          <w:rFonts w:ascii="Sylfaen" w:hAnsi="Sylfaen"/>
          <w:lang w:val="ka-GE"/>
        </w:rPr>
        <w:t>access</w:t>
      </w:r>
      <w:proofErr w:type="spellEnd"/>
      <w:r w:rsidRPr="00F3753A">
        <w:rPr>
          <w:rFonts w:ascii="Sylfaen" w:hAnsi="Sylfaen"/>
          <w:lang w:val="ka-GE"/>
        </w:rPr>
        <w:t xml:space="preserve"> </w:t>
      </w:r>
      <w:proofErr w:type="spellStart"/>
      <w:r w:rsidRPr="00F3753A">
        <w:rPr>
          <w:rFonts w:ascii="Sylfaen" w:hAnsi="Sylfaen"/>
          <w:lang w:val="ka-GE"/>
        </w:rPr>
        <w:t>costs</w:t>
      </w:r>
      <w:proofErr w:type="spellEnd"/>
      <w:r w:rsidRPr="00F3753A">
        <w:rPr>
          <w:rFonts w:ascii="Sylfaen" w:hAnsi="Sylfaen"/>
          <w:lang w:val="ka-GE"/>
        </w:rPr>
        <w:t xml:space="preserve"> (</w:t>
      </w:r>
      <w:proofErr w:type="spellStart"/>
      <w:r w:rsidRPr="00F3753A">
        <w:rPr>
          <w:rFonts w:ascii="Sylfaen" w:hAnsi="Sylfaen"/>
          <w:lang w:val="ka-GE"/>
        </w:rPr>
        <w:t>magti</w:t>
      </w:r>
      <w:proofErr w:type="spellEnd"/>
      <w:r w:rsidRPr="00F3753A">
        <w:rPr>
          <w:rFonts w:ascii="Sylfaen" w:hAnsi="Sylfaen"/>
          <w:lang w:val="ka-GE"/>
        </w:rPr>
        <w:t>)“ -  109 127</w:t>
      </w:r>
      <w:r>
        <w:rPr>
          <w:rFonts w:ascii="Sylfaen" w:hAnsi="Sylfaen"/>
          <w:lang w:val="ka-GE"/>
        </w:rPr>
        <w:t xml:space="preserve"> (მიკუთვნებულია მხოლოდ ადგილობრივი ავტორიზებული პირებისთვის გლობალური ინტერნეტის რესურსებთან დაშვების საბითუმო მომსახურებაზე)</w:t>
      </w:r>
      <w:r w:rsidRPr="00F3753A">
        <w:rPr>
          <w:rFonts w:ascii="Sylfaen" w:hAnsi="Sylfaen"/>
          <w:lang w:val="ka-GE"/>
        </w:rPr>
        <w:t>;</w:t>
      </w:r>
    </w:p>
    <w:p w:rsidR="0000206B" w:rsidRPr="00F3753A" w:rsidRDefault="0000206B" w:rsidP="0000206B">
      <w:pPr>
        <w:pStyle w:val="ListParagraph"/>
        <w:numPr>
          <w:ilvl w:val="0"/>
          <w:numId w:val="22"/>
        </w:numPr>
        <w:spacing w:after="160" w:line="259" w:lineRule="auto"/>
        <w:jc w:val="both"/>
        <w:rPr>
          <w:rFonts w:ascii="Sylfaen" w:hAnsi="Sylfaen"/>
          <w:lang w:val="ka-GE"/>
        </w:rPr>
      </w:pPr>
      <w:r w:rsidRPr="00F3753A">
        <w:rPr>
          <w:rFonts w:ascii="Sylfaen" w:hAnsi="Sylfaen"/>
          <w:lang w:val="ka-GE"/>
        </w:rPr>
        <w:t>„</w:t>
      </w:r>
      <w:proofErr w:type="spellStart"/>
      <w:r w:rsidRPr="00F3753A">
        <w:rPr>
          <w:rFonts w:ascii="Sylfaen" w:hAnsi="Sylfaen"/>
          <w:lang w:val="ka-GE"/>
        </w:rPr>
        <w:t>Local</w:t>
      </w:r>
      <w:proofErr w:type="spellEnd"/>
      <w:r w:rsidRPr="00F3753A">
        <w:rPr>
          <w:rFonts w:ascii="Sylfaen" w:hAnsi="Sylfaen"/>
          <w:lang w:val="ka-GE"/>
        </w:rPr>
        <w:t xml:space="preserve"> </w:t>
      </w:r>
      <w:proofErr w:type="spellStart"/>
      <w:r w:rsidRPr="00F3753A">
        <w:rPr>
          <w:rFonts w:ascii="Sylfaen" w:hAnsi="Sylfaen"/>
          <w:lang w:val="ka-GE"/>
        </w:rPr>
        <w:t>connection</w:t>
      </w:r>
      <w:proofErr w:type="spellEnd"/>
      <w:r w:rsidRPr="00F3753A">
        <w:rPr>
          <w:rFonts w:ascii="Sylfaen" w:hAnsi="Sylfaen"/>
          <w:lang w:val="ka-GE"/>
        </w:rPr>
        <w:t xml:space="preserve"> (</w:t>
      </w:r>
      <w:proofErr w:type="spellStart"/>
      <w:r w:rsidRPr="00F3753A">
        <w:rPr>
          <w:rFonts w:ascii="Sylfaen" w:hAnsi="Sylfaen"/>
          <w:lang w:val="ka-GE"/>
        </w:rPr>
        <w:t>magti</w:t>
      </w:r>
      <w:proofErr w:type="spellEnd"/>
      <w:r w:rsidRPr="00F3753A">
        <w:rPr>
          <w:rFonts w:ascii="Sylfaen" w:hAnsi="Sylfaen"/>
          <w:lang w:val="ka-GE"/>
        </w:rPr>
        <w:t xml:space="preserve">)“ -   82 576 ლარი (მიკუთვნებულია მხოლოდ ადგილობრივი ავტორიზებული პირებისთვის გლობალური ინტერნეტის რესურსებთან </w:t>
      </w:r>
      <w:r>
        <w:rPr>
          <w:rFonts w:ascii="Sylfaen" w:hAnsi="Sylfaen"/>
          <w:lang w:val="ka-GE"/>
        </w:rPr>
        <w:t>დ</w:t>
      </w:r>
      <w:r w:rsidRPr="00F3753A">
        <w:rPr>
          <w:rFonts w:ascii="Sylfaen" w:hAnsi="Sylfaen"/>
          <w:lang w:val="ka-GE"/>
        </w:rPr>
        <w:t>აშვების საბითუმო მომსახურებაზე);</w:t>
      </w:r>
    </w:p>
    <w:p w:rsidR="0000206B" w:rsidRDefault="0000206B" w:rsidP="0000206B">
      <w:pPr>
        <w:ind w:firstLine="630"/>
        <w:jc w:val="both"/>
        <w:rPr>
          <w:rFonts w:ascii="Sylfaen" w:hAnsi="Sylfaen"/>
          <w:lang w:val="ka-GE"/>
        </w:rPr>
      </w:pPr>
      <w:r>
        <w:rPr>
          <w:rFonts w:ascii="Sylfaen" w:hAnsi="Sylfaen"/>
          <w:lang w:val="ka-GE"/>
        </w:rPr>
        <w:t>დ) განმარტ</w:t>
      </w:r>
      <w:r w:rsidR="008D089E">
        <w:rPr>
          <w:rFonts w:ascii="Sylfaen" w:hAnsi="Sylfaen"/>
          <w:lang w:val="ka-GE"/>
        </w:rPr>
        <w:t>ებას საჭიროებს</w:t>
      </w:r>
      <w:r>
        <w:rPr>
          <w:rFonts w:ascii="Sylfaen" w:hAnsi="Sylfaen"/>
          <w:lang w:val="ka-GE"/>
        </w:rPr>
        <w:t xml:space="preserve"> გაყიდვების საკომისიო დანახარჯები „</w:t>
      </w:r>
      <w:proofErr w:type="spellStart"/>
      <w:r w:rsidRPr="00F3753A">
        <w:rPr>
          <w:rFonts w:ascii="Sylfaen" w:hAnsi="Sylfaen"/>
          <w:lang w:val="ka-GE"/>
        </w:rPr>
        <w:t>Sales</w:t>
      </w:r>
      <w:proofErr w:type="spellEnd"/>
      <w:r w:rsidRPr="00F3753A">
        <w:rPr>
          <w:rFonts w:ascii="Sylfaen" w:hAnsi="Sylfaen"/>
          <w:lang w:val="ka-GE"/>
        </w:rPr>
        <w:t xml:space="preserve"> </w:t>
      </w:r>
      <w:proofErr w:type="spellStart"/>
      <w:r w:rsidRPr="00F3753A">
        <w:rPr>
          <w:rFonts w:ascii="Sylfaen" w:hAnsi="Sylfaen"/>
          <w:lang w:val="ka-GE"/>
        </w:rPr>
        <w:t>commission</w:t>
      </w:r>
      <w:proofErr w:type="spellEnd"/>
      <w:r>
        <w:rPr>
          <w:rFonts w:ascii="Sylfaen" w:hAnsi="Sylfaen"/>
          <w:lang w:val="ka-GE"/>
        </w:rPr>
        <w:t xml:space="preserve">“ -                       95 </w:t>
      </w:r>
      <w:r w:rsidRPr="00A069D6">
        <w:rPr>
          <w:rFonts w:ascii="Sylfaen" w:hAnsi="Sylfaen"/>
          <w:lang w:val="ka-GE"/>
        </w:rPr>
        <w:t>282</w:t>
      </w:r>
      <w:r>
        <w:rPr>
          <w:rFonts w:ascii="Sylfaen" w:hAnsi="Sylfaen"/>
          <w:lang w:val="ka-GE"/>
        </w:rPr>
        <w:t xml:space="preserve"> ლარი რა მიზეზით იქნა  ავტორიზებული პირებისთვის გლობალური ინტერნეტის რესურსებთან დაშვების საბითუმო მომსახურებაზე მიკუთვნებული.</w:t>
      </w:r>
    </w:p>
    <w:p w:rsidR="0000206B" w:rsidRPr="00703B01" w:rsidRDefault="0000206B" w:rsidP="0000206B">
      <w:pPr>
        <w:jc w:val="both"/>
        <w:rPr>
          <w:rFonts w:ascii="Sylfaen" w:hAnsi="Sylfaen"/>
          <w:lang w:val="ru-RU"/>
        </w:rPr>
      </w:pPr>
      <w:r>
        <w:rPr>
          <w:rFonts w:ascii="Sylfaen" w:hAnsi="Sylfaen"/>
          <w:lang w:val="ka-GE"/>
        </w:rPr>
        <w:t>საბითუმო მომსახურების  ტარიფის გაანგარიშებისას გა</w:t>
      </w:r>
      <w:r w:rsidR="0065611B">
        <w:rPr>
          <w:rFonts w:ascii="Sylfaen" w:hAnsi="Sylfaen"/>
          <w:lang w:val="ka-GE"/>
        </w:rPr>
        <w:t>სა</w:t>
      </w:r>
      <w:r>
        <w:rPr>
          <w:rFonts w:ascii="Sylfaen" w:hAnsi="Sylfaen"/>
          <w:lang w:val="ka-GE"/>
        </w:rPr>
        <w:t>თვალისწინ</w:t>
      </w:r>
      <w:r w:rsidR="0065611B">
        <w:rPr>
          <w:rFonts w:ascii="Sylfaen" w:hAnsi="Sylfaen"/>
          <w:lang w:val="ka-GE"/>
        </w:rPr>
        <w:t>ებელია</w:t>
      </w:r>
      <w:r>
        <w:rPr>
          <w:rFonts w:ascii="Sylfaen" w:hAnsi="Sylfaen"/>
          <w:lang w:val="ka-GE"/>
        </w:rPr>
        <w:t xml:space="preserve">, რომ გლობალური ინტერნეტის რესურსებთან საბითუმო დაშვების მომსახურების ავტორიზებული პირებისთვის მიწოდების ტარიფში უნდა </w:t>
      </w:r>
      <w:r w:rsidR="0065611B">
        <w:rPr>
          <w:rFonts w:ascii="Sylfaen" w:hAnsi="Sylfaen"/>
          <w:lang w:val="ka-GE"/>
        </w:rPr>
        <w:t>მონაწილეობდეს</w:t>
      </w:r>
      <w:r>
        <w:rPr>
          <w:rFonts w:ascii="Sylfaen" w:hAnsi="Sylfaen"/>
          <w:lang w:val="ka-GE"/>
        </w:rPr>
        <w:t xml:space="preserve"> მხოლოდ აღნიშნული მომსახურების </w:t>
      </w:r>
      <w:r w:rsidR="0065611B">
        <w:rPr>
          <w:rFonts w:ascii="Sylfaen" w:hAnsi="Sylfaen"/>
          <w:lang w:val="ka-GE"/>
        </w:rPr>
        <w:t>შპს „კავკასუს ონლაინის“</w:t>
      </w:r>
      <w:r>
        <w:rPr>
          <w:rFonts w:ascii="Sylfaen" w:hAnsi="Sylfaen"/>
          <w:lang w:val="ka-GE"/>
        </w:rPr>
        <w:t xml:space="preserve"> მიერ გასაყიდად გამოცხადებულ წერტილამდე (თბილისი) ტრანსპორტირების დანახარჯები</w:t>
      </w:r>
      <w:r w:rsidRPr="00703B01">
        <w:rPr>
          <w:rFonts w:ascii="Sylfaen" w:hAnsi="Sylfaen"/>
          <w:lang w:val="ka-GE"/>
        </w:rPr>
        <w:t>.</w:t>
      </w:r>
      <w:r w:rsidRPr="00475F81">
        <w:rPr>
          <w:rFonts w:ascii="Sylfaen" w:hAnsi="Sylfaen"/>
          <w:color w:val="FF0000"/>
          <w:lang w:val="ka-GE"/>
        </w:rPr>
        <w:t xml:space="preserve"> </w:t>
      </w:r>
    </w:p>
    <w:p w:rsidR="0000206B" w:rsidRDefault="0065611B" w:rsidP="0000206B">
      <w:pPr>
        <w:spacing w:after="0" w:line="240" w:lineRule="auto"/>
        <w:jc w:val="both"/>
        <w:rPr>
          <w:rFonts w:ascii="Sylfaen" w:eastAsia="Times New Roman" w:hAnsi="Sylfaen"/>
          <w:lang w:val="ka-GE"/>
        </w:rPr>
      </w:pPr>
      <w:r>
        <w:rPr>
          <w:rFonts w:ascii="Sylfaen" w:eastAsia="Times New Roman" w:hAnsi="Sylfaen"/>
          <w:lang w:val="ka-GE"/>
        </w:rPr>
        <w:t>უნდა განიმარტოს</w:t>
      </w:r>
      <w:r w:rsidR="0000206B">
        <w:rPr>
          <w:rFonts w:ascii="Sylfaen" w:eastAsia="Times New Roman" w:hAnsi="Sylfaen"/>
          <w:lang w:val="ka-GE"/>
        </w:rPr>
        <w:t xml:space="preserve"> რა ტექნიკური განსხვავებაა </w:t>
      </w:r>
      <w:r>
        <w:rPr>
          <w:rFonts w:ascii="Sylfaen" w:eastAsia="Times New Roman" w:hAnsi="Sylfaen"/>
          <w:lang w:val="ka-GE"/>
        </w:rPr>
        <w:t xml:space="preserve">შპს „კავკასუს ონლაინის“ </w:t>
      </w:r>
      <w:r w:rsidR="0000206B">
        <w:rPr>
          <w:rFonts w:ascii="Sylfaen" w:eastAsia="Times New Roman" w:hAnsi="Sylfaen"/>
          <w:lang w:val="ka-GE"/>
        </w:rPr>
        <w:t xml:space="preserve"> მიერ ინტერნეტის გლობალურ რესურსებთან დაშვების მომსახურების საქართვლოში ავტორიზებული პირებისათვის და სხვა ქვეყნის კომპანიებზე მიწოდებას შორის, რადგან </w:t>
      </w:r>
      <w:r>
        <w:rPr>
          <w:rFonts w:ascii="Sylfaen" w:eastAsia="Times New Roman" w:hAnsi="Sylfaen"/>
          <w:lang w:val="ka-GE"/>
        </w:rPr>
        <w:t xml:space="preserve">კომპანიის </w:t>
      </w:r>
      <w:r w:rsidR="0000206B">
        <w:rPr>
          <w:rFonts w:ascii="Sylfaen" w:eastAsia="Times New Roman" w:hAnsi="Sylfaen"/>
          <w:lang w:val="ka-GE"/>
        </w:rPr>
        <w:t xml:space="preserve"> მიერ წარმოდგენილი ინფორმაციით ირკვევა, რომ  სხვა ქვეყნის კომპანიებზე ამ მომსახურების მიწოდების ტარიფები  2018 წლის მონაცემებით  დაახლოებით 8 ლარს შეადგენს. </w:t>
      </w:r>
    </w:p>
    <w:p w:rsidR="008E2D23" w:rsidRDefault="008E2D23" w:rsidP="006964AE">
      <w:pPr>
        <w:spacing w:after="0" w:line="240" w:lineRule="auto"/>
        <w:jc w:val="both"/>
        <w:rPr>
          <w:rFonts w:ascii="Sylfaen" w:eastAsia="Times New Roman" w:hAnsi="Sylfaen"/>
          <w:lang w:val="ka-GE"/>
        </w:rPr>
      </w:pPr>
      <w:bookmarkStart w:id="1" w:name="_Toc519849155"/>
      <w:bookmarkStart w:id="2" w:name="_Toc519849152"/>
    </w:p>
    <w:p w:rsidR="006964AE" w:rsidRPr="006964AE" w:rsidRDefault="006964AE" w:rsidP="006964AE">
      <w:pPr>
        <w:spacing w:after="0" w:line="240" w:lineRule="auto"/>
        <w:jc w:val="both"/>
        <w:rPr>
          <w:rFonts w:ascii="Sylfaen" w:eastAsia="Times New Roman" w:hAnsi="Sylfaen"/>
          <w:lang w:val="ka-GE"/>
        </w:rPr>
      </w:pPr>
      <w:r>
        <w:rPr>
          <w:rFonts w:ascii="Sylfaen" w:eastAsia="Times New Roman" w:hAnsi="Sylfaen"/>
          <w:lang w:val="ka-GE"/>
        </w:rPr>
        <w:t xml:space="preserve">ზემოაღნიშნული მიზეზების გამო, ტარიფის ხარჯზე </w:t>
      </w:r>
      <w:proofErr w:type="spellStart"/>
      <w:r>
        <w:rPr>
          <w:rFonts w:ascii="Sylfaen" w:eastAsia="Times New Roman" w:hAnsi="Sylfaen"/>
          <w:lang w:val="ka-GE"/>
        </w:rPr>
        <w:t>ორიენტირებულბის</w:t>
      </w:r>
      <w:proofErr w:type="spellEnd"/>
      <w:r>
        <w:rPr>
          <w:rFonts w:ascii="Sylfaen" w:eastAsia="Times New Roman" w:hAnsi="Sylfaen"/>
          <w:lang w:val="ka-GE"/>
        </w:rPr>
        <w:t xml:space="preserve"> დასადგენად გაანგარიშებაში გამოყენებული იქნა მხოლოდ </w:t>
      </w:r>
      <w:proofErr w:type="spellStart"/>
      <w:r>
        <w:rPr>
          <w:rFonts w:ascii="Sylfaen" w:eastAsia="Times New Roman" w:hAnsi="Sylfaen"/>
          <w:lang w:val="ka-GE"/>
        </w:rPr>
        <w:t>კომპანიბისე</w:t>
      </w:r>
      <w:proofErr w:type="spellEnd"/>
      <w:r>
        <w:rPr>
          <w:rFonts w:ascii="Sylfaen" w:eastAsia="Times New Roman" w:hAnsi="Sylfaen"/>
          <w:lang w:val="ka-GE"/>
        </w:rPr>
        <w:t xml:space="preserve"> მიერ კომისიაში წარმოდგენილი 2017 წლის აუდირებული განცალკევებული აღრიცხვის ანგარიშები</w:t>
      </w:r>
    </w:p>
    <w:p w:rsidR="001775FB" w:rsidRDefault="001775FB" w:rsidP="00224D8A">
      <w:pPr>
        <w:jc w:val="center"/>
        <w:rPr>
          <w:rFonts w:ascii="Sylfaen" w:hAnsi="Sylfaen"/>
          <w:b/>
          <w:lang w:val="ka-GE"/>
        </w:rPr>
      </w:pPr>
    </w:p>
    <w:p w:rsidR="00224D8A" w:rsidRPr="00CF3213" w:rsidRDefault="00224D8A" w:rsidP="00224D8A">
      <w:pPr>
        <w:jc w:val="center"/>
        <w:rPr>
          <w:rFonts w:ascii="Sylfaen" w:hAnsi="Sylfaen"/>
          <w:b/>
          <w:lang w:val="ka-GE"/>
        </w:rPr>
      </w:pPr>
      <w:r w:rsidRPr="00CF3213">
        <w:rPr>
          <w:rFonts w:ascii="Sylfaen" w:hAnsi="Sylfaen"/>
          <w:b/>
          <w:lang w:val="ka-GE"/>
        </w:rPr>
        <w:t>ბაზრის ანალიზი</w:t>
      </w:r>
      <w:bookmarkEnd w:id="1"/>
    </w:p>
    <w:p w:rsidR="00224D8A" w:rsidRPr="00CF3213" w:rsidRDefault="00224D8A" w:rsidP="00224D8A">
      <w:pPr>
        <w:jc w:val="both"/>
        <w:rPr>
          <w:rFonts w:ascii="Sylfaen" w:hAnsi="Sylfaen"/>
          <w:lang w:val="ka-GE"/>
        </w:rPr>
      </w:pPr>
      <w:r w:rsidRPr="00CF3213">
        <w:rPr>
          <w:rFonts w:ascii="Sylfaen" w:hAnsi="Sylfaen"/>
          <w:lang w:val="ka-GE"/>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ინდივიდუალურად და/ან ერთობლივად მნიშვნელოვანი საბაზრო ძალაუფლება გააჩნია.</w:t>
      </w:r>
    </w:p>
    <w:p w:rsidR="00224D8A" w:rsidRPr="00CF3213" w:rsidRDefault="00224D8A" w:rsidP="00224D8A">
      <w:pPr>
        <w:jc w:val="both"/>
        <w:rPr>
          <w:rFonts w:ascii="Sylfaen" w:hAnsi="Sylfaen"/>
          <w:lang w:val="ka-GE"/>
        </w:rPr>
      </w:pPr>
      <w:r w:rsidRPr="00CF3213">
        <w:rPr>
          <w:rFonts w:ascii="Sylfaen" w:hAnsi="Sylfaen"/>
          <w:lang w:val="ka-GE"/>
        </w:rPr>
        <w:lastRenderedPageBreak/>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კომისიამ შეაფასა შემდეგი კრიტერიუმები:</w:t>
      </w:r>
    </w:p>
    <w:p w:rsidR="00224D8A" w:rsidRPr="00D039C8" w:rsidRDefault="00224D8A" w:rsidP="00D039C8">
      <w:pPr>
        <w:spacing w:after="0"/>
        <w:jc w:val="both"/>
        <w:rPr>
          <w:rFonts w:ascii="Sylfaen" w:hAnsi="Sylfaen"/>
          <w:lang w:val="ka-GE"/>
        </w:rPr>
      </w:pPr>
      <w:r w:rsidRPr="00D039C8">
        <w:rPr>
          <w:rFonts w:ascii="Sylfaen" w:hAnsi="Sylfaen"/>
          <w:lang w:val="ka-GE"/>
        </w:rPr>
        <w:t xml:space="preserve"> – ავტორიზებული პირის საბაზრო წილი და მისი საერთო მოცულობა;</w:t>
      </w:r>
    </w:p>
    <w:p w:rsidR="00224D8A" w:rsidRPr="00D039C8" w:rsidRDefault="00224D8A" w:rsidP="00D039C8">
      <w:pPr>
        <w:spacing w:after="0"/>
        <w:jc w:val="both"/>
        <w:rPr>
          <w:rFonts w:ascii="Sylfaen" w:hAnsi="Sylfaen"/>
          <w:lang w:val="ka-GE"/>
        </w:rPr>
      </w:pPr>
      <w:r w:rsidRPr="00D039C8">
        <w:rPr>
          <w:rFonts w:ascii="Sylfaen" w:hAnsi="Sylfaen"/>
          <w:lang w:val="ka-GE"/>
        </w:rPr>
        <w:t xml:space="preserve"> – რთულად </w:t>
      </w:r>
      <w:proofErr w:type="spellStart"/>
      <w:r w:rsidRPr="00D039C8">
        <w:rPr>
          <w:rFonts w:ascii="Sylfaen" w:hAnsi="Sylfaen"/>
          <w:lang w:val="ka-GE"/>
        </w:rPr>
        <w:t>დუბლირებადი</w:t>
      </w:r>
      <w:proofErr w:type="spellEnd"/>
      <w:r w:rsidRPr="00D039C8">
        <w:rPr>
          <w:rFonts w:ascii="Sylfaen" w:hAnsi="Sylfaen"/>
          <w:lang w:val="ka-GE"/>
        </w:rPr>
        <w:t xml:space="preserve"> ინფრასტრუქტურა;</w:t>
      </w:r>
    </w:p>
    <w:p w:rsidR="00224D8A" w:rsidRPr="00D039C8" w:rsidRDefault="00224D8A" w:rsidP="00D039C8">
      <w:pPr>
        <w:spacing w:after="0"/>
        <w:jc w:val="both"/>
        <w:rPr>
          <w:rFonts w:ascii="Sylfaen" w:hAnsi="Sylfaen"/>
          <w:lang w:val="ka-GE"/>
        </w:rPr>
      </w:pPr>
      <w:r w:rsidRPr="00D039C8">
        <w:rPr>
          <w:rFonts w:ascii="Sylfaen" w:hAnsi="Sylfaen"/>
          <w:lang w:val="ka-GE"/>
        </w:rPr>
        <w:t>– მომხმარებლის ძალაუფლების დაბალი დონე და/ან არ არსებობა;</w:t>
      </w:r>
    </w:p>
    <w:p w:rsidR="00224D8A" w:rsidRDefault="00224D8A" w:rsidP="00D039C8">
      <w:pPr>
        <w:spacing w:after="0"/>
        <w:jc w:val="both"/>
        <w:rPr>
          <w:rFonts w:ascii="Sylfaen" w:hAnsi="Sylfaen"/>
          <w:lang w:val="ka-GE"/>
        </w:rPr>
      </w:pPr>
      <w:r w:rsidRPr="00D039C8">
        <w:rPr>
          <w:rFonts w:ascii="Sylfaen" w:hAnsi="Sylfaen"/>
          <w:lang w:val="ka-GE"/>
        </w:rPr>
        <w:t>– ვერტიკალური ინტეგრაცია</w:t>
      </w:r>
      <w:r w:rsidR="00D039C8">
        <w:rPr>
          <w:rFonts w:ascii="Sylfaen" w:hAnsi="Sylfaen"/>
          <w:lang w:val="ka-GE"/>
        </w:rPr>
        <w:t>.</w:t>
      </w:r>
    </w:p>
    <w:p w:rsidR="00D039C8" w:rsidRPr="00D039C8" w:rsidRDefault="00D039C8" w:rsidP="00D039C8">
      <w:pPr>
        <w:spacing w:after="0"/>
        <w:jc w:val="both"/>
        <w:rPr>
          <w:rFonts w:ascii="Sylfaen" w:hAnsi="Sylfaen"/>
          <w:lang w:val="ka-GE"/>
        </w:rPr>
      </w:pPr>
    </w:p>
    <w:p w:rsidR="009854BC" w:rsidRPr="00CF3213" w:rsidRDefault="00224D8A" w:rsidP="00224D8A">
      <w:pPr>
        <w:jc w:val="both"/>
        <w:rPr>
          <w:rFonts w:ascii="Sylfaen" w:hAnsi="Sylfaen"/>
          <w:lang w:val="ka-GE"/>
        </w:rPr>
      </w:pPr>
      <w:r w:rsidRPr="00CF3213">
        <w:rPr>
          <w:rFonts w:ascii="Sylfaen" w:hAnsi="Sylfaen"/>
          <w:lang w:val="ka-GE"/>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9854BC" w:rsidRPr="00CF3213" w:rsidRDefault="00606842" w:rsidP="009854BC">
      <w:pPr>
        <w:jc w:val="center"/>
        <w:rPr>
          <w:rFonts w:ascii="Sylfaen" w:hAnsi="Sylfaen"/>
          <w:lang w:val="ka-GE"/>
        </w:rPr>
      </w:pPr>
      <w:r w:rsidRPr="00CF3213">
        <w:rPr>
          <w:rFonts w:ascii="Sylfaen" w:hAnsi="Sylfaen"/>
          <w:b/>
          <w:lang w:val="ka-GE"/>
        </w:rPr>
        <w:t xml:space="preserve">ა) </w:t>
      </w:r>
      <w:r w:rsidR="00224D8A" w:rsidRPr="00CF3213">
        <w:rPr>
          <w:rFonts w:ascii="Sylfaen" w:hAnsi="Sylfaen"/>
          <w:b/>
          <w:lang w:val="ka-GE"/>
        </w:rPr>
        <w:t>ავტორიზებული პირის საბაზრო</w:t>
      </w:r>
      <w:r w:rsidR="00BC591D">
        <w:rPr>
          <w:rFonts w:ascii="Sylfaen" w:hAnsi="Sylfaen"/>
          <w:b/>
          <w:lang w:val="en-GB"/>
        </w:rPr>
        <w:t xml:space="preserve"> </w:t>
      </w:r>
      <w:r w:rsidR="00BC591D">
        <w:rPr>
          <w:rFonts w:ascii="Sylfaen" w:hAnsi="Sylfaen"/>
          <w:b/>
          <w:lang w:val="ka-GE"/>
        </w:rPr>
        <w:t>ხვედრითი</w:t>
      </w:r>
      <w:r w:rsidR="00224D8A" w:rsidRPr="00CF3213">
        <w:rPr>
          <w:rFonts w:ascii="Sylfaen" w:hAnsi="Sylfaen"/>
          <w:b/>
          <w:lang w:val="ka-GE"/>
        </w:rPr>
        <w:t xml:space="preserve"> წილი და  საერთო მოცულობა</w:t>
      </w:r>
    </w:p>
    <w:p w:rsidR="00224D8A" w:rsidRPr="00CF3213" w:rsidRDefault="00224D8A" w:rsidP="00224D8A">
      <w:pPr>
        <w:jc w:val="both"/>
        <w:rPr>
          <w:rFonts w:ascii="Sylfaen" w:hAnsi="Sylfaen"/>
          <w:lang w:val="ka-GE"/>
        </w:rPr>
      </w:pPr>
      <w:r w:rsidRPr="00CF3213">
        <w:rPr>
          <w:rFonts w:ascii="Sylfaen" w:hAnsi="Sylfaen"/>
          <w:lang w:val="ka-GE"/>
        </w:rPr>
        <w:t xml:space="preserve">ბაზრის შესაბამის სეგმენტზე ავტორიზებული პირის საერთო მოცულობის შესაფასებლად, ბაზარზე მის მიერ დაკავებული საბაზრო ხვედრითი წილი გამოიყენება. საბაზრო ხვედრითი წილი შეიძლება განსაზღვრული იქნას შესაბამისი მომსახურების მიწოდებით მიღებული შემოსავლების, აბონენტების რაოდენობის, ქსელის ან ქსელის შესაბამისი ელემენტების მოცულობების მიხედვით. </w:t>
      </w:r>
    </w:p>
    <w:p w:rsidR="007921FE" w:rsidRPr="00CF3213" w:rsidRDefault="007921FE" w:rsidP="007921FE">
      <w:pPr>
        <w:jc w:val="both"/>
        <w:rPr>
          <w:rFonts w:ascii="Sylfaen" w:hAnsi="Sylfaen"/>
          <w:lang w:val="ka-GE"/>
        </w:rPr>
      </w:pPr>
      <w:r w:rsidRPr="00CF3213">
        <w:rPr>
          <w:rFonts w:ascii="Sylfaen" w:hAnsi="Sylfaen"/>
          <w:lang w:val="ka-GE"/>
        </w:rPr>
        <w:t xml:space="preserve">კომისიის მონაცემთა ბაზაში არსებული ინფორმაციის თანახმად, შემდეგი ავტორიზებული პირები ახორციელებენ გლობალური ინტერნეტის შეძენასა და </w:t>
      </w:r>
      <w:proofErr w:type="spellStart"/>
      <w:r w:rsidRPr="00CF3213">
        <w:rPr>
          <w:rFonts w:ascii="Sylfaen" w:hAnsi="Sylfaen"/>
          <w:lang w:val="ka-GE"/>
        </w:rPr>
        <w:t>გადაყიდვას</w:t>
      </w:r>
      <w:proofErr w:type="spellEnd"/>
      <w:r w:rsidRPr="00CF3213">
        <w:rPr>
          <w:rFonts w:ascii="Sylfaen" w:hAnsi="Sylfaen"/>
          <w:lang w:val="ka-GE"/>
        </w:rPr>
        <w:t>:</w:t>
      </w:r>
    </w:p>
    <w:p w:rsidR="007921FE" w:rsidRPr="00CF3213" w:rsidRDefault="007921FE" w:rsidP="007921FE">
      <w:pPr>
        <w:jc w:val="both"/>
        <w:rPr>
          <w:rFonts w:ascii="Sylfaen" w:hAnsi="Sylfaen"/>
          <w:lang w:val="ka-GE"/>
        </w:rPr>
      </w:pPr>
      <w:r w:rsidRPr="00CF3213">
        <w:rPr>
          <w:rFonts w:ascii="Sylfaen" w:hAnsi="Sylfaen"/>
          <w:lang w:val="ka-GE"/>
        </w:rPr>
        <w:t>ა) სს „სილქნეტი“;</w:t>
      </w:r>
    </w:p>
    <w:p w:rsidR="007921FE" w:rsidRPr="00CF3213" w:rsidRDefault="007921FE" w:rsidP="007921FE">
      <w:pPr>
        <w:jc w:val="both"/>
        <w:rPr>
          <w:rFonts w:ascii="Sylfaen" w:hAnsi="Sylfaen"/>
          <w:lang w:val="ka-GE"/>
        </w:rPr>
      </w:pPr>
      <w:r w:rsidRPr="00CF3213">
        <w:rPr>
          <w:rFonts w:ascii="Sylfaen" w:hAnsi="Sylfaen"/>
          <w:lang w:val="ka-GE"/>
        </w:rPr>
        <w:t>ბ) შპს „კავკასუს ონლაინი“;</w:t>
      </w:r>
    </w:p>
    <w:p w:rsidR="007921FE" w:rsidRPr="00CF3213" w:rsidRDefault="007921FE" w:rsidP="007921FE">
      <w:pPr>
        <w:jc w:val="both"/>
        <w:rPr>
          <w:rFonts w:ascii="Sylfaen" w:hAnsi="Sylfaen"/>
          <w:lang w:val="ka-GE"/>
        </w:rPr>
      </w:pPr>
      <w:r w:rsidRPr="00CF3213">
        <w:rPr>
          <w:rFonts w:ascii="Sylfaen" w:hAnsi="Sylfaen"/>
          <w:lang w:val="ka-GE"/>
        </w:rPr>
        <w:t xml:space="preserve">გ) შპს „დელტა </w:t>
      </w:r>
      <w:proofErr w:type="spellStart"/>
      <w:r w:rsidRPr="00CF3213">
        <w:rPr>
          <w:rFonts w:ascii="Sylfaen" w:hAnsi="Sylfaen"/>
          <w:lang w:val="ka-GE"/>
        </w:rPr>
        <w:t>კომმი</w:t>
      </w:r>
      <w:proofErr w:type="spellEnd"/>
      <w:r w:rsidRPr="00CF3213">
        <w:rPr>
          <w:rFonts w:ascii="Sylfaen" w:hAnsi="Sylfaen"/>
          <w:lang w:val="ka-GE"/>
        </w:rPr>
        <w:t>“;</w:t>
      </w:r>
    </w:p>
    <w:p w:rsidR="007921FE" w:rsidRPr="00CF3213" w:rsidRDefault="007921FE" w:rsidP="007921FE">
      <w:pPr>
        <w:jc w:val="both"/>
        <w:rPr>
          <w:rFonts w:ascii="Sylfaen" w:hAnsi="Sylfaen"/>
          <w:lang w:val="ka-GE"/>
        </w:rPr>
      </w:pPr>
      <w:r w:rsidRPr="00CF3213">
        <w:rPr>
          <w:rFonts w:ascii="Sylfaen" w:hAnsi="Sylfaen"/>
          <w:lang w:val="ka-GE"/>
        </w:rPr>
        <w:t>დ) შპს „</w:t>
      </w:r>
      <w:proofErr w:type="spellStart"/>
      <w:r w:rsidRPr="00CF3213">
        <w:rPr>
          <w:rFonts w:ascii="Sylfaen" w:hAnsi="Sylfaen"/>
          <w:lang w:val="ka-GE"/>
        </w:rPr>
        <w:t>ფოპტნეტი</w:t>
      </w:r>
      <w:proofErr w:type="spellEnd"/>
      <w:r w:rsidRPr="00CF3213">
        <w:rPr>
          <w:rFonts w:ascii="Sylfaen" w:hAnsi="Sylfaen"/>
          <w:lang w:val="ka-GE"/>
        </w:rPr>
        <w:t>“.</w:t>
      </w:r>
    </w:p>
    <w:p w:rsidR="00C01FFD" w:rsidRPr="00966BF0" w:rsidRDefault="00C01FFD" w:rsidP="00C01FFD">
      <w:pPr>
        <w:jc w:val="both"/>
        <w:rPr>
          <w:rFonts w:ascii="Sylfaen" w:hAnsi="Sylfaen"/>
          <w:lang w:val="ka-GE"/>
        </w:rPr>
      </w:pPr>
      <w:r w:rsidRPr="00966BF0">
        <w:rPr>
          <w:rFonts w:ascii="Sylfaen" w:hAnsi="Sylfaen"/>
          <w:lang w:val="ka-GE"/>
        </w:rPr>
        <w:t xml:space="preserve">შპს „მაგთიკომი“ საბითუმო გლობალურ ინტერნეტ რესურსებს ყიდულობს "კავკასუს </w:t>
      </w:r>
      <w:proofErr w:type="spellStart"/>
      <w:r w:rsidRPr="00966BF0">
        <w:rPr>
          <w:rFonts w:ascii="Sylfaen" w:hAnsi="Sylfaen"/>
          <w:lang w:val="ka-GE"/>
        </w:rPr>
        <w:t>ბულგარიასგან</w:t>
      </w:r>
      <w:proofErr w:type="spellEnd"/>
      <w:r w:rsidRPr="00966BF0">
        <w:rPr>
          <w:rFonts w:ascii="Sylfaen" w:hAnsi="Sylfaen"/>
          <w:lang w:val="ka-GE"/>
        </w:rPr>
        <w:t xml:space="preserve">" (შპს "კავკასუს ონლაინის" შვილობილი კომპანია 100%-იანი წილით), ხოლო ოპტიკურ კაბელს ქირაობს შპს „კავკასუს </w:t>
      </w:r>
      <w:proofErr w:type="spellStart"/>
      <w:r w:rsidRPr="00966BF0">
        <w:rPr>
          <w:rFonts w:ascii="Sylfaen" w:hAnsi="Sylfaen"/>
          <w:lang w:val="ka-GE"/>
        </w:rPr>
        <w:t>ონლაინისგან</w:t>
      </w:r>
      <w:proofErr w:type="spellEnd"/>
      <w:r w:rsidRPr="00966BF0">
        <w:rPr>
          <w:rFonts w:ascii="Sylfaen" w:hAnsi="Sylfaen"/>
          <w:lang w:val="ka-GE"/>
        </w:rPr>
        <w:t xml:space="preserve">“. ზემოთ მოყვანილ ცხრილში შპს „მაგთიკომის“ და შპს „კავკასუს ონლაინის“ გლობალური ინტერნეტის მოცულობები გაერთიანებულია. </w:t>
      </w:r>
    </w:p>
    <w:p w:rsidR="00C01FFD" w:rsidRPr="00C01FFD" w:rsidRDefault="00C01FFD" w:rsidP="00C01FFD">
      <w:pPr>
        <w:jc w:val="both"/>
        <w:rPr>
          <w:rFonts w:ascii="Sylfaen" w:hAnsi="Sylfaen"/>
          <w:lang w:val="ka-GE"/>
        </w:rPr>
      </w:pPr>
      <w:r w:rsidRPr="00C01FFD">
        <w:rPr>
          <w:rFonts w:ascii="Sylfaen" w:hAnsi="Sylfaen"/>
          <w:lang w:val="ka-GE"/>
        </w:rPr>
        <w:t>ინტერნეტის საცალო პროვაიდერები შპს „ახალი ქსელები“, შპს „</w:t>
      </w:r>
      <w:proofErr w:type="spellStart"/>
      <w:r w:rsidRPr="00C01FFD">
        <w:rPr>
          <w:rFonts w:ascii="Sylfaen" w:hAnsi="Sylfaen"/>
          <w:lang w:val="ka-GE"/>
        </w:rPr>
        <w:t>ახტელი</w:t>
      </w:r>
      <w:proofErr w:type="spellEnd"/>
      <w:r w:rsidRPr="00C01FFD">
        <w:rPr>
          <w:rFonts w:ascii="Sylfaen" w:hAnsi="Sylfaen"/>
          <w:lang w:val="ka-GE"/>
        </w:rPr>
        <w:t>“ და შპს „CGC“ და საბითუმო ინტერნეტის პროვაიდერები შპს „</w:t>
      </w:r>
      <w:proofErr w:type="spellStart"/>
      <w:r w:rsidRPr="00C01FFD">
        <w:rPr>
          <w:rFonts w:ascii="Sylfaen" w:hAnsi="Sylfaen"/>
          <w:lang w:val="ka-GE"/>
        </w:rPr>
        <w:t>ფოპტნეტი</w:t>
      </w:r>
      <w:proofErr w:type="spellEnd"/>
      <w:r w:rsidRPr="00C01FFD">
        <w:rPr>
          <w:rFonts w:ascii="Sylfaen" w:hAnsi="Sylfaen"/>
          <w:lang w:val="ka-GE"/>
        </w:rPr>
        <w:t xml:space="preserve">“ და შპს „სისტემ </w:t>
      </w:r>
      <w:proofErr w:type="spellStart"/>
      <w:r w:rsidRPr="00C01FFD">
        <w:rPr>
          <w:rFonts w:ascii="Sylfaen" w:hAnsi="Sylfaen"/>
          <w:lang w:val="ka-GE"/>
        </w:rPr>
        <w:t>ნეტი</w:t>
      </w:r>
      <w:proofErr w:type="spellEnd"/>
      <w:r w:rsidRPr="00C01FFD">
        <w:rPr>
          <w:rFonts w:ascii="Sylfaen" w:hAnsi="Sylfaen"/>
          <w:lang w:val="ka-GE"/>
        </w:rPr>
        <w:t>“ არიან დაკავშირებული მხარეები (კომპანიები საერთო კონტროლის ქვეშ). შპს „</w:t>
      </w:r>
      <w:proofErr w:type="spellStart"/>
      <w:r w:rsidRPr="00C01FFD">
        <w:rPr>
          <w:rFonts w:ascii="Sylfaen" w:hAnsi="Sylfaen"/>
          <w:lang w:val="ka-GE"/>
        </w:rPr>
        <w:t>ფოპტნეტი</w:t>
      </w:r>
      <w:proofErr w:type="spellEnd"/>
      <w:r w:rsidRPr="00C01FFD">
        <w:rPr>
          <w:rFonts w:ascii="Sylfaen" w:hAnsi="Sylfaen"/>
          <w:lang w:val="ka-GE"/>
        </w:rPr>
        <w:t>“ ფლობს წყალქვეშა და სახმელეთო ოპტიკურ ბოჭკოვან კაბელებს, რომლებიც აკავშირებს:</w:t>
      </w:r>
    </w:p>
    <w:p w:rsidR="00C01FFD" w:rsidRPr="00C01FFD" w:rsidRDefault="00C01FFD" w:rsidP="00C01FFD">
      <w:pPr>
        <w:jc w:val="both"/>
        <w:rPr>
          <w:rFonts w:ascii="Sylfaen" w:hAnsi="Sylfaen"/>
          <w:lang w:val="ka-GE"/>
        </w:rPr>
      </w:pPr>
      <w:r w:rsidRPr="00C01FFD">
        <w:rPr>
          <w:rFonts w:ascii="Sylfaen" w:hAnsi="Sylfaen"/>
          <w:lang w:val="ka-GE"/>
        </w:rPr>
        <w:t xml:space="preserve"> ა) თბილისი-ფოთი-ნოვოროსიისკს; </w:t>
      </w:r>
    </w:p>
    <w:p w:rsidR="00C01FFD" w:rsidRPr="00C01FFD" w:rsidRDefault="00C01FFD" w:rsidP="00C01FFD">
      <w:pPr>
        <w:jc w:val="both"/>
        <w:rPr>
          <w:rFonts w:ascii="Sylfaen" w:hAnsi="Sylfaen"/>
          <w:lang w:val="ka-GE"/>
        </w:rPr>
      </w:pPr>
      <w:r w:rsidRPr="00C01FFD">
        <w:rPr>
          <w:rFonts w:ascii="Sylfaen" w:hAnsi="Sylfaen"/>
          <w:lang w:val="ka-GE"/>
        </w:rPr>
        <w:lastRenderedPageBreak/>
        <w:t xml:space="preserve"> ბ) თბილისი-წითელი ხიდი-აზერბაიჯანს;</w:t>
      </w:r>
    </w:p>
    <w:p w:rsidR="00C01FFD" w:rsidRPr="00C01FFD" w:rsidRDefault="00C01FFD" w:rsidP="00C01FFD">
      <w:pPr>
        <w:jc w:val="both"/>
        <w:rPr>
          <w:rFonts w:ascii="Sylfaen" w:hAnsi="Sylfaen"/>
          <w:lang w:val="ka-GE"/>
        </w:rPr>
      </w:pPr>
      <w:r w:rsidRPr="00C01FFD">
        <w:rPr>
          <w:rFonts w:ascii="Sylfaen" w:hAnsi="Sylfaen"/>
          <w:lang w:val="ka-GE"/>
        </w:rPr>
        <w:t xml:space="preserve"> გ) თბილისი-სადახლო-სასომხეთს.</w:t>
      </w:r>
    </w:p>
    <w:p w:rsidR="00C01FFD" w:rsidRDefault="00C01FFD" w:rsidP="00C01FFD">
      <w:pPr>
        <w:jc w:val="both"/>
        <w:rPr>
          <w:rFonts w:ascii="Sylfaen" w:hAnsi="Sylfaen"/>
          <w:lang w:val="ka-GE"/>
        </w:rPr>
      </w:pPr>
      <w:r w:rsidRPr="004418FA">
        <w:rPr>
          <w:rFonts w:ascii="Sylfaen" w:hAnsi="Sylfaen"/>
          <w:color w:val="0070C0"/>
          <w:lang w:val="ka-GE"/>
        </w:rPr>
        <w:t xml:space="preserve"> </w:t>
      </w:r>
      <w:r w:rsidRPr="00C01FFD">
        <w:rPr>
          <w:rFonts w:ascii="Sylfaen" w:hAnsi="Sylfaen"/>
          <w:lang w:val="ka-GE"/>
        </w:rPr>
        <w:t xml:space="preserve">გლობალური ინტერნეტის შემოტანისათვის, გავრცელებისა და მართვისათვის საჭირო ტექნიკური მოწყობილობები შპს „სისტემ </w:t>
      </w:r>
      <w:proofErr w:type="spellStart"/>
      <w:r w:rsidRPr="00C01FFD">
        <w:rPr>
          <w:rFonts w:ascii="Sylfaen" w:hAnsi="Sylfaen"/>
          <w:lang w:val="ka-GE"/>
        </w:rPr>
        <w:t>ნეტის</w:t>
      </w:r>
      <w:proofErr w:type="spellEnd"/>
      <w:r w:rsidRPr="00C01FFD">
        <w:rPr>
          <w:rFonts w:ascii="Sylfaen" w:hAnsi="Sylfaen"/>
          <w:lang w:val="ka-GE"/>
        </w:rPr>
        <w:t>" საკუთრებაშია. ამასთან, საანალიზო პერიოდში შპს „</w:t>
      </w:r>
      <w:proofErr w:type="spellStart"/>
      <w:r w:rsidRPr="00C01FFD">
        <w:rPr>
          <w:rFonts w:ascii="Sylfaen" w:hAnsi="Sylfaen"/>
          <w:lang w:val="ka-GE"/>
        </w:rPr>
        <w:t>ფოპტნეტი</w:t>
      </w:r>
      <w:proofErr w:type="spellEnd"/>
      <w:r w:rsidRPr="00C01FFD">
        <w:rPr>
          <w:rFonts w:ascii="Sylfaen" w:hAnsi="Sylfaen"/>
          <w:lang w:val="ka-GE"/>
        </w:rPr>
        <w:t xml:space="preserve">“, მის მიერ შემოტანილი საბითუმო ინტერნეტის გაყიდვას ახორციელებდა მხოლოდ შპს „სისტემ </w:t>
      </w:r>
      <w:proofErr w:type="spellStart"/>
      <w:r w:rsidRPr="00C01FFD">
        <w:rPr>
          <w:rFonts w:ascii="Sylfaen" w:hAnsi="Sylfaen"/>
          <w:lang w:val="ka-GE"/>
        </w:rPr>
        <w:t>ნეტზე</w:t>
      </w:r>
      <w:proofErr w:type="spellEnd"/>
      <w:r w:rsidRPr="00C01FFD">
        <w:rPr>
          <w:rFonts w:ascii="Sylfaen" w:hAnsi="Sylfaen"/>
          <w:lang w:val="ka-GE"/>
        </w:rPr>
        <w:t xml:space="preserve">“, ხოლო შპს „სისტემ </w:t>
      </w:r>
      <w:proofErr w:type="spellStart"/>
      <w:r w:rsidRPr="00C01FFD">
        <w:rPr>
          <w:rFonts w:ascii="Sylfaen" w:hAnsi="Sylfaen"/>
          <w:lang w:val="ka-GE"/>
        </w:rPr>
        <w:t>ნეტი</w:t>
      </w:r>
      <w:proofErr w:type="spellEnd"/>
      <w:r w:rsidRPr="00C01FFD">
        <w:rPr>
          <w:rFonts w:ascii="Sylfaen" w:hAnsi="Sylfaen"/>
          <w:lang w:val="ka-GE"/>
        </w:rPr>
        <w:t xml:space="preserve">“ თავის მხრივ </w:t>
      </w:r>
      <w:proofErr w:type="spellStart"/>
      <w:r w:rsidRPr="00C01FFD">
        <w:rPr>
          <w:rFonts w:ascii="Sylfaen" w:hAnsi="Sylfaen"/>
          <w:lang w:val="ka-GE"/>
        </w:rPr>
        <w:t>ყიდდა</w:t>
      </w:r>
      <w:proofErr w:type="spellEnd"/>
      <w:r w:rsidRPr="00C01FFD">
        <w:rPr>
          <w:rFonts w:ascii="Sylfaen" w:hAnsi="Sylfaen"/>
          <w:lang w:val="ka-GE"/>
        </w:rPr>
        <w:t xml:space="preserve"> ჯგუფის შიგნით (გარდა ერთი მცირე მომხმარებლისა). შპს „</w:t>
      </w:r>
      <w:proofErr w:type="spellStart"/>
      <w:r w:rsidRPr="00C01FFD">
        <w:rPr>
          <w:rFonts w:ascii="Sylfaen" w:hAnsi="Sylfaen"/>
          <w:lang w:val="ka-GE"/>
        </w:rPr>
        <w:t>ფოპტნეტისა</w:t>
      </w:r>
      <w:proofErr w:type="spellEnd"/>
      <w:r w:rsidRPr="00C01FFD">
        <w:rPr>
          <w:rFonts w:ascii="Sylfaen" w:hAnsi="Sylfaen"/>
          <w:lang w:val="ka-GE"/>
        </w:rPr>
        <w:t xml:space="preserve">“ და შპს „სისტემ </w:t>
      </w:r>
      <w:proofErr w:type="spellStart"/>
      <w:r w:rsidRPr="00C01FFD">
        <w:rPr>
          <w:rFonts w:ascii="Sylfaen" w:hAnsi="Sylfaen"/>
          <w:lang w:val="ka-GE"/>
        </w:rPr>
        <w:t>ნეტის</w:t>
      </w:r>
      <w:proofErr w:type="spellEnd"/>
      <w:r w:rsidRPr="00C01FFD">
        <w:rPr>
          <w:rFonts w:ascii="Sylfaen" w:hAnsi="Sylfaen"/>
          <w:lang w:val="ka-GE"/>
        </w:rPr>
        <w:t>“ მონაცემების დუბლირების თავიდან აცილების მიზნით, ამ ორი კომპანიის მონაცემები არ შეკრებილა. ბაზრის წილის გაანგარიშებაში მხოლოდ შპს „</w:t>
      </w:r>
      <w:proofErr w:type="spellStart"/>
      <w:r w:rsidRPr="00C01FFD">
        <w:rPr>
          <w:rFonts w:ascii="Sylfaen" w:hAnsi="Sylfaen"/>
          <w:lang w:val="ka-GE"/>
        </w:rPr>
        <w:t>ფოპტნეტის</w:t>
      </w:r>
      <w:proofErr w:type="spellEnd"/>
      <w:r w:rsidRPr="00C01FFD">
        <w:rPr>
          <w:rFonts w:ascii="Sylfaen" w:hAnsi="Sylfaen"/>
          <w:lang w:val="ka-GE"/>
        </w:rPr>
        <w:t xml:space="preserve">“ მონაცემებმა მიიღო მონაწილეობა. </w:t>
      </w:r>
    </w:p>
    <w:p w:rsidR="00C01FFD" w:rsidRDefault="00C01FFD" w:rsidP="00224D8A">
      <w:pPr>
        <w:jc w:val="both"/>
        <w:rPr>
          <w:rFonts w:ascii="Sylfaen" w:hAnsi="Sylfaen"/>
          <w:color w:val="0070C0"/>
          <w:lang w:val="ka-GE"/>
        </w:rPr>
        <w:sectPr w:rsidR="00C01FFD">
          <w:footerReference w:type="default" r:id="rId9"/>
          <w:pgSz w:w="12240" w:h="15840"/>
          <w:pgMar w:top="1440" w:right="1440" w:bottom="1440" w:left="1440" w:header="720" w:footer="720" w:gutter="0"/>
          <w:cols w:space="720"/>
          <w:docGrid w:linePitch="360"/>
        </w:sectPr>
      </w:pPr>
    </w:p>
    <w:p w:rsidR="003B4B42" w:rsidRDefault="003B4B42" w:rsidP="003B4B42">
      <w:pPr>
        <w:jc w:val="center"/>
        <w:rPr>
          <w:rFonts w:ascii="Sylfaen" w:hAnsi="Sylfaen"/>
          <w:lang w:val="ka-GE"/>
        </w:rPr>
      </w:pPr>
      <w:r w:rsidRPr="00B22BE6">
        <w:rPr>
          <w:rFonts w:ascii="Sylfaen" w:hAnsi="Sylfaen" w:cs="Sylfaen"/>
          <w:lang w:val="ka-GE"/>
        </w:rPr>
        <w:lastRenderedPageBreak/>
        <w:t>კომპანიების</w:t>
      </w:r>
      <w:r w:rsidRPr="005A5B10">
        <w:rPr>
          <w:lang w:val="ka-GE"/>
        </w:rPr>
        <w:t xml:space="preserve"> </w:t>
      </w:r>
      <w:r w:rsidRPr="005A5B10">
        <w:rPr>
          <w:rFonts w:ascii="Sylfaen" w:hAnsi="Sylfaen" w:cs="Sylfaen"/>
          <w:lang w:val="ka-GE"/>
        </w:rPr>
        <w:t>მიერ</w:t>
      </w:r>
      <w:r w:rsidRPr="005A5B10">
        <w:rPr>
          <w:lang w:val="ka-GE"/>
        </w:rPr>
        <w:t xml:space="preserve"> </w:t>
      </w:r>
      <w:r w:rsidRPr="005A5B10">
        <w:rPr>
          <w:rFonts w:ascii="Sylfaen" w:hAnsi="Sylfaen" w:cs="Sylfaen"/>
          <w:lang w:val="ka-GE"/>
        </w:rPr>
        <w:t>იმპორტირებული</w:t>
      </w:r>
      <w:r w:rsidRPr="005A5B10">
        <w:rPr>
          <w:lang w:val="ka-GE"/>
        </w:rPr>
        <w:t xml:space="preserve"> </w:t>
      </w:r>
      <w:r w:rsidRPr="005A5B10">
        <w:rPr>
          <w:rFonts w:ascii="Sylfaen" w:hAnsi="Sylfaen" w:cs="Sylfaen"/>
          <w:lang w:val="ka-GE"/>
        </w:rPr>
        <w:t>გლობალური</w:t>
      </w:r>
      <w:r w:rsidRPr="005A5B10">
        <w:rPr>
          <w:lang w:val="ka-GE"/>
        </w:rPr>
        <w:t xml:space="preserve"> </w:t>
      </w:r>
      <w:r w:rsidRPr="005A5B10">
        <w:rPr>
          <w:rFonts w:ascii="Sylfaen" w:hAnsi="Sylfaen" w:cs="Sylfaen"/>
          <w:lang w:val="ka-GE"/>
        </w:rPr>
        <w:t>ინტერნეტ</w:t>
      </w:r>
      <w:r w:rsidRPr="005A5B10">
        <w:rPr>
          <w:lang w:val="ka-GE"/>
        </w:rPr>
        <w:t xml:space="preserve"> </w:t>
      </w:r>
      <w:r w:rsidRPr="005A5B10">
        <w:rPr>
          <w:rFonts w:ascii="Sylfaen" w:hAnsi="Sylfaen" w:cs="Sylfaen"/>
          <w:lang w:val="ka-GE"/>
        </w:rPr>
        <w:t>რესურსების</w:t>
      </w:r>
      <w:r w:rsidRPr="005A5B10">
        <w:rPr>
          <w:lang w:val="ka-GE"/>
        </w:rPr>
        <w:t xml:space="preserve"> </w:t>
      </w:r>
      <w:r w:rsidRPr="005A5B10">
        <w:rPr>
          <w:rFonts w:ascii="Sylfaen" w:hAnsi="Sylfaen" w:cs="Sylfaen"/>
          <w:lang w:val="ka-GE"/>
        </w:rPr>
        <w:t>მოცულობა</w:t>
      </w:r>
      <w:r w:rsidRPr="005A5B10">
        <w:rPr>
          <w:lang w:val="ka-GE"/>
        </w:rPr>
        <w:t xml:space="preserve"> 2015-2018 </w:t>
      </w:r>
      <w:r w:rsidR="00D96E3A">
        <w:rPr>
          <w:rFonts w:ascii="Sylfaen" w:hAnsi="Sylfaen" w:cs="Sylfaen"/>
          <w:lang w:val="ka-GE"/>
        </w:rPr>
        <w:t>წელს,</w:t>
      </w:r>
      <w:r w:rsidRPr="005A5B10">
        <w:rPr>
          <w:lang w:val="ka-GE"/>
        </w:rPr>
        <w:t xml:space="preserve"> </w:t>
      </w:r>
      <w:proofErr w:type="spellStart"/>
      <w:r w:rsidRPr="005A5B10">
        <w:rPr>
          <w:rFonts w:ascii="Sylfaen" w:hAnsi="Sylfaen" w:cs="Sylfaen"/>
          <w:lang w:val="ka-GE"/>
        </w:rPr>
        <w:t>გბ</w:t>
      </w:r>
      <w:proofErr w:type="spellEnd"/>
      <w:r w:rsidRPr="005A5B10">
        <w:rPr>
          <w:lang w:val="ka-GE"/>
        </w:rPr>
        <w:t>/</w:t>
      </w:r>
      <w:r w:rsidRPr="005A5B10">
        <w:rPr>
          <w:rFonts w:ascii="Sylfaen" w:hAnsi="Sylfaen" w:cs="Sylfaen"/>
          <w:lang w:val="ka-GE"/>
        </w:rPr>
        <w:t>წმ</w:t>
      </w:r>
    </w:p>
    <w:p w:rsidR="003B4B42" w:rsidRDefault="003B4B42" w:rsidP="003B4B42">
      <w:pPr>
        <w:jc w:val="right"/>
        <w:rPr>
          <w:rFonts w:ascii="Sylfaen" w:hAnsi="Sylfaen"/>
          <w:lang w:val="ka-GE"/>
        </w:rPr>
      </w:pPr>
      <w:r>
        <w:rPr>
          <w:rFonts w:ascii="Sylfaen" w:hAnsi="Sylfaen"/>
          <w:lang w:val="ka-GE"/>
        </w:rPr>
        <w:t>ცხრილი N</w:t>
      </w:r>
      <w:r w:rsidR="00A17F6A">
        <w:rPr>
          <w:rFonts w:ascii="Sylfaen" w:hAnsi="Sylfaen"/>
          <w:lang w:val="ka-GE"/>
        </w:rPr>
        <w:t>2</w:t>
      </w:r>
      <w:r>
        <w:rPr>
          <w:rFonts w:ascii="Sylfaen" w:hAnsi="Sylfaen"/>
          <w:lang w:val="ka-GE"/>
        </w:rPr>
        <w:t xml:space="preserve"> </w:t>
      </w:r>
    </w:p>
    <w:tbl>
      <w:tblPr>
        <w:tblW w:w="5000" w:type="pct"/>
        <w:tblLayout w:type="fixed"/>
        <w:tblLook w:val="04A0" w:firstRow="1" w:lastRow="0" w:firstColumn="1" w:lastColumn="0" w:noHBand="0" w:noVBand="1"/>
      </w:tblPr>
      <w:tblGrid>
        <w:gridCol w:w="2142"/>
        <w:gridCol w:w="676"/>
        <w:gridCol w:w="676"/>
        <w:gridCol w:w="676"/>
        <w:gridCol w:w="676"/>
        <w:gridCol w:w="676"/>
        <w:gridCol w:w="676"/>
        <w:gridCol w:w="676"/>
        <w:gridCol w:w="676"/>
        <w:gridCol w:w="676"/>
        <w:gridCol w:w="676"/>
        <w:gridCol w:w="676"/>
        <w:gridCol w:w="676"/>
        <w:gridCol w:w="676"/>
        <w:gridCol w:w="676"/>
        <w:gridCol w:w="676"/>
        <w:gridCol w:w="668"/>
      </w:tblGrid>
      <w:tr w:rsidR="003B4B42" w:rsidRPr="00C36F94" w:rsidTr="00A17F6A">
        <w:trPr>
          <w:trHeight w:val="300"/>
        </w:trPr>
        <w:tc>
          <w:tcPr>
            <w:tcW w:w="827" w:type="pct"/>
            <w:tcBorders>
              <w:top w:val="single" w:sz="8" w:space="0" w:color="auto"/>
              <w:left w:val="single" w:sz="8" w:space="0" w:color="auto"/>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proofErr w:type="spellStart"/>
            <w:r w:rsidRPr="00C36F94">
              <w:rPr>
                <w:rFonts w:ascii="Sylfaen" w:eastAsia="Times New Roman" w:hAnsi="Sylfaen" w:cs="Times New Roman"/>
                <w:b/>
                <w:bCs/>
                <w:color w:val="FFFFFF"/>
                <w:sz w:val="18"/>
                <w:szCs w:val="18"/>
              </w:rPr>
              <w:t>კომპანია</w:t>
            </w:r>
            <w:proofErr w:type="spellEnd"/>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Q1 15</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 xml:space="preserve">Q2 15 </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Q3 15</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Q4 15</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Q1 16</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Q2 16</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Q3 16</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Q4 16</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Q1 17</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Q2 17</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Q3 17</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Q4 17</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Q1 18</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Q2 18</w:t>
            </w:r>
          </w:p>
        </w:tc>
        <w:tc>
          <w:tcPr>
            <w:tcW w:w="261"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Q3 18</w:t>
            </w:r>
          </w:p>
        </w:tc>
        <w:tc>
          <w:tcPr>
            <w:tcW w:w="258" w:type="pct"/>
            <w:tcBorders>
              <w:top w:val="single" w:sz="8" w:space="0" w:color="auto"/>
              <w:left w:val="nil"/>
              <w:bottom w:val="nil"/>
              <w:right w:val="single" w:sz="8" w:space="0" w:color="auto"/>
            </w:tcBorders>
            <w:shd w:val="clear" w:color="000000" w:fill="4F81BD"/>
            <w:noWrap/>
            <w:vAlign w:val="center"/>
            <w:hideMark/>
          </w:tcPr>
          <w:p w:rsidR="003B4B42" w:rsidRPr="00C36F94" w:rsidRDefault="003B4B42" w:rsidP="003B4B42">
            <w:pPr>
              <w:spacing w:after="0" w:line="240" w:lineRule="auto"/>
              <w:jc w:val="center"/>
              <w:rPr>
                <w:rFonts w:ascii="Sylfaen" w:eastAsia="Times New Roman" w:hAnsi="Sylfaen" w:cs="Times New Roman"/>
                <w:b/>
                <w:bCs/>
                <w:color w:val="FFFFFF"/>
                <w:sz w:val="18"/>
                <w:szCs w:val="18"/>
              </w:rPr>
            </w:pPr>
            <w:r w:rsidRPr="00C36F94">
              <w:rPr>
                <w:rFonts w:ascii="Sylfaen" w:eastAsia="Times New Roman" w:hAnsi="Sylfaen" w:cs="Times New Roman"/>
                <w:b/>
                <w:bCs/>
                <w:color w:val="FFFFFF"/>
                <w:sz w:val="18"/>
                <w:szCs w:val="18"/>
              </w:rPr>
              <w:t>Q4 18</w:t>
            </w:r>
          </w:p>
        </w:tc>
      </w:tr>
      <w:tr w:rsidR="003B4B42" w:rsidRPr="00C36F94" w:rsidTr="00C36F94">
        <w:trPr>
          <w:trHeight w:val="134"/>
        </w:trPr>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r w:rsidRPr="0066475F">
              <w:rPr>
                <w:rFonts w:ascii="Sylfaen" w:eastAsia="Times New Roman" w:hAnsi="Sylfaen" w:cs="Times New Roman"/>
                <w:bCs/>
                <w:color w:val="000000"/>
                <w:sz w:val="18"/>
                <w:szCs w:val="18"/>
              </w:rPr>
              <w:t>სილქნეტი</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106</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95</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85</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89</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84</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84</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84</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84</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90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120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120</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120</w:t>
            </w:r>
          </w:p>
        </w:tc>
      </w:tr>
      <w:tr w:rsidR="003B4B42" w:rsidRPr="00C36F94" w:rsidTr="00C36F94">
        <w:trPr>
          <w:trHeight w:val="161"/>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კავკასუს</w:t>
            </w:r>
            <w:proofErr w:type="spellEnd"/>
            <w:r w:rsidRPr="0066475F">
              <w:rPr>
                <w:rFonts w:ascii="Sylfaen" w:eastAsia="Times New Roman" w:hAnsi="Sylfaen" w:cs="Times New Roman"/>
                <w:bCs/>
                <w:color w:val="000000"/>
                <w:sz w:val="18"/>
                <w:szCs w:val="18"/>
              </w:rPr>
              <w:t xml:space="preserve"> </w:t>
            </w:r>
            <w:proofErr w:type="spellStart"/>
            <w:r w:rsidRPr="0066475F">
              <w:rPr>
                <w:rFonts w:ascii="Sylfaen" w:eastAsia="Times New Roman" w:hAnsi="Sylfaen" w:cs="Times New Roman"/>
                <w:bCs/>
                <w:color w:val="000000"/>
                <w:sz w:val="18"/>
                <w:szCs w:val="18"/>
              </w:rPr>
              <w:t>ონლაინი</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96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32</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33</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33</w:t>
            </w:r>
          </w:p>
        </w:tc>
      </w:tr>
      <w:tr w:rsidR="003B4B42" w:rsidRPr="00C36F94" w:rsidTr="00C36F94">
        <w:trPr>
          <w:trHeight w:val="89"/>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მაგთიკომი</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70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80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90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90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140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150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150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170</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170</w:t>
            </w:r>
          </w:p>
        </w:tc>
      </w:tr>
      <w:tr w:rsidR="003B4B42" w:rsidRPr="00C36F94" w:rsidTr="00C36F94">
        <w:trPr>
          <w:trHeight w:val="197"/>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დელტა</w:t>
            </w:r>
            <w:proofErr w:type="spellEnd"/>
            <w:r w:rsidRPr="0066475F">
              <w:rPr>
                <w:rFonts w:ascii="Sylfaen" w:eastAsia="Times New Roman" w:hAnsi="Sylfaen" w:cs="Times New Roman"/>
                <w:bCs/>
                <w:color w:val="000000"/>
                <w:sz w:val="18"/>
                <w:szCs w:val="18"/>
              </w:rPr>
              <w:t xml:space="preserve"> </w:t>
            </w:r>
            <w:proofErr w:type="spellStart"/>
            <w:r w:rsidRPr="0066475F">
              <w:rPr>
                <w:rFonts w:ascii="Sylfaen" w:eastAsia="Times New Roman" w:hAnsi="Sylfaen" w:cs="Times New Roman"/>
                <w:bCs/>
                <w:color w:val="000000"/>
                <w:sz w:val="18"/>
                <w:szCs w:val="18"/>
              </w:rPr>
              <w:t>კომმი</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r>
      <w:tr w:rsidR="003B4B42" w:rsidRPr="00C36F94" w:rsidTr="00C36F94">
        <w:trPr>
          <w:trHeight w:val="134"/>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ფოპტნეტი</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28</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28</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27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35</w:t>
            </w:r>
          </w:p>
        </w:tc>
      </w:tr>
      <w:tr w:rsidR="003B4B42" w:rsidRPr="00C36F94" w:rsidTr="00C36F94">
        <w:trPr>
          <w:trHeight w:val="161"/>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ჯეოსელი</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3</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w:t>
            </w:r>
          </w:p>
        </w:tc>
      </w:tr>
      <w:tr w:rsidR="003B4B42" w:rsidRPr="00C36F94" w:rsidTr="00C36F94">
        <w:trPr>
          <w:trHeight w:val="179"/>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66475F" w:rsidRDefault="003B4B42" w:rsidP="0097400F">
            <w:pPr>
              <w:spacing w:after="0" w:line="240" w:lineRule="auto"/>
              <w:rPr>
                <w:rFonts w:ascii="Sylfaen" w:eastAsia="Times New Roman" w:hAnsi="Sylfaen" w:cs="Times New Roman"/>
                <w:bCs/>
                <w:color w:val="000000"/>
                <w:sz w:val="18"/>
                <w:szCs w:val="18"/>
              </w:rPr>
            </w:pPr>
            <w:proofErr w:type="spellStart"/>
            <w:r w:rsidRPr="0066475F">
              <w:rPr>
                <w:rFonts w:ascii="Sylfaen" w:eastAsia="Times New Roman" w:hAnsi="Sylfaen" w:cs="Times New Roman"/>
                <w:bCs/>
                <w:color w:val="000000"/>
                <w:sz w:val="18"/>
                <w:szCs w:val="18"/>
              </w:rPr>
              <w:t>სხვა</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color w:val="000000"/>
                <w:sz w:val="18"/>
                <w:szCs w:val="18"/>
              </w:rPr>
            </w:pPr>
            <w:r w:rsidRPr="00C36F94">
              <w:rPr>
                <w:rFonts w:ascii="Sylfaen" w:eastAsia="Times New Roman" w:hAnsi="Sylfaen" w:cs="Times New Roman"/>
                <w:color w:val="000000"/>
                <w:sz w:val="18"/>
                <w:szCs w:val="18"/>
              </w:rPr>
              <w:t>0</w:t>
            </w:r>
          </w:p>
        </w:tc>
      </w:tr>
      <w:tr w:rsidR="003B4B42" w:rsidRPr="00C36F94" w:rsidTr="00C36F94">
        <w:trPr>
          <w:trHeight w:val="60"/>
        </w:trPr>
        <w:tc>
          <w:tcPr>
            <w:tcW w:w="827" w:type="pct"/>
            <w:tcBorders>
              <w:top w:val="nil"/>
              <w:left w:val="single" w:sz="4" w:space="0" w:color="auto"/>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rPr>
                <w:rFonts w:ascii="Sylfaen" w:eastAsia="Times New Roman" w:hAnsi="Sylfaen" w:cs="Times New Roman"/>
                <w:b/>
                <w:bCs/>
                <w:color w:val="000000"/>
                <w:sz w:val="18"/>
                <w:szCs w:val="18"/>
              </w:rPr>
            </w:pPr>
            <w:proofErr w:type="spellStart"/>
            <w:r w:rsidRPr="00C36F94">
              <w:rPr>
                <w:rFonts w:ascii="Sylfaen" w:eastAsia="Times New Roman" w:hAnsi="Sylfaen" w:cs="Times New Roman"/>
                <w:b/>
                <w:bCs/>
                <w:color w:val="000000"/>
                <w:sz w:val="18"/>
                <w:szCs w:val="18"/>
              </w:rPr>
              <w:t>სულ</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228</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222</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211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214</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220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238</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236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247</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266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286</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330</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341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351</w:t>
            </w:r>
          </w:p>
        </w:tc>
        <w:tc>
          <w:tcPr>
            <w:tcW w:w="261"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363</w:t>
            </w:r>
          </w:p>
        </w:tc>
        <w:tc>
          <w:tcPr>
            <w:tcW w:w="258" w:type="pct"/>
            <w:tcBorders>
              <w:top w:val="nil"/>
              <w:left w:val="nil"/>
              <w:bottom w:val="single" w:sz="4" w:space="0" w:color="auto"/>
              <w:right w:val="single" w:sz="4" w:space="0" w:color="auto"/>
            </w:tcBorders>
            <w:shd w:val="clear" w:color="auto" w:fill="auto"/>
            <w:noWrap/>
            <w:vAlign w:val="center"/>
            <w:hideMark/>
          </w:tcPr>
          <w:p w:rsidR="003B4B42" w:rsidRPr="00C36F94" w:rsidRDefault="003B4B42" w:rsidP="0097400F">
            <w:pPr>
              <w:spacing w:after="0" w:line="240" w:lineRule="auto"/>
              <w:jc w:val="center"/>
              <w:rPr>
                <w:rFonts w:ascii="Sylfaen" w:eastAsia="Times New Roman" w:hAnsi="Sylfaen" w:cs="Times New Roman"/>
                <w:b/>
                <w:bCs/>
                <w:color w:val="000000"/>
                <w:sz w:val="18"/>
                <w:szCs w:val="18"/>
              </w:rPr>
            </w:pPr>
            <w:r w:rsidRPr="00C36F94">
              <w:rPr>
                <w:rFonts w:ascii="Sylfaen" w:eastAsia="Times New Roman" w:hAnsi="Sylfaen" w:cs="Times New Roman"/>
                <w:b/>
                <w:bCs/>
                <w:color w:val="000000"/>
                <w:sz w:val="18"/>
                <w:szCs w:val="18"/>
              </w:rPr>
              <w:t>363</w:t>
            </w:r>
          </w:p>
        </w:tc>
      </w:tr>
    </w:tbl>
    <w:p w:rsidR="00C36F94" w:rsidRPr="00C36F94" w:rsidRDefault="00A17F6A" w:rsidP="00C36F94">
      <w:pPr>
        <w:jc w:val="both"/>
        <w:rPr>
          <w:rFonts w:ascii="Sylfaen" w:hAnsi="Sylfaen" w:cs="Sylfaen"/>
          <w:sz w:val="18"/>
          <w:szCs w:val="18"/>
          <w:lang w:val="ka-GE"/>
        </w:rPr>
      </w:pPr>
      <w:r w:rsidRPr="00216FAF">
        <w:rPr>
          <w:rFonts w:ascii="Sylfaen" w:hAnsi="Sylfaen" w:cs="Sylfaen"/>
          <w:b/>
          <w:sz w:val="18"/>
          <w:szCs w:val="18"/>
          <w:lang w:val="ka-GE"/>
        </w:rPr>
        <w:t>შენიშვნა</w:t>
      </w:r>
      <w:r w:rsidRPr="00216FAF">
        <w:rPr>
          <w:sz w:val="18"/>
          <w:szCs w:val="18"/>
          <w:lang w:val="ka-GE"/>
        </w:rPr>
        <w:t xml:space="preserve">: </w:t>
      </w:r>
      <w:r w:rsidRPr="00216FAF">
        <w:rPr>
          <w:rFonts w:ascii="Sylfaen" w:hAnsi="Sylfaen" w:cs="Sylfaen"/>
          <w:sz w:val="18"/>
          <w:szCs w:val="18"/>
          <w:lang w:val="ka-GE"/>
        </w:rPr>
        <w:t>მაგთიკომის</w:t>
      </w:r>
      <w:r w:rsidRPr="00216FAF">
        <w:rPr>
          <w:sz w:val="18"/>
          <w:szCs w:val="18"/>
          <w:lang w:val="ka-GE"/>
        </w:rPr>
        <w:t xml:space="preserve"> (2016) </w:t>
      </w:r>
      <w:r w:rsidRPr="00216FAF">
        <w:rPr>
          <w:rFonts w:ascii="Sylfaen" w:hAnsi="Sylfaen" w:cs="Sylfaen"/>
          <w:sz w:val="18"/>
          <w:szCs w:val="18"/>
          <w:lang w:val="ka-GE"/>
        </w:rPr>
        <w:t>მიერ</w:t>
      </w:r>
      <w:r w:rsidRPr="00216FAF">
        <w:rPr>
          <w:sz w:val="18"/>
          <w:szCs w:val="18"/>
          <w:lang w:val="ka-GE"/>
        </w:rPr>
        <w:t xml:space="preserve"> </w:t>
      </w:r>
      <w:r w:rsidRPr="00216FAF">
        <w:rPr>
          <w:rFonts w:ascii="Sylfaen" w:hAnsi="Sylfaen" w:cs="Sylfaen"/>
          <w:sz w:val="18"/>
          <w:szCs w:val="18"/>
          <w:lang w:val="ka-GE"/>
        </w:rPr>
        <w:t>კავკასუს</w:t>
      </w:r>
      <w:r w:rsidRPr="00216FAF">
        <w:rPr>
          <w:sz w:val="18"/>
          <w:szCs w:val="18"/>
          <w:lang w:val="ka-GE"/>
        </w:rPr>
        <w:t xml:space="preserve"> </w:t>
      </w:r>
      <w:r w:rsidRPr="00216FAF">
        <w:rPr>
          <w:rFonts w:ascii="Sylfaen" w:hAnsi="Sylfaen" w:cs="Sylfaen"/>
          <w:sz w:val="18"/>
          <w:szCs w:val="18"/>
          <w:lang w:val="ka-GE"/>
        </w:rPr>
        <w:t>ონლაინის</w:t>
      </w:r>
      <w:r w:rsidRPr="00216FAF">
        <w:rPr>
          <w:sz w:val="18"/>
          <w:szCs w:val="18"/>
          <w:lang w:val="ka-GE"/>
        </w:rPr>
        <w:t xml:space="preserve"> </w:t>
      </w:r>
      <w:r w:rsidRPr="00216FAF">
        <w:rPr>
          <w:rFonts w:ascii="Sylfaen" w:hAnsi="Sylfaen" w:cs="Sylfaen"/>
          <w:sz w:val="18"/>
          <w:szCs w:val="18"/>
          <w:lang w:val="ka-GE"/>
        </w:rPr>
        <w:t>საცალო</w:t>
      </w:r>
      <w:r w:rsidRPr="00216FAF">
        <w:rPr>
          <w:sz w:val="18"/>
          <w:szCs w:val="18"/>
          <w:lang w:val="ka-GE"/>
        </w:rPr>
        <w:t xml:space="preserve"> </w:t>
      </w:r>
      <w:r w:rsidRPr="00216FAF">
        <w:rPr>
          <w:rFonts w:ascii="Sylfaen" w:hAnsi="Sylfaen" w:cs="Sylfaen"/>
          <w:sz w:val="18"/>
          <w:szCs w:val="18"/>
          <w:lang w:val="ka-GE"/>
        </w:rPr>
        <w:t>აქტივების</w:t>
      </w:r>
      <w:r w:rsidRPr="00216FAF">
        <w:rPr>
          <w:sz w:val="18"/>
          <w:szCs w:val="18"/>
          <w:lang w:val="ka-GE"/>
        </w:rPr>
        <w:t xml:space="preserve"> </w:t>
      </w:r>
      <w:r w:rsidRPr="00216FAF">
        <w:rPr>
          <w:rFonts w:ascii="Sylfaen" w:hAnsi="Sylfaen" w:cs="Sylfaen"/>
          <w:sz w:val="18"/>
          <w:szCs w:val="18"/>
          <w:lang w:val="ka-GE"/>
        </w:rPr>
        <w:t>შეძენის</w:t>
      </w:r>
      <w:r w:rsidRPr="00216FAF">
        <w:rPr>
          <w:sz w:val="18"/>
          <w:szCs w:val="18"/>
          <w:lang w:val="ka-GE"/>
        </w:rPr>
        <w:t xml:space="preserve"> </w:t>
      </w:r>
      <w:r w:rsidRPr="00216FAF">
        <w:rPr>
          <w:rFonts w:ascii="Sylfaen" w:hAnsi="Sylfaen" w:cs="Sylfaen"/>
          <w:sz w:val="18"/>
          <w:szCs w:val="18"/>
          <w:lang w:val="ka-GE"/>
        </w:rPr>
        <w:t>შემდეგ</w:t>
      </w:r>
      <w:r w:rsidRPr="00216FAF">
        <w:rPr>
          <w:sz w:val="18"/>
          <w:szCs w:val="18"/>
          <w:lang w:val="ka-GE"/>
        </w:rPr>
        <w:t xml:space="preserve">, </w:t>
      </w:r>
      <w:r w:rsidRPr="00216FAF">
        <w:rPr>
          <w:rFonts w:ascii="Sylfaen" w:hAnsi="Sylfaen" w:cs="Sylfaen"/>
          <w:sz w:val="18"/>
          <w:szCs w:val="18"/>
          <w:lang w:val="ka-GE"/>
        </w:rPr>
        <w:t>საბითუმო</w:t>
      </w:r>
      <w:r w:rsidRPr="00216FAF">
        <w:rPr>
          <w:sz w:val="18"/>
          <w:szCs w:val="18"/>
          <w:lang w:val="ka-GE"/>
        </w:rPr>
        <w:t xml:space="preserve"> </w:t>
      </w:r>
      <w:r w:rsidRPr="00216FAF">
        <w:rPr>
          <w:rFonts w:ascii="Sylfaen" w:hAnsi="Sylfaen" w:cs="Sylfaen"/>
          <w:sz w:val="18"/>
          <w:szCs w:val="18"/>
          <w:lang w:val="ka-GE"/>
        </w:rPr>
        <w:t>მოცულობის</w:t>
      </w:r>
      <w:r w:rsidRPr="00216FAF">
        <w:rPr>
          <w:sz w:val="18"/>
          <w:szCs w:val="18"/>
          <w:lang w:val="ka-GE"/>
        </w:rPr>
        <w:t xml:space="preserve"> </w:t>
      </w:r>
      <w:r w:rsidRPr="00216FAF">
        <w:rPr>
          <w:rFonts w:ascii="Sylfaen" w:hAnsi="Sylfaen" w:cs="Sylfaen"/>
          <w:sz w:val="18"/>
          <w:szCs w:val="18"/>
          <w:lang w:val="ka-GE"/>
        </w:rPr>
        <w:t>მნიშვნელოვანი</w:t>
      </w:r>
      <w:r w:rsidRPr="00216FAF">
        <w:rPr>
          <w:sz w:val="18"/>
          <w:szCs w:val="18"/>
          <w:lang w:val="ka-GE"/>
        </w:rPr>
        <w:t xml:space="preserve"> </w:t>
      </w:r>
      <w:r w:rsidRPr="00216FAF">
        <w:rPr>
          <w:rFonts w:ascii="Sylfaen" w:hAnsi="Sylfaen" w:cs="Sylfaen"/>
          <w:sz w:val="18"/>
          <w:szCs w:val="18"/>
          <w:lang w:val="ka-GE"/>
        </w:rPr>
        <w:t>ნაწილი</w:t>
      </w:r>
      <w:r w:rsidRPr="00216FAF">
        <w:rPr>
          <w:sz w:val="18"/>
          <w:szCs w:val="18"/>
          <w:lang w:val="ka-GE"/>
        </w:rPr>
        <w:t xml:space="preserve"> </w:t>
      </w:r>
      <w:r w:rsidRPr="00216FAF">
        <w:rPr>
          <w:rFonts w:ascii="Sylfaen" w:hAnsi="Sylfaen" w:cs="Sylfaen"/>
          <w:sz w:val="18"/>
          <w:szCs w:val="18"/>
          <w:lang w:val="ka-GE"/>
        </w:rPr>
        <w:t>მაგთიკომში</w:t>
      </w:r>
      <w:r w:rsidRPr="00216FAF">
        <w:rPr>
          <w:sz w:val="18"/>
          <w:szCs w:val="18"/>
          <w:lang w:val="ka-GE"/>
        </w:rPr>
        <w:t xml:space="preserve"> </w:t>
      </w:r>
      <w:r w:rsidRPr="00216FAF">
        <w:rPr>
          <w:rFonts w:ascii="Sylfaen" w:hAnsi="Sylfaen" w:cs="Sylfaen"/>
          <w:sz w:val="18"/>
          <w:szCs w:val="18"/>
          <w:lang w:val="ka-GE"/>
        </w:rPr>
        <w:t>გადავიდა</w:t>
      </w:r>
      <w:r w:rsidRPr="00216FAF">
        <w:rPr>
          <w:sz w:val="18"/>
          <w:szCs w:val="18"/>
          <w:lang w:val="ka-GE"/>
        </w:rPr>
        <w:t xml:space="preserve">. </w:t>
      </w:r>
      <w:r w:rsidR="00C36F94">
        <w:rPr>
          <w:rFonts w:ascii="Sylfaen" w:hAnsi="Sylfaen"/>
          <w:sz w:val="18"/>
          <w:szCs w:val="18"/>
          <w:lang w:val="ka-GE"/>
        </w:rPr>
        <w:t xml:space="preserve"> </w:t>
      </w:r>
      <w:r w:rsidR="00C36F94" w:rsidRPr="00C36F94">
        <w:rPr>
          <w:rFonts w:ascii="Sylfaen" w:hAnsi="Sylfaen" w:cs="Sylfaen"/>
          <w:sz w:val="18"/>
          <w:szCs w:val="18"/>
          <w:lang w:val="ka-GE"/>
        </w:rPr>
        <w:t xml:space="preserve">შპს „მაგთიკომი“ საბითუმო გლობალურ ინტერნეტ რესურსებს ყიდულობს "კავკასუს </w:t>
      </w:r>
      <w:proofErr w:type="spellStart"/>
      <w:r w:rsidR="00C36F94" w:rsidRPr="00C36F94">
        <w:rPr>
          <w:rFonts w:ascii="Sylfaen" w:hAnsi="Sylfaen" w:cs="Sylfaen"/>
          <w:sz w:val="18"/>
          <w:szCs w:val="18"/>
          <w:lang w:val="ka-GE"/>
        </w:rPr>
        <w:t>ბულგარიასგან</w:t>
      </w:r>
      <w:proofErr w:type="spellEnd"/>
      <w:r w:rsidR="00C36F94" w:rsidRPr="00C36F94">
        <w:rPr>
          <w:rFonts w:ascii="Sylfaen" w:hAnsi="Sylfaen" w:cs="Sylfaen"/>
          <w:sz w:val="18"/>
          <w:szCs w:val="18"/>
          <w:lang w:val="ka-GE"/>
        </w:rPr>
        <w:t xml:space="preserve">" (შპს "კავკასუს ონლაინის" შვილობილი კომპანია 100%-იანი წილით), ხოლო </w:t>
      </w:r>
      <w:r w:rsidR="00777FF3">
        <w:rPr>
          <w:rFonts w:ascii="Sylfaen" w:hAnsi="Sylfaen" w:cs="Sylfaen"/>
          <w:sz w:val="18"/>
          <w:szCs w:val="18"/>
          <w:lang w:val="ka-GE"/>
        </w:rPr>
        <w:t xml:space="preserve">ტრანსპორტირებას უზრუნველყოფს </w:t>
      </w:r>
      <w:r w:rsidR="00C36F94" w:rsidRPr="00C36F94">
        <w:rPr>
          <w:rFonts w:ascii="Sylfaen" w:hAnsi="Sylfaen" w:cs="Sylfaen"/>
          <w:sz w:val="18"/>
          <w:szCs w:val="18"/>
          <w:lang w:val="ka-GE"/>
        </w:rPr>
        <w:t>შპს „კავკასუს ონლაინი“. ცხრილ</w:t>
      </w:r>
      <w:r w:rsidR="00777FF3">
        <w:rPr>
          <w:rFonts w:ascii="Sylfaen" w:hAnsi="Sylfaen" w:cs="Sylfaen"/>
          <w:sz w:val="18"/>
          <w:szCs w:val="18"/>
          <w:lang w:val="ka-GE"/>
        </w:rPr>
        <w:t xml:space="preserve">N2-ში </w:t>
      </w:r>
      <w:r w:rsidR="00C36F94" w:rsidRPr="00C36F94">
        <w:rPr>
          <w:rFonts w:ascii="Sylfaen" w:hAnsi="Sylfaen" w:cs="Sylfaen"/>
          <w:sz w:val="18"/>
          <w:szCs w:val="18"/>
          <w:lang w:val="ka-GE"/>
        </w:rPr>
        <w:t xml:space="preserve"> შპს „მაგთიკომის“ და შპს „კავკასუს ონლაინის“ მიერ შემოტანილი გლობალური ინტერნეტის მოცულობები წარმოდგენილია ცალ-ცალკე კომპანიების მიხედვით. მაგრამ საბაზრო წილის გაანგარიშებისას მონაცემები შეჯამებულია/გაერთიანებულია შპს „</w:t>
      </w:r>
      <w:r w:rsidR="00777FF3">
        <w:rPr>
          <w:rFonts w:ascii="Sylfaen" w:hAnsi="Sylfaen" w:cs="Sylfaen"/>
          <w:sz w:val="18"/>
          <w:szCs w:val="18"/>
          <w:lang w:val="ka-GE"/>
        </w:rPr>
        <w:t xml:space="preserve">კავკასუს ონლაინში“, რადგან შპს „კავკასუს </w:t>
      </w:r>
      <w:proofErr w:type="spellStart"/>
      <w:r w:rsidR="00777FF3">
        <w:rPr>
          <w:rFonts w:ascii="Sylfaen" w:hAnsi="Sylfaen" w:cs="Sylfaen"/>
          <w:sz w:val="18"/>
          <w:szCs w:val="18"/>
          <w:lang w:val="ka-GE"/>
        </w:rPr>
        <w:t>ონალინი</w:t>
      </w:r>
      <w:proofErr w:type="spellEnd"/>
      <w:r w:rsidR="00777FF3">
        <w:rPr>
          <w:rFonts w:ascii="Sylfaen" w:hAnsi="Sylfaen" w:cs="Sylfaen"/>
          <w:sz w:val="18"/>
          <w:szCs w:val="18"/>
          <w:lang w:val="ka-GE"/>
        </w:rPr>
        <w:t xml:space="preserve">“ </w:t>
      </w:r>
      <w:r w:rsidR="00906A3E">
        <w:rPr>
          <w:rFonts w:ascii="Sylfaen" w:hAnsi="Sylfaen" w:cs="Sylfaen"/>
          <w:sz w:val="18"/>
          <w:szCs w:val="18"/>
          <w:lang w:val="ka-GE"/>
        </w:rPr>
        <w:t xml:space="preserve">არის </w:t>
      </w:r>
      <w:r w:rsidR="00906A3E" w:rsidRPr="00C36F94">
        <w:rPr>
          <w:rFonts w:ascii="Sylfaen" w:hAnsi="Sylfaen" w:cs="Sylfaen"/>
          <w:sz w:val="18"/>
          <w:szCs w:val="18"/>
          <w:lang w:val="ka-GE"/>
        </w:rPr>
        <w:t xml:space="preserve">"კავკასუს </w:t>
      </w:r>
      <w:proofErr w:type="spellStart"/>
      <w:r w:rsidR="00906A3E" w:rsidRPr="00C36F94">
        <w:rPr>
          <w:rFonts w:ascii="Sylfaen" w:hAnsi="Sylfaen" w:cs="Sylfaen"/>
          <w:sz w:val="18"/>
          <w:szCs w:val="18"/>
          <w:lang w:val="ka-GE"/>
        </w:rPr>
        <w:t>ბულგარიას</w:t>
      </w:r>
      <w:proofErr w:type="spellEnd"/>
      <w:r w:rsidR="00906A3E" w:rsidRPr="00C36F94">
        <w:rPr>
          <w:rFonts w:ascii="Sylfaen" w:hAnsi="Sylfaen" w:cs="Sylfaen"/>
          <w:sz w:val="18"/>
          <w:szCs w:val="18"/>
          <w:lang w:val="ka-GE"/>
        </w:rPr>
        <w:t xml:space="preserve">" </w:t>
      </w:r>
      <w:r w:rsidR="00777FF3">
        <w:rPr>
          <w:rFonts w:ascii="Sylfaen" w:hAnsi="Sylfaen" w:cs="Sylfaen"/>
          <w:sz w:val="18"/>
          <w:szCs w:val="18"/>
          <w:lang w:val="ka-GE"/>
        </w:rPr>
        <w:t xml:space="preserve">დამფუძნებელი და 100% წილის </w:t>
      </w:r>
      <w:r w:rsidR="00906A3E">
        <w:rPr>
          <w:rFonts w:ascii="Sylfaen" w:hAnsi="Sylfaen" w:cs="Sylfaen"/>
          <w:sz w:val="18"/>
          <w:szCs w:val="18"/>
          <w:lang w:val="ka-GE"/>
        </w:rPr>
        <w:t>მფლობელი</w:t>
      </w:r>
      <w:r w:rsidR="00777FF3">
        <w:rPr>
          <w:rFonts w:ascii="Sylfaen" w:hAnsi="Sylfaen" w:cs="Sylfaen"/>
          <w:sz w:val="18"/>
          <w:szCs w:val="18"/>
          <w:lang w:val="ka-GE"/>
        </w:rPr>
        <w:t>.</w:t>
      </w:r>
    </w:p>
    <w:p w:rsidR="00282081" w:rsidRDefault="00282081" w:rsidP="00282081">
      <w:pPr>
        <w:jc w:val="center"/>
        <w:rPr>
          <w:lang w:val="ka-GE"/>
        </w:rPr>
      </w:pPr>
      <w:r w:rsidRPr="00B22BE6">
        <w:rPr>
          <w:rFonts w:ascii="Sylfaen" w:hAnsi="Sylfaen" w:cs="Sylfaen"/>
          <w:lang w:val="ka-GE"/>
        </w:rPr>
        <w:t>იმპორტირებული</w:t>
      </w:r>
      <w:r w:rsidRPr="00B22BE6">
        <w:rPr>
          <w:lang w:val="ka-GE"/>
        </w:rPr>
        <w:t xml:space="preserve"> </w:t>
      </w:r>
      <w:r w:rsidRPr="00B22BE6">
        <w:rPr>
          <w:rFonts w:ascii="Sylfaen" w:hAnsi="Sylfaen" w:cs="Sylfaen"/>
          <w:lang w:val="ka-GE"/>
        </w:rPr>
        <w:t>გლობალური</w:t>
      </w:r>
      <w:r w:rsidRPr="00B22BE6">
        <w:rPr>
          <w:lang w:val="ka-GE"/>
        </w:rPr>
        <w:t xml:space="preserve"> </w:t>
      </w:r>
      <w:r w:rsidRPr="00B22BE6">
        <w:rPr>
          <w:rFonts w:ascii="Sylfaen" w:hAnsi="Sylfaen" w:cs="Sylfaen"/>
          <w:lang w:val="ka-GE"/>
        </w:rPr>
        <w:t>ინტერნეტ</w:t>
      </w:r>
      <w:r w:rsidRPr="00B22BE6">
        <w:rPr>
          <w:lang w:val="ka-GE"/>
        </w:rPr>
        <w:t xml:space="preserve"> </w:t>
      </w:r>
      <w:r w:rsidRPr="00B22BE6">
        <w:rPr>
          <w:rFonts w:ascii="Sylfaen" w:hAnsi="Sylfaen" w:cs="Sylfaen"/>
          <w:lang w:val="ka-GE"/>
        </w:rPr>
        <w:t>რესურსების</w:t>
      </w:r>
      <w:r w:rsidRPr="00B22BE6">
        <w:rPr>
          <w:lang w:val="ka-GE"/>
        </w:rPr>
        <w:t xml:space="preserve"> </w:t>
      </w:r>
      <w:r w:rsidR="00C61032">
        <w:rPr>
          <w:rFonts w:ascii="Sylfaen" w:hAnsi="Sylfaen"/>
          <w:lang w:val="ka-GE"/>
        </w:rPr>
        <w:t xml:space="preserve">ზრდის </w:t>
      </w:r>
      <w:r w:rsidRPr="00B22BE6">
        <w:rPr>
          <w:rFonts w:ascii="Sylfaen" w:hAnsi="Sylfaen" w:cs="Sylfaen"/>
          <w:lang w:val="ka-GE"/>
        </w:rPr>
        <w:t>დინამიკა</w:t>
      </w:r>
      <w:r w:rsidRPr="00B22BE6">
        <w:rPr>
          <w:lang w:val="ka-GE"/>
        </w:rPr>
        <w:t>/</w:t>
      </w:r>
      <w:r w:rsidRPr="00B22BE6">
        <w:rPr>
          <w:rFonts w:ascii="Sylfaen" w:hAnsi="Sylfaen" w:cs="Sylfaen"/>
          <w:lang w:val="ka-GE"/>
        </w:rPr>
        <w:t>ტენდენცია</w:t>
      </w:r>
    </w:p>
    <w:p w:rsidR="00282081" w:rsidRPr="00216FAF" w:rsidRDefault="00282081" w:rsidP="00282081">
      <w:pPr>
        <w:jc w:val="right"/>
        <w:rPr>
          <w:rFonts w:ascii="Sylfaen" w:hAnsi="Sylfaen"/>
          <w:sz w:val="18"/>
          <w:szCs w:val="18"/>
          <w:lang w:val="ka-GE"/>
        </w:rPr>
      </w:pPr>
      <w:r>
        <w:rPr>
          <w:rFonts w:ascii="Sylfaen" w:hAnsi="Sylfaen"/>
          <w:lang w:val="ka-GE"/>
        </w:rPr>
        <w:t xml:space="preserve">გრაფიკი N </w:t>
      </w:r>
      <w:r w:rsidR="00E71D1F">
        <w:rPr>
          <w:rFonts w:ascii="Sylfaen" w:hAnsi="Sylfaen"/>
          <w:lang w:val="ka-GE"/>
        </w:rPr>
        <w:t>3</w:t>
      </w:r>
    </w:p>
    <w:p w:rsidR="00E71D1F" w:rsidRDefault="00282081" w:rsidP="00A17F6A">
      <w:pPr>
        <w:jc w:val="center"/>
        <w:rPr>
          <w:rFonts w:ascii="Sylfaen" w:hAnsi="Sylfaen"/>
          <w:color w:val="0070C0"/>
          <w:lang w:val="ka-GE"/>
        </w:rPr>
        <w:sectPr w:rsidR="00E71D1F" w:rsidSect="003B4B42">
          <w:pgSz w:w="15840" w:h="12240" w:orient="landscape"/>
          <w:pgMar w:top="1440" w:right="1440" w:bottom="1440" w:left="1440" w:header="720" w:footer="720" w:gutter="0"/>
          <w:cols w:space="720"/>
          <w:docGrid w:linePitch="360"/>
        </w:sectPr>
      </w:pPr>
      <w:r>
        <w:rPr>
          <w:noProof/>
          <w:lang w:val="ka-GE" w:eastAsia="ka-GE"/>
        </w:rPr>
        <w:drawing>
          <wp:inline distT="0" distB="0" distL="0" distR="0" wp14:anchorId="792EC0B5" wp14:editId="11A3D445">
            <wp:extent cx="8611067" cy="1795141"/>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0B11" w:rsidRDefault="00BC0B11" w:rsidP="00BC0B11">
      <w:pPr>
        <w:jc w:val="center"/>
        <w:rPr>
          <w:rFonts w:ascii="Sylfaen" w:hAnsi="Sylfaen" w:cs="Sylfaen"/>
          <w:lang w:val="ka-GE"/>
        </w:rPr>
      </w:pPr>
      <w:r w:rsidRPr="00812781">
        <w:rPr>
          <w:rFonts w:ascii="Sylfaen" w:hAnsi="Sylfaen" w:cs="Sylfaen"/>
          <w:lang w:val="ka-GE"/>
        </w:rPr>
        <w:lastRenderedPageBreak/>
        <w:t>გლობალური ინტერნეტის მოხმარება საკუთარი აბონენტების მიერ</w:t>
      </w:r>
      <w:r w:rsidR="00D96E3A">
        <w:rPr>
          <w:rFonts w:ascii="Sylfaen" w:hAnsi="Sylfaen" w:cs="Sylfaen"/>
          <w:lang w:val="ka-GE"/>
        </w:rPr>
        <w:t xml:space="preserve"> 2015-2018 წელს</w:t>
      </w:r>
      <w:r w:rsidRPr="00812781">
        <w:rPr>
          <w:rFonts w:ascii="Sylfaen" w:hAnsi="Sylfaen" w:cs="Sylfaen"/>
          <w:lang w:val="ka-GE"/>
        </w:rPr>
        <w:t xml:space="preserve">, </w:t>
      </w:r>
      <w:proofErr w:type="spellStart"/>
      <w:r w:rsidRPr="00812781">
        <w:rPr>
          <w:rFonts w:ascii="Sylfaen" w:hAnsi="Sylfaen" w:cs="Sylfaen"/>
          <w:lang w:val="ka-GE"/>
        </w:rPr>
        <w:t>გბ</w:t>
      </w:r>
      <w:proofErr w:type="spellEnd"/>
      <w:r w:rsidRPr="00812781">
        <w:rPr>
          <w:rFonts w:ascii="Sylfaen" w:hAnsi="Sylfaen" w:cs="Sylfaen"/>
          <w:lang w:val="ka-GE"/>
        </w:rPr>
        <w:t>/წმ</w:t>
      </w:r>
    </w:p>
    <w:p w:rsidR="00BC0B11" w:rsidRDefault="00BC0B11" w:rsidP="00BC0B11">
      <w:pPr>
        <w:jc w:val="right"/>
        <w:rPr>
          <w:rFonts w:ascii="Sylfaen" w:hAnsi="Sylfaen"/>
          <w:lang w:val="ka-GE"/>
        </w:rPr>
      </w:pPr>
      <w:r>
        <w:rPr>
          <w:rFonts w:ascii="Sylfaen" w:hAnsi="Sylfaen"/>
          <w:lang w:val="ka-GE"/>
        </w:rPr>
        <w:t>ცხრილი N</w:t>
      </w:r>
      <w:r w:rsidR="007A0416">
        <w:rPr>
          <w:rFonts w:ascii="Sylfaen" w:hAnsi="Sylfaen"/>
          <w:lang w:val="ka-GE"/>
        </w:rPr>
        <w:t>4</w:t>
      </w:r>
    </w:p>
    <w:tbl>
      <w:tblPr>
        <w:tblW w:w="5396" w:type="pct"/>
        <w:tblInd w:w="-612" w:type="dxa"/>
        <w:tblLayout w:type="fixed"/>
        <w:tblLook w:val="04A0" w:firstRow="1" w:lastRow="0" w:firstColumn="1" w:lastColumn="0" w:noHBand="0" w:noVBand="1"/>
      </w:tblPr>
      <w:tblGrid>
        <w:gridCol w:w="2718"/>
        <w:gridCol w:w="705"/>
        <w:gridCol w:w="705"/>
        <w:gridCol w:w="705"/>
        <w:gridCol w:w="705"/>
        <w:gridCol w:w="705"/>
        <w:gridCol w:w="704"/>
        <w:gridCol w:w="704"/>
        <w:gridCol w:w="704"/>
        <w:gridCol w:w="704"/>
        <w:gridCol w:w="704"/>
        <w:gridCol w:w="704"/>
        <w:gridCol w:w="704"/>
        <w:gridCol w:w="704"/>
        <w:gridCol w:w="704"/>
        <w:gridCol w:w="704"/>
        <w:gridCol w:w="693"/>
      </w:tblGrid>
      <w:tr w:rsidR="00BC0B11" w:rsidRPr="00FB4C74" w:rsidTr="00D96E3A">
        <w:trPr>
          <w:trHeight w:val="300"/>
        </w:trPr>
        <w:tc>
          <w:tcPr>
            <w:tcW w:w="972"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proofErr w:type="spellStart"/>
            <w:r w:rsidRPr="00FB4C74">
              <w:rPr>
                <w:rFonts w:ascii="Sylfaen" w:eastAsia="Times New Roman" w:hAnsi="Sylfaen" w:cs="Times New Roman"/>
                <w:b/>
                <w:bCs/>
                <w:color w:val="FFFFFF"/>
                <w:sz w:val="18"/>
                <w:szCs w:val="18"/>
              </w:rPr>
              <w:t>კომპანია</w:t>
            </w:r>
            <w:proofErr w:type="spellEnd"/>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Q1 15</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Q2 15</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Q3 15</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Q4 15</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Q1 16</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Q2 16</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Q3 16</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Q4 16</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Q1 17</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Q2 17</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Q3 17</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Q4 17</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Q1 18</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Q2 18</w:t>
            </w:r>
          </w:p>
        </w:tc>
        <w:tc>
          <w:tcPr>
            <w:tcW w:w="252"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Q3 18</w:t>
            </w:r>
          </w:p>
        </w:tc>
        <w:tc>
          <w:tcPr>
            <w:tcW w:w="248"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FB4C74" w:rsidRDefault="00BC0B11" w:rsidP="00D96E3A">
            <w:pPr>
              <w:spacing w:after="0" w:line="240" w:lineRule="auto"/>
              <w:jc w:val="center"/>
              <w:rPr>
                <w:rFonts w:ascii="Sylfaen" w:eastAsia="Times New Roman" w:hAnsi="Sylfaen" w:cs="Times New Roman"/>
                <w:b/>
                <w:bCs/>
                <w:color w:val="FFFFFF"/>
                <w:sz w:val="18"/>
                <w:szCs w:val="18"/>
              </w:rPr>
            </w:pPr>
            <w:r w:rsidRPr="00FB4C74">
              <w:rPr>
                <w:rFonts w:ascii="Sylfaen" w:eastAsia="Times New Roman" w:hAnsi="Sylfaen" w:cs="Times New Roman"/>
                <w:b/>
                <w:bCs/>
                <w:color w:val="FFFFFF"/>
                <w:sz w:val="18"/>
                <w:szCs w:val="18"/>
              </w:rPr>
              <w:t>Q4 18</w:t>
            </w:r>
          </w:p>
        </w:tc>
      </w:tr>
      <w:tr w:rsidR="00B01BF4" w:rsidRPr="00FB4C74" w:rsidTr="00B01BF4">
        <w:trPr>
          <w:trHeight w:val="300"/>
        </w:trPr>
        <w:tc>
          <w:tcPr>
            <w:tcW w:w="972" w:type="pct"/>
            <w:tcBorders>
              <w:top w:val="nil"/>
              <w:left w:val="single" w:sz="4" w:space="0" w:color="auto"/>
              <w:bottom w:val="single" w:sz="4" w:space="0" w:color="auto"/>
              <w:right w:val="single" w:sz="4" w:space="0" w:color="auto"/>
            </w:tcBorders>
            <w:shd w:val="clear" w:color="auto" w:fill="auto"/>
            <w:noWrap/>
            <w:vAlign w:val="center"/>
            <w:hideMark/>
          </w:tcPr>
          <w:p w:rsidR="00B01BF4" w:rsidRPr="00B01BF4" w:rsidRDefault="00B01BF4" w:rsidP="00B01BF4">
            <w:pPr>
              <w:spacing w:after="0"/>
              <w:rPr>
                <w:rFonts w:ascii="Sylfaen" w:hAnsi="Sylfaen"/>
                <w:color w:val="000000"/>
                <w:sz w:val="18"/>
                <w:szCs w:val="18"/>
              </w:rPr>
            </w:pPr>
            <w:proofErr w:type="spellStart"/>
            <w:r w:rsidRPr="00B01BF4">
              <w:rPr>
                <w:rFonts w:ascii="Sylfaen" w:hAnsi="Sylfaen"/>
                <w:color w:val="000000"/>
                <w:sz w:val="18"/>
                <w:szCs w:val="18"/>
              </w:rPr>
              <w:t>კავკასუს</w:t>
            </w:r>
            <w:proofErr w:type="spellEnd"/>
            <w:r w:rsidRPr="00B01BF4">
              <w:rPr>
                <w:rFonts w:ascii="Sylfaen" w:hAnsi="Sylfaen"/>
                <w:color w:val="000000"/>
                <w:sz w:val="18"/>
                <w:szCs w:val="18"/>
              </w:rPr>
              <w:t xml:space="preserve"> </w:t>
            </w:r>
            <w:proofErr w:type="spellStart"/>
            <w:r w:rsidRPr="00B01BF4">
              <w:rPr>
                <w:rFonts w:ascii="Sylfaen" w:hAnsi="Sylfaen"/>
                <w:color w:val="000000"/>
                <w:sz w:val="18"/>
                <w:szCs w:val="18"/>
              </w:rPr>
              <w:t>ონლაინი</w:t>
            </w:r>
            <w:proofErr w:type="spellEnd"/>
            <w:r w:rsidRPr="00B01BF4">
              <w:rPr>
                <w:rFonts w:ascii="Sylfaen" w:hAnsi="Sylfaen"/>
                <w:color w:val="000000"/>
                <w:sz w:val="18"/>
                <w:szCs w:val="18"/>
              </w:rPr>
              <w:t xml:space="preserve"> </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52</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56</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58</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60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62</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c>
          <w:tcPr>
            <w:tcW w:w="248"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w:t>
            </w:r>
          </w:p>
        </w:tc>
      </w:tr>
      <w:tr w:rsidR="00B01BF4" w:rsidRPr="00FB4C74" w:rsidTr="00B01BF4">
        <w:trPr>
          <w:trHeight w:val="300"/>
        </w:trPr>
        <w:tc>
          <w:tcPr>
            <w:tcW w:w="972" w:type="pct"/>
            <w:tcBorders>
              <w:top w:val="nil"/>
              <w:left w:val="single" w:sz="4" w:space="0" w:color="auto"/>
              <w:bottom w:val="single" w:sz="4" w:space="0" w:color="auto"/>
              <w:right w:val="single" w:sz="4" w:space="0" w:color="auto"/>
            </w:tcBorders>
            <w:shd w:val="clear" w:color="auto" w:fill="auto"/>
            <w:noWrap/>
            <w:vAlign w:val="center"/>
            <w:hideMark/>
          </w:tcPr>
          <w:p w:rsidR="00B01BF4" w:rsidRPr="00B01BF4" w:rsidRDefault="00B01BF4" w:rsidP="00B01BF4">
            <w:pPr>
              <w:spacing w:after="0"/>
              <w:rPr>
                <w:rFonts w:ascii="Sylfaen" w:hAnsi="Sylfaen"/>
                <w:color w:val="000000"/>
                <w:sz w:val="18"/>
                <w:szCs w:val="18"/>
              </w:rPr>
            </w:pPr>
            <w:r w:rsidRPr="00B01BF4">
              <w:rPr>
                <w:rFonts w:ascii="Sylfaen" w:hAnsi="Sylfaen"/>
                <w:color w:val="000000"/>
                <w:sz w:val="18"/>
                <w:szCs w:val="18"/>
              </w:rPr>
              <w:t xml:space="preserve"> სილქნეტი</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57</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72</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71</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77</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98</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97</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98</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99</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90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68</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100</w:t>
            </w:r>
          </w:p>
        </w:tc>
        <w:tc>
          <w:tcPr>
            <w:tcW w:w="248"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75</w:t>
            </w:r>
          </w:p>
        </w:tc>
      </w:tr>
      <w:tr w:rsidR="00B01BF4" w:rsidRPr="00FB4C74" w:rsidTr="00B01BF4">
        <w:trPr>
          <w:trHeight w:val="300"/>
        </w:trPr>
        <w:tc>
          <w:tcPr>
            <w:tcW w:w="972" w:type="pct"/>
            <w:tcBorders>
              <w:top w:val="nil"/>
              <w:left w:val="single" w:sz="4" w:space="0" w:color="auto"/>
              <w:bottom w:val="single" w:sz="4" w:space="0" w:color="auto"/>
              <w:right w:val="single" w:sz="4" w:space="0" w:color="auto"/>
            </w:tcBorders>
            <w:shd w:val="clear" w:color="auto" w:fill="auto"/>
            <w:noWrap/>
            <w:vAlign w:val="center"/>
            <w:hideMark/>
          </w:tcPr>
          <w:p w:rsidR="00B01BF4" w:rsidRPr="00B01BF4" w:rsidRDefault="00B01BF4" w:rsidP="00B01BF4">
            <w:pPr>
              <w:spacing w:after="0"/>
              <w:rPr>
                <w:rFonts w:ascii="Sylfaen" w:hAnsi="Sylfaen"/>
                <w:color w:val="000000"/>
                <w:sz w:val="18"/>
                <w:szCs w:val="18"/>
              </w:rPr>
            </w:pPr>
            <w:r w:rsidRPr="00B01BF4">
              <w:rPr>
                <w:rFonts w:ascii="Sylfaen" w:hAnsi="Sylfaen"/>
                <w:color w:val="000000"/>
                <w:sz w:val="18"/>
                <w:szCs w:val="18"/>
              </w:rPr>
              <w:t xml:space="preserve"> </w:t>
            </w:r>
            <w:proofErr w:type="spellStart"/>
            <w:r w:rsidRPr="00B01BF4">
              <w:rPr>
                <w:rFonts w:ascii="Sylfaen" w:hAnsi="Sylfaen"/>
                <w:color w:val="000000"/>
                <w:sz w:val="18"/>
                <w:szCs w:val="18"/>
              </w:rPr>
              <w:t>დელტა</w:t>
            </w:r>
            <w:proofErr w:type="spellEnd"/>
            <w:r w:rsidRPr="00B01BF4">
              <w:rPr>
                <w:rFonts w:ascii="Sylfaen" w:hAnsi="Sylfaen"/>
                <w:color w:val="000000"/>
                <w:sz w:val="18"/>
                <w:szCs w:val="18"/>
              </w:rPr>
              <w:t xml:space="preserve"> </w:t>
            </w:r>
            <w:proofErr w:type="spellStart"/>
            <w:r w:rsidRPr="00B01BF4">
              <w:rPr>
                <w:rFonts w:ascii="Sylfaen" w:hAnsi="Sylfaen"/>
                <w:color w:val="000000"/>
                <w:sz w:val="18"/>
                <w:szCs w:val="18"/>
              </w:rPr>
              <w:t>კომმი</w:t>
            </w:r>
            <w:proofErr w:type="spellEnd"/>
            <w:r w:rsidRPr="00B01BF4">
              <w:rPr>
                <w:rFonts w:ascii="Sylfaen" w:hAnsi="Sylfaen"/>
                <w:color w:val="000000"/>
                <w:sz w:val="18"/>
                <w:szCs w:val="18"/>
              </w:rPr>
              <w:t xml:space="preserve"> </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5</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0</w:t>
            </w:r>
          </w:p>
        </w:tc>
        <w:tc>
          <w:tcPr>
            <w:tcW w:w="248"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color w:val="000000"/>
                <w:sz w:val="18"/>
                <w:szCs w:val="18"/>
              </w:rPr>
            </w:pPr>
            <w:r w:rsidRPr="00B01BF4">
              <w:rPr>
                <w:rFonts w:ascii="Sylfaen" w:hAnsi="Sylfaen"/>
                <w:color w:val="000000"/>
                <w:sz w:val="18"/>
                <w:szCs w:val="18"/>
              </w:rPr>
              <w:t>0</w:t>
            </w:r>
          </w:p>
        </w:tc>
      </w:tr>
      <w:tr w:rsidR="00B01BF4" w:rsidRPr="00FB4C74" w:rsidTr="00B01BF4">
        <w:trPr>
          <w:trHeight w:val="300"/>
        </w:trPr>
        <w:tc>
          <w:tcPr>
            <w:tcW w:w="972" w:type="pct"/>
            <w:tcBorders>
              <w:top w:val="nil"/>
              <w:left w:val="single" w:sz="4" w:space="0" w:color="auto"/>
              <w:bottom w:val="single" w:sz="4" w:space="0" w:color="auto"/>
              <w:right w:val="single" w:sz="4" w:space="0" w:color="auto"/>
            </w:tcBorders>
            <w:shd w:val="clear" w:color="auto" w:fill="auto"/>
            <w:noWrap/>
            <w:vAlign w:val="center"/>
            <w:hideMark/>
          </w:tcPr>
          <w:p w:rsidR="00B01BF4" w:rsidRPr="00B01BF4" w:rsidRDefault="00B01BF4" w:rsidP="00B01BF4">
            <w:pPr>
              <w:spacing w:after="0"/>
              <w:rPr>
                <w:rFonts w:ascii="Sylfaen" w:hAnsi="Sylfaen"/>
                <w:b/>
                <w:bCs/>
                <w:color w:val="000000"/>
                <w:sz w:val="18"/>
                <w:szCs w:val="18"/>
              </w:rPr>
            </w:pPr>
            <w:proofErr w:type="spellStart"/>
            <w:r w:rsidRPr="00B01BF4">
              <w:rPr>
                <w:rFonts w:ascii="Sylfaen" w:hAnsi="Sylfaen"/>
                <w:b/>
                <w:bCs/>
                <w:color w:val="000000"/>
                <w:sz w:val="18"/>
                <w:szCs w:val="18"/>
              </w:rPr>
              <w:t>სულ</w:t>
            </w:r>
            <w:proofErr w:type="spellEnd"/>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129</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114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131</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132</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137</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140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81</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80</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102</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101</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103</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104</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91</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68</w:t>
            </w:r>
          </w:p>
        </w:tc>
        <w:tc>
          <w:tcPr>
            <w:tcW w:w="252"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100</w:t>
            </w:r>
          </w:p>
        </w:tc>
        <w:tc>
          <w:tcPr>
            <w:tcW w:w="248" w:type="pct"/>
            <w:tcBorders>
              <w:top w:val="nil"/>
              <w:left w:val="nil"/>
              <w:bottom w:val="single" w:sz="4" w:space="0" w:color="auto"/>
              <w:right w:val="single" w:sz="4" w:space="0" w:color="auto"/>
            </w:tcBorders>
            <w:shd w:val="clear" w:color="auto" w:fill="auto"/>
            <w:noWrap/>
            <w:vAlign w:val="center"/>
            <w:hideMark/>
          </w:tcPr>
          <w:p w:rsidR="00B01BF4" w:rsidRPr="00B01BF4" w:rsidRDefault="00B01BF4" w:rsidP="00B01BF4">
            <w:pPr>
              <w:spacing w:after="0"/>
              <w:jc w:val="center"/>
              <w:rPr>
                <w:rFonts w:ascii="Sylfaen" w:hAnsi="Sylfaen"/>
                <w:b/>
                <w:bCs/>
                <w:color w:val="000000"/>
                <w:sz w:val="18"/>
                <w:szCs w:val="18"/>
              </w:rPr>
            </w:pPr>
            <w:r w:rsidRPr="00B01BF4">
              <w:rPr>
                <w:rFonts w:ascii="Sylfaen" w:hAnsi="Sylfaen"/>
                <w:b/>
                <w:bCs/>
                <w:color w:val="000000"/>
                <w:sz w:val="18"/>
                <w:szCs w:val="18"/>
              </w:rPr>
              <w:t>75</w:t>
            </w:r>
          </w:p>
        </w:tc>
      </w:tr>
    </w:tbl>
    <w:p w:rsidR="00087C24" w:rsidRPr="00B01BF4" w:rsidRDefault="00777FF3" w:rsidP="00777FF3">
      <w:pPr>
        <w:rPr>
          <w:rFonts w:ascii="Sylfaen" w:hAnsi="Sylfaen" w:cs="Sylfaen"/>
          <w:sz w:val="18"/>
          <w:szCs w:val="18"/>
          <w:lang w:val="ka-GE"/>
        </w:rPr>
      </w:pPr>
      <w:r>
        <w:rPr>
          <w:rFonts w:ascii="Sylfaen" w:eastAsia="Times New Roman" w:hAnsi="Sylfaen" w:cs="Times New Roman"/>
          <w:b/>
          <w:bCs/>
          <w:color w:val="000000"/>
          <w:sz w:val="18"/>
          <w:szCs w:val="18"/>
          <w:lang w:val="ka-GE"/>
        </w:rPr>
        <w:t>შენიშვნა</w:t>
      </w:r>
      <w:r w:rsidR="00B01BF4">
        <w:rPr>
          <w:rFonts w:ascii="Sylfaen" w:eastAsia="Times New Roman" w:hAnsi="Sylfaen" w:cs="Times New Roman"/>
          <w:b/>
          <w:bCs/>
          <w:color w:val="000000"/>
          <w:sz w:val="18"/>
          <w:szCs w:val="18"/>
          <w:lang w:val="ka-GE"/>
        </w:rPr>
        <w:t>:</w:t>
      </w:r>
      <w:r>
        <w:rPr>
          <w:rFonts w:ascii="Sylfaen" w:eastAsia="Times New Roman" w:hAnsi="Sylfaen" w:cs="Times New Roman"/>
          <w:b/>
          <w:bCs/>
          <w:color w:val="000000"/>
          <w:sz w:val="18"/>
          <w:szCs w:val="18"/>
          <w:lang w:val="ka-GE"/>
        </w:rPr>
        <w:t xml:space="preserve">  </w:t>
      </w:r>
      <w:r w:rsidR="00B01BF4" w:rsidRPr="00B01BF4">
        <w:rPr>
          <w:rFonts w:ascii="Sylfaen" w:eastAsia="Times New Roman" w:hAnsi="Sylfaen" w:cs="Times New Roman"/>
          <w:bCs/>
          <w:color w:val="000000"/>
          <w:sz w:val="18"/>
          <w:szCs w:val="18"/>
          <w:lang w:val="ka-GE"/>
        </w:rPr>
        <w:t xml:space="preserve">შპს </w:t>
      </w:r>
      <w:r w:rsidR="00B01BF4">
        <w:rPr>
          <w:rFonts w:ascii="Sylfaen" w:eastAsia="Times New Roman" w:hAnsi="Sylfaen" w:cs="Times New Roman"/>
          <w:bCs/>
          <w:color w:val="000000"/>
          <w:sz w:val="18"/>
          <w:szCs w:val="18"/>
          <w:lang w:val="ka-GE"/>
        </w:rPr>
        <w:t>„</w:t>
      </w:r>
      <w:proofErr w:type="spellStart"/>
      <w:r w:rsidRPr="00B01BF4">
        <w:rPr>
          <w:rFonts w:ascii="Sylfaen" w:hAnsi="Sylfaen" w:cs="Sylfaen"/>
          <w:sz w:val="18"/>
          <w:szCs w:val="18"/>
          <w:lang w:val="ka-GE"/>
        </w:rPr>
        <w:t>ფოპტნეტი</w:t>
      </w:r>
      <w:proofErr w:type="spellEnd"/>
      <w:r w:rsidR="00B01BF4">
        <w:rPr>
          <w:rFonts w:ascii="Sylfaen" w:hAnsi="Sylfaen" w:cs="Sylfaen"/>
          <w:sz w:val="18"/>
          <w:szCs w:val="18"/>
          <w:lang w:val="ka-GE"/>
        </w:rPr>
        <w:t>“</w:t>
      </w:r>
      <w:r w:rsidRPr="00B01BF4">
        <w:rPr>
          <w:rFonts w:ascii="Sylfaen" w:hAnsi="Sylfaen" w:cs="Sylfaen"/>
          <w:sz w:val="18"/>
          <w:szCs w:val="18"/>
          <w:lang w:val="ka-GE"/>
        </w:rPr>
        <w:t xml:space="preserve"> მის მიერ შეძენილ ინტერნეტს </w:t>
      </w:r>
      <w:r w:rsidR="00B01BF4">
        <w:rPr>
          <w:rFonts w:ascii="Sylfaen" w:hAnsi="Sylfaen" w:cs="Sylfaen"/>
          <w:sz w:val="18"/>
          <w:szCs w:val="18"/>
          <w:lang w:val="ka-GE"/>
        </w:rPr>
        <w:t>სრ</w:t>
      </w:r>
      <w:r w:rsidRPr="00B01BF4">
        <w:rPr>
          <w:rFonts w:ascii="Sylfaen" w:hAnsi="Sylfaen" w:cs="Sylfaen"/>
          <w:sz w:val="18"/>
          <w:szCs w:val="18"/>
          <w:lang w:val="ka-GE"/>
        </w:rPr>
        <w:t xml:space="preserve">ულად ყიდის </w:t>
      </w:r>
      <w:r w:rsidR="00B01BF4">
        <w:rPr>
          <w:rFonts w:ascii="Sylfaen" w:hAnsi="Sylfaen" w:cs="Sylfaen"/>
          <w:sz w:val="18"/>
          <w:szCs w:val="18"/>
          <w:lang w:val="ka-GE"/>
        </w:rPr>
        <w:t>შპს „</w:t>
      </w:r>
      <w:proofErr w:type="spellStart"/>
      <w:r w:rsidRPr="00B01BF4">
        <w:rPr>
          <w:rFonts w:ascii="Sylfaen" w:hAnsi="Sylfaen" w:cs="Sylfaen"/>
          <w:sz w:val="18"/>
          <w:szCs w:val="18"/>
          <w:lang w:val="ka-GE"/>
        </w:rPr>
        <w:t>სისტემნეტზე</w:t>
      </w:r>
      <w:proofErr w:type="spellEnd"/>
      <w:r w:rsidR="00B01BF4">
        <w:rPr>
          <w:rFonts w:ascii="Sylfaen" w:hAnsi="Sylfaen" w:cs="Sylfaen"/>
          <w:sz w:val="18"/>
          <w:szCs w:val="18"/>
          <w:lang w:val="ka-GE"/>
        </w:rPr>
        <w:t>“</w:t>
      </w:r>
      <w:r w:rsidRPr="00B01BF4">
        <w:rPr>
          <w:rFonts w:ascii="Sylfaen" w:hAnsi="Sylfaen" w:cs="Sylfaen"/>
          <w:sz w:val="18"/>
          <w:szCs w:val="18"/>
          <w:lang w:val="ka-GE"/>
        </w:rPr>
        <w:t xml:space="preserve">, ხოლო </w:t>
      </w:r>
      <w:r w:rsidR="00B01BF4">
        <w:rPr>
          <w:rFonts w:ascii="Sylfaen" w:hAnsi="Sylfaen" w:cs="Sylfaen"/>
          <w:sz w:val="18"/>
          <w:szCs w:val="18"/>
          <w:lang w:val="ka-GE"/>
        </w:rPr>
        <w:t>შპს „</w:t>
      </w:r>
      <w:proofErr w:type="spellStart"/>
      <w:r w:rsidRPr="00B01BF4">
        <w:rPr>
          <w:rFonts w:ascii="Sylfaen" w:hAnsi="Sylfaen" w:cs="Sylfaen"/>
          <w:sz w:val="18"/>
          <w:szCs w:val="18"/>
          <w:lang w:val="ka-GE"/>
        </w:rPr>
        <w:t>სისტემნეტი</w:t>
      </w:r>
      <w:proofErr w:type="spellEnd"/>
      <w:r w:rsidR="00B01BF4">
        <w:rPr>
          <w:rFonts w:ascii="Sylfaen" w:hAnsi="Sylfaen" w:cs="Sylfaen"/>
          <w:sz w:val="18"/>
          <w:szCs w:val="18"/>
          <w:lang w:val="ka-GE"/>
        </w:rPr>
        <w:t>“ -</w:t>
      </w:r>
      <w:r w:rsidRPr="00B01BF4">
        <w:rPr>
          <w:rFonts w:ascii="Sylfaen" w:hAnsi="Sylfaen" w:cs="Sylfaen"/>
          <w:sz w:val="18"/>
          <w:szCs w:val="18"/>
          <w:lang w:val="ka-GE"/>
        </w:rPr>
        <w:t xml:space="preserve"> თავის მხრივ </w:t>
      </w:r>
      <w:r w:rsidR="00B01BF4">
        <w:rPr>
          <w:rFonts w:ascii="Sylfaen" w:hAnsi="Sylfaen" w:cs="Sylfaen"/>
          <w:sz w:val="18"/>
          <w:szCs w:val="18"/>
          <w:lang w:val="ka-GE"/>
        </w:rPr>
        <w:t>შპს „</w:t>
      </w:r>
      <w:r w:rsidRPr="00B01BF4">
        <w:rPr>
          <w:rFonts w:ascii="Sylfaen" w:hAnsi="Sylfaen" w:cs="Sylfaen"/>
          <w:sz w:val="18"/>
          <w:szCs w:val="18"/>
          <w:lang w:val="ka-GE"/>
        </w:rPr>
        <w:t>ახალ ქსელებზე</w:t>
      </w:r>
      <w:r w:rsidR="00B01BF4">
        <w:rPr>
          <w:rFonts w:ascii="Sylfaen" w:hAnsi="Sylfaen" w:cs="Sylfaen"/>
          <w:sz w:val="18"/>
          <w:szCs w:val="18"/>
          <w:lang w:val="ka-GE"/>
        </w:rPr>
        <w:t>“</w:t>
      </w:r>
      <w:r w:rsidRPr="00B01BF4">
        <w:rPr>
          <w:rFonts w:ascii="Sylfaen" w:hAnsi="Sylfaen" w:cs="Sylfaen"/>
          <w:sz w:val="18"/>
          <w:szCs w:val="18"/>
          <w:lang w:val="ka-GE"/>
        </w:rPr>
        <w:t>,</w:t>
      </w:r>
      <w:r w:rsidR="00B01BF4">
        <w:rPr>
          <w:rFonts w:ascii="Sylfaen" w:hAnsi="Sylfaen" w:cs="Sylfaen"/>
          <w:sz w:val="18"/>
          <w:szCs w:val="18"/>
          <w:lang w:val="ka-GE"/>
        </w:rPr>
        <w:t xml:space="preserve"> შპს</w:t>
      </w:r>
      <w:r w:rsidRPr="00B01BF4">
        <w:rPr>
          <w:rFonts w:ascii="Sylfaen" w:hAnsi="Sylfaen" w:cs="Sylfaen"/>
          <w:sz w:val="18"/>
          <w:szCs w:val="18"/>
          <w:lang w:val="ka-GE"/>
        </w:rPr>
        <w:t xml:space="preserve"> </w:t>
      </w:r>
      <w:r w:rsidR="00B01BF4">
        <w:rPr>
          <w:rFonts w:ascii="Sylfaen" w:hAnsi="Sylfaen" w:cs="Sylfaen"/>
          <w:sz w:val="18"/>
          <w:szCs w:val="18"/>
          <w:lang w:val="ka-GE"/>
        </w:rPr>
        <w:t>„</w:t>
      </w:r>
      <w:proofErr w:type="spellStart"/>
      <w:r w:rsidRPr="00B01BF4">
        <w:rPr>
          <w:rFonts w:ascii="Sylfaen" w:hAnsi="Sylfaen" w:cs="Sylfaen"/>
          <w:sz w:val="18"/>
          <w:szCs w:val="18"/>
          <w:lang w:val="ka-GE"/>
        </w:rPr>
        <w:t>ახტელზე</w:t>
      </w:r>
      <w:proofErr w:type="spellEnd"/>
      <w:r w:rsidR="00B01BF4">
        <w:rPr>
          <w:rFonts w:ascii="Sylfaen" w:hAnsi="Sylfaen" w:cs="Sylfaen"/>
          <w:sz w:val="18"/>
          <w:szCs w:val="18"/>
          <w:lang w:val="ka-GE"/>
        </w:rPr>
        <w:t xml:space="preserve">“ და </w:t>
      </w:r>
      <w:r w:rsidR="00B01BF4" w:rsidRPr="00B01BF4">
        <w:rPr>
          <w:rFonts w:ascii="Sylfaen" w:hAnsi="Sylfaen" w:cs="Sylfaen"/>
          <w:sz w:val="18"/>
          <w:szCs w:val="18"/>
          <w:lang w:val="ka-GE"/>
        </w:rPr>
        <w:t>შპს „CGC“</w:t>
      </w:r>
    </w:p>
    <w:p w:rsidR="00FB4C74" w:rsidRDefault="00FB4C74" w:rsidP="00BC0B11">
      <w:pPr>
        <w:jc w:val="center"/>
        <w:rPr>
          <w:rFonts w:ascii="Sylfaen" w:hAnsi="Sylfaen" w:cs="Sylfaen"/>
          <w:noProof/>
          <w:lang w:val="ka-GE" w:eastAsia="ka-GE"/>
        </w:rPr>
      </w:pPr>
    </w:p>
    <w:p w:rsidR="00BC0B11" w:rsidRDefault="00BC0B11" w:rsidP="00BC0B11">
      <w:pPr>
        <w:jc w:val="center"/>
        <w:rPr>
          <w:rFonts w:ascii="Sylfaen" w:hAnsi="Sylfaen" w:cs="Sylfaen"/>
          <w:lang w:val="ka-GE"/>
        </w:rPr>
      </w:pPr>
      <w:r w:rsidRPr="00B842AB">
        <w:rPr>
          <w:rFonts w:ascii="Sylfaen" w:hAnsi="Sylfaen" w:cs="Sylfaen"/>
          <w:lang w:val="ka-GE"/>
        </w:rPr>
        <w:t xml:space="preserve">გლობალური ინტერნეტის </w:t>
      </w:r>
      <w:proofErr w:type="spellStart"/>
      <w:r w:rsidR="00777FF3">
        <w:rPr>
          <w:rFonts w:ascii="Sylfaen" w:hAnsi="Sylfaen" w:cs="Sylfaen"/>
          <w:lang w:val="ka-GE"/>
        </w:rPr>
        <w:t>გადაყიდვა</w:t>
      </w:r>
      <w:proofErr w:type="spellEnd"/>
      <w:r w:rsidRPr="00B842AB">
        <w:rPr>
          <w:rFonts w:ascii="Sylfaen" w:hAnsi="Sylfaen" w:cs="Sylfaen"/>
          <w:lang w:val="ka-GE"/>
        </w:rPr>
        <w:t xml:space="preserve"> ავტორიზებული პირებისთვის საქართველოში</w:t>
      </w:r>
      <w:r w:rsidR="00D96E3A">
        <w:rPr>
          <w:rFonts w:ascii="Sylfaen" w:hAnsi="Sylfaen" w:cs="Sylfaen"/>
          <w:lang w:val="ka-GE"/>
        </w:rPr>
        <w:t xml:space="preserve"> 2015-2018 წელი</w:t>
      </w:r>
      <w:r w:rsidRPr="00B842AB">
        <w:rPr>
          <w:rFonts w:ascii="Sylfaen" w:hAnsi="Sylfaen" w:cs="Sylfaen"/>
          <w:lang w:val="ka-GE"/>
        </w:rPr>
        <w:t xml:space="preserve">, </w:t>
      </w:r>
      <w:proofErr w:type="spellStart"/>
      <w:r w:rsidRPr="00B842AB">
        <w:rPr>
          <w:rFonts w:ascii="Sylfaen" w:hAnsi="Sylfaen" w:cs="Sylfaen"/>
          <w:lang w:val="ka-GE"/>
        </w:rPr>
        <w:t>გბ</w:t>
      </w:r>
      <w:proofErr w:type="spellEnd"/>
      <w:r w:rsidRPr="00B842AB">
        <w:rPr>
          <w:rFonts w:ascii="Sylfaen" w:hAnsi="Sylfaen" w:cs="Sylfaen"/>
          <w:lang w:val="ka-GE"/>
        </w:rPr>
        <w:t>/წმ</w:t>
      </w:r>
    </w:p>
    <w:p w:rsidR="00BC0B11" w:rsidRDefault="00BC0B11" w:rsidP="00BC0B11">
      <w:pPr>
        <w:jc w:val="right"/>
        <w:rPr>
          <w:rFonts w:ascii="Sylfaen" w:hAnsi="Sylfaen"/>
          <w:lang w:val="ka-GE"/>
        </w:rPr>
      </w:pPr>
      <w:r>
        <w:rPr>
          <w:rFonts w:ascii="Sylfaen" w:hAnsi="Sylfaen"/>
          <w:lang w:val="ka-GE"/>
        </w:rPr>
        <w:t>ცხრილი N</w:t>
      </w:r>
      <w:r w:rsidR="007A0416">
        <w:rPr>
          <w:rFonts w:ascii="Sylfaen" w:hAnsi="Sylfaen"/>
          <w:lang w:val="ka-GE"/>
        </w:rPr>
        <w:t>5</w:t>
      </w:r>
    </w:p>
    <w:tbl>
      <w:tblPr>
        <w:tblW w:w="5232" w:type="pct"/>
        <w:tblInd w:w="-612" w:type="dxa"/>
        <w:tblLayout w:type="fixed"/>
        <w:tblLook w:val="04A0" w:firstRow="1" w:lastRow="0" w:firstColumn="1" w:lastColumn="0" w:noHBand="0" w:noVBand="1"/>
      </w:tblPr>
      <w:tblGrid>
        <w:gridCol w:w="3451"/>
        <w:gridCol w:w="632"/>
        <w:gridCol w:w="632"/>
        <w:gridCol w:w="632"/>
        <w:gridCol w:w="632"/>
        <w:gridCol w:w="632"/>
        <w:gridCol w:w="632"/>
        <w:gridCol w:w="631"/>
        <w:gridCol w:w="631"/>
        <w:gridCol w:w="631"/>
        <w:gridCol w:w="631"/>
        <w:gridCol w:w="631"/>
        <w:gridCol w:w="631"/>
        <w:gridCol w:w="631"/>
        <w:gridCol w:w="631"/>
        <w:gridCol w:w="631"/>
        <w:gridCol w:w="629"/>
      </w:tblGrid>
      <w:tr w:rsidR="00633E9A" w:rsidRPr="00633E9A" w:rsidTr="00633E9A">
        <w:trPr>
          <w:trHeight w:val="300"/>
        </w:trPr>
        <w:tc>
          <w:tcPr>
            <w:tcW w:w="1273"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proofErr w:type="spellStart"/>
            <w:r w:rsidRPr="00633E9A">
              <w:rPr>
                <w:rFonts w:ascii="Sylfaen" w:eastAsia="Times New Roman" w:hAnsi="Sylfaen" w:cs="Times New Roman"/>
                <w:b/>
                <w:bCs/>
                <w:color w:val="FFFFFF"/>
                <w:sz w:val="18"/>
                <w:szCs w:val="18"/>
              </w:rPr>
              <w:t>კომპანია</w:t>
            </w:r>
            <w:proofErr w:type="spellEnd"/>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Q1 15</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 xml:space="preserve">Q2 15 </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Q3 15</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Q4 15</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Q1 16</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Q2 16</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Q3 16</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Q4 16</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Q1 17</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Q2 17</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Q3 17</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Q4 17</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Q1 18</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Q2 18</w:t>
            </w:r>
          </w:p>
        </w:tc>
        <w:tc>
          <w:tcPr>
            <w:tcW w:w="233"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Q3 18</w:t>
            </w:r>
          </w:p>
        </w:tc>
        <w:tc>
          <w:tcPr>
            <w:tcW w:w="232" w:type="pct"/>
            <w:tcBorders>
              <w:top w:val="single" w:sz="4" w:space="0" w:color="auto"/>
              <w:left w:val="nil"/>
              <w:bottom w:val="single" w:sz="4" w:space="0" w:color="auto"/>
              <w:right w:val="single" w:sz="4" w:space="0" w:color="auto"/>
            </w:tcBorders>
            <w:shd w:val="clear" w:color="000000" w:fill="4F81BD"/>
            <w:noWrap/>
            <w:vAlign w:val="center"/>
            <w:hideMark/>
          </w:tcPr>
          <w:p w:rsidR="00AA18D4" w:rsidRPr="00633E9A" w:rsidRDefault="00AA18D4" w:rsidP="00AA18D4">
            <w:pPr>
              <w:spacing w:after="0" w:line="240" w:lineRule="auto"/>
              <w:jc w:val="center"/>
              <w:rPr>
                <w:rFonts w:ascii="Sylfaen" w:eastAsia="Times New Roman" w:hAnsi="Sylfaen" w:cs="Times New Roman"/>
                <w:b/>
                <w:bCs/>
                <w:color w:val="FFFFFF"/>
                <w:sz w:val="18"/>
                <w:szCs w:val="18"/>
              </w:rPr>
            </w:pPr>
            <w:r w:rsidRPr="00633E9A">
              <w:rPr>
                <w:rFonts w:ascii="Sylfaen" w:eastAsia="Times New Roman" w:hAnsi="Sylfaen" w:cs="Times New Roman"/>
                <w:b/>
                <w:bCs/>
                <w:color w:val="FFFFFF"/>
                <w:sz w:val="18"/>
                <w:szCs w:val="18"/>
              </w:rPr>
              <w:t>Q4 18</w:t>
            </w:r>
          </w:p>
        </w:tc>
      </w:tr>
      <w:tr w:rsidR="00633E9A" w:rsidRPr="00633E9A" w:rsidTr="00633E9A">
        <w:trPr>
          <w:trHeight w:val="143"/>
        </w:trPr>
        <w:tc>
          <w:tcPr>
            <w:tcW w:w="1273" w:type="pct"/>
            <w:tcBorders>
              <w:top w:val="nil"/>
              <w:left w:val="single" w:sz="4" w:space="0" w:color="auto"/>
              <w:bottom w:val="single" w:sz="4" w:space="0" w:color="auto"/>
              <w:right w:val="single" w:sz="4" w:space="0" w:color="auto"/>
            </w:tcBorders>
            <w:shd w:val="clear" w:color="auto" w:fill="auto"/>
            <w:noWrap/>
            <w:vAlign w:val="center"/>
            <w:hideMark/>
          </w:tcPr>
          <w:p w:rsidR="00633E9A" w:rsidRPr="00633E9A" w:rsidRDefault="00633E9A" w:rsidP="00633E9A">
            <w:pPr>
              <w:spacing w:after="0"/>
              <w:rPr>
                <w:rFonts w:ascii="Sylfaen" w:hAnsi="Sylfaen"/>
                <w:color w:val="000000"/>
                <w:sz w:val="18"/>
                <w:szCs w:val="18"/>
              </w:rPr>
            </w:pPr>
            <w:proofErr w:type="spellStart"/>
            <w:r w:rsidRPr="00633E9A">
              <w:rPr>
                <w:rFonts w:ascii="Sylfaen" w:hAnsi="Sylfaen"/>
                <w:color w:val="000000"/>
                <w:sz w:val="18"/>
                <w:szCs w:val="18"/>
              </w:rPr>
              <w:t>ფოპტნეტი</w:t>
            </w:r>
            <w:proofErr w:type="spellEnd"/>
            <w:r w:rsidRPr="00633E9A">
              <w:rPr>
                <w:rFonts w:ascii="Sylfaen" w:hAnsi="Sylfaen"/>
                <w:color w:val="000000"/>
                <w:sz w:val="18"/>
                <w:szCs w:val="18"/>
              </w:rPr>
              <w:t xml:space="preserve"> </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28</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28</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c>
          <w:tcPr>
            <w:tcW w:w="232"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35</w:t>
            </w:r>
          </w:p>
        </w:tc>
      </w:tr>
      <w:tr w:rsidR="00633E9A" w:rsidRPr="00633E9A" w:rsidTr="00633E9A">
        <w:trPr>
          <w:trHeight w:val="143"/>
        </w:trPr>
        <w:tc>
          <w:tcPr>
            <w:tcW w:w="1273" w:type="pct"/>
            <w:tcBorders>
              <w:top w:val="nil"/>
              <w:left w:val="single" w:sz="4" w:space="0" w:color="auto"/>
              <w:bottom w:val="single" w:sz="4" w:space="0" w:color="auto"/>
              <w:right w:val="single" w:sz="4" w:space="0" w:color="auto"/>
            </w:tcBorders>
            <w:shd w:val="clear" w:color="auto" w:fill="auto"/>
            <w:noWrap/>
            <w:vAlign w:val="center"/>
            <w:hideMark/>
          </w:tcPr>
          <w:p w:rsidR="00633E9A" w:rsidRPr="00633E9A" w:rsidRDefault="00633E9A" w:rsidP="00633E9A">
            <w:pPr>
              <w:spacing w:after="0"/>
              <w:rPr>
                <w:rFonts w:ascii="Sylfaen" w:hAnsi="Sylfaen"/>
                <w:color w:val="000000"/>
                <w:sz w:val="18"/>
                <w:szCs w:val="18"/>
              </w:rPr>
            </w:pPr>
            <w:proofErr w:type="spellStart"/>
            <w:r w:rsidRPr="00633E9A">
              <w:rPr>
                <w:rFonts w:ascii="Sylfaen" w:hAnsi="Sylfaen"/>
                <w:color w:val="000000"/>
                <w:sz w:val="18"/>
                <w:szCs w:val="18"/>
              </w:rPr>
              <w:t>კავკასუს</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ონლაინი</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კავკასუს</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ბულგარია</w:t>
            </w:r>
            <w:proofErr w:type="spellEnd"/>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75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85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95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98</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106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149</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160</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159</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179</w:t>
            </w:r>
          </w:p>
        </w:tc>
        <w:tc>
          <w:tcPr>
            <w:tcW w:w="232"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180</w:t>
            </w:r>
          </w:p>
        </w:tc>
      </w:tr>
      <w:tr w:rsidR="00633E9A" w:rsidRPr="00633E9A" w:rsidTr="00633E9A">
        <w:trPr>
          <w:trHeight w:val="125"/>
        </w:trPr>
        <w:tc>
          <w:tcPr>
            <w:tcW w:w="1273" w:type="pct"/>
            <w:tcBorders>
              <w:top w:val="nil"/>
              <w:left w:val="single" w:sz="4" w:space="0" w:color="auto"/>
              <w:bottom w:val="single" w:sz="4" w:space="0" w:color="auto"/>
              <w:right w:val="single" w:sz="4" w:space="0" w:color="auto"/>
            </w:tcBorders>
            <w:shd w:val="clear" w:color="auto" w:fill="auto"/>
            <w:noWrap/>
            <w:vAlign w:val="center"/>
            <w:hideMark/>
          </w:tcPr>
          <w:p w:rsidR="00633E9A" w:rsidRPr="00633E9A" w:rsidRDefault="00633E9A" w:rsidP="00633E9A">
            <w:pPr>
              <w:spacing w:after="0"/>
              <w:rPr>
                <w:rFonts w:ascii="Sylfaen" w:hAnsi="Sylfaen"/>
                <w:color w:val="000000"/>
                <w:sz w:val="18"/>
                <w:szCs w:val="18"/>
              </w:rPr>
            </w:pPr>
            <w:proofErr w:type="spellStart"/>
            <w:r w:rsidRPr="00633E9A">
              <w:rPr>
                <w:rFonts w:ascii="Sylfaen" w:hAnsi="Sylfaen"/>
                <w:color w:val="000000"/>
                <w:sz w:val="18"/>
                <w:szCs w:val="18"/>
              </w:rPr>
              <w:t>დელტა</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კომმი</w:t>
            </w:r>
            <w:proofErr w:type="spellEnd"/>
            <w:r w:rsidRPr="00633E9A">
              <w:rPr>
                <w:rFonts w:ascii="Sylfaen" w:hAnsi="Sylfaen"/>
                <w:color w:val="000000"/>
                <w:sz w:val="18"/>
                <w:szCs w:val="18"/>
              </w:rPr>
              <w:t xml:space="preserve"> </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c>
          <w:tcPr>
            <w:tcW w:w="232"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2</w:t>
            </w:r>
          </w:p>
        </w:tc>
      </w:tr>
      <w:tr w:rsidR="00633E9A" w:rsidRPr="00633E9A" w:rsidTr="00633E9A">
        <w:trPr>
          <w:trHeight w:val="116"/>
        </w:trPr>
        <w:tc>
          <w:tcPr>
            <w:tcW w:w="1273" w:type="pct"/>
            <w:tcBorders>
              <w:top w:val="nil"/>
              <w:left w:val="single" w:sz="4" w:space="0" w:color="auto"/>
              <w:bottom w:val="single" w:sz="4" w:space="0" w:color="auto"/>
              <w:right w:val="single" w:sz="4" w:space="0" w:color="auto"/>
            </w:tcBorders>
            <w:shd w:val="clear" w:color="auto" w:fill="auto"/>
            <w:noWrap/>
            <w:vAlign w:val="center"/>
            <w:hideMark/>
          </w:tcPr>
          <w:p w:rsidR="00633E9A" w:rsidRPr="00633E9A" w:rsidRDefault="00633E9A" w:rsidP="00633E9A">
            <w:pPr>
              <w:spacing w:after="0"/>
              <w:rPr>
                <w:rFonts w:ascii="Sylfaen" w:hAnsi="Sylfaen"/>
                <w:color w:val="000000"/>
                <w:sz w:val="18"/>
                <w:szCs w:val="18"/>
              </w:rPr>
            </w:pPr>
            <w:r w:rsidRPr="00633E9A">
              <w:rPr>
                <w:rFonts w:ascii="Sylfaen" w:hAnsi="Sylfaen"/>
                <w:color w:val="000000"/>
                <w:sz w:val="18"/>
                <w:szCs w:val="18"/>
              </w:rPr>
              <w:t xml:space="preserve">სილქნეტი </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4</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5</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13</w:t>
            </w:r>
          </w:p>
        </w:tc>
        <w:tc>
          <w:tcPr>
            <w:tcW w:w="232"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color w:val="000000"/>
                <w:sz w:val="18"/>
                <w:szCs w:val="18"/>
              </w:rPr>
            </w:pPr>
            <w:r w:rsidRPr="00633E9A">
              <w:rPr>
                <w:rFonts w:ascii="Sylfaen" w:hAnsi="Sylfaen"/>
                <w:color w:val="000000"/>
                <w:sz w:val="18"/>
                <w:szCs w:val="18"/>
              </w:rPr>
              <w:t>9</w:t>
            </w:r>
          </w:p>
        </w:tc>
      </w:tr>
      <w:tr w:rsidR="00633E9A" w:rsidRPr="00633E9A" w:rsidTr="00633E9A">
        <w:trPr>
          <w:trHeight w:val="107"/>
        </w:trPr>
        <w:tc>
          <w:tcPr>
            <w:tcW w:w="1273" w:type="pct"/>
            <w:tcBorders>
              <w:top w:val="nil"/>
              <w:left w:val="single" w:sz="4" w:space="0" w:color="auto"/>
              <w:bottom w:val="single" w:sz="4" w:space="0" w:color="auto"/>
              <w:right w:val="single" w:sz="4" w:space="0" w:color="auto"/>
            </w:tcBorders>
            <w:shd w:val="clear" w:color="auto" w:fill="auto"/>
            <w:noWrap/>
            <w:vAlign w:val="center"/>
            <w:hideMark/>
          </w:tcPr>
          <w:p w:rsidR="00633E9A" w:rsidRPr="00633E9A" w:rsidRDefault="00633E9A" w:rsidP="00633E9A">
            <w:pPr>
              <w:spacing w:after="0"/>
              <w:rPr>
                <w:rFonts w:ascii="Sylfaen" w:hAnsi="Sylfaen"/>
                <w:b/>
                <w:bCs/>
                <w:color w:val="000000"/>
                <w:sz w:val="18"/>
                <w:szCs w:val="18"/>
              </w:rPr>
            </w:pPr>
            <w:r w:rsidRPr="00633E9A">
              <w:rPr>
                <w:rFonts w:ascii="Sylfaen" w:hAnsi="Sylfaen"/>
                <w:b/>
                <w:bCs/>
                <w:color w:val="000000"/>
                <w:sz w:val="18"/>
                <w:szCs w:val="18"/>
              </w:rPr>
              <w:t xml:space="preserve"> </w:t>
            </w:r>
            <w:proofErr w:type="spellStart"/>
            <w:r w:rsidRPr="00633E9A">
              <w:rPr>
                <w:rFonts w:ascii="Sylfaen" w:hAnsi="Sylfaen"/>
                <w:b/>
                <w:bCs/>
                <w:color w:val="000000"/>
                <w:sz w:val="18"/>
                <w:szCs w:val="18"/>
              </w:rPr>
              <w:t>სულ</w:t>
            </w:r>
            <w:proofErr w:type="spellEnd"/>
            <w:r w:rsidRPr="00633E9A">
              <w:rPr>
                <w:rFonts w:ascii="Sylfaen" w:hAnsi="Sylfaen"/>
                <w:b/>
                <w:bCs/>
                <w:color w:val="000000"/>
                <w:sz w:val="18"/>
                <w:szCs w:val="18"/>
              </w:rPr>
              <w:t xml:space="preserve"> </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38</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41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41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39</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39</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50</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118</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129</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136</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141</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147</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190</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202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202</w:t>
            </w:r>
          </w:p>
        </w:tc>
        <w:tc>
          <w:tcPr>
            <w:tcW w:w="233"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229</w:t>
            </w:r>
          </w:p>
        </w:tc>
        <w:tc>
          <w:tcPr>
            <w:tcW w:w="232" w:type="pct"/>
            <w:tcBorders>
              <w:top w:val="nil"/>
              <w:left w:val="nil"/>
              <w:bottom w:val="single" w:sz="4" w:space="0" w:color="auto"/>
              <w:right w:val="single" w:sz="4" w:space="0" w:color="auto"/>
            </w:tcBorders>
            <w:shd w:val="clear" w:color="auto" w:fill="auto"/>
            <w:noWrap/>
            <w:vAlign w:val="center"/>
            <w:hideMark/>
          </w:tcPr>
          <w:p w:rsidR="00633E9A" w:rsidRPr="00633E9A" w:rsidRDefault="00633E9A" w:rsidP="00633E9A">
            <w:pPr>
              <w:spacing w:after="0"/>
              <w:jc w:val="center"/>
              <w:rPr>
                <w:rFonts w:ascii="Sylfaen" w:hAnsi="Sylfaen"/>
                <w:b/>
                <w:bCs/>
                <w:color w:val="000000"/>
                <w:sz w:val="18"/>
                <w:szCs w:val="18"/>
              </w:rPr>
            </w:pPr>
            <w:r w:rsidRPr="00633E9A">
              <w:rPr>
                <w:rFonts w:ascii="Sylfaen" w:hAnsi="Sylfaen"/>
                <w:b/>
                <w:bCs/>
                <w:color w:val="000000"/>
                <w:sz w:val="18"/>
                <w:szCs w:val="18"/>
              </w:rPr>
              <w:t>225</w:t>
            </w:r>
          </w:p>
        </w:tc>
      </w:tr>
    </w:tbl>
    <w:p w:rsidR="00633E9A" w:rsidRPr="00633E9A" w:rsidRDefault="00633E9A" w:rsidP="00633E9A">
      <w:pPr>
        <w:rPr>
          <w:rFonts w:ascii="Sylfaen" w:hAnsi="Sylfaen" w:cs="Sylfaen"/>
          <w:sz w:val="18"/>
          <w:szCs w:val="18"/>
          <w:lang w:val="ka-GE"/>
        </w:rPr>
      </w:pPr>
      <w:r w:rsidRPr="00633E9A">
        <w:rPr>
          <w:rFonts w:ascii="Sylfaen" w:hAnsi="Sylfaen" w:cs="Sylfaen"/>
          <w:b/>
          <w:sz w:val="18"/>
          <w:szCs w:val="18"/>
          <w:lang w:val="ka-GE"/>
        </w:rPr>
        <w:t>შენიშვნა:</w:t>
      </w:r>
      <w:r>
        <w:rPr>
          <w:rFonts w:ascii="Sylfaen" w:hAnsi="Sylfaen" w:cs="Sylfaen"/>
          <w:sz w:val="18"/>
          <w:szCs w:val="18"/>
          <w:lang w:val="ka-GE"/>
        </w:rPr>
        <w:t xml:space="preserve"> </w:t>
      </w:r>
      <w:r w:rsidRPr="00C36F94">
        <w:rPr>
          <w:rFonts w:ascii="Sylfaen" w:hAnsi="Sylfaen" w:cs="Sylfaen"/>
          <w:sz w:val="18"/>
          <w:szCs w:val="18"/>
          <w:lang w:val="ka-GE"/>
        </w:rPr>
        <w:t xml:space="preserve">შპს „მაგთიკომი“ საბითუმო გლობალურ ინტერნეტ რესურსებს ყიდულობს "კავკასუს </w:t>
      </w:r>
      <w:proofErr w:type="spellStart"/>
      <w:r w:rsidRPr="00C36F94">
        <w:rPr>
          <w:rFonts w:ascii="Sylfaen" w:hAnsi="Sylfaen" w:cs="Sylfaen"/>
          <w:sz w:val="18"/>
          <w:szCs w:val="18"/>
          <w:lang w:val="ka-GE"/>
        </w:rPr>
        <w:t>ბულგარიასგან</w:t>
      </w:r>
      <w:proofErr w:type="spellEnd"/>
      <w:r w:rsidRPr="00C36F94">
        <w:rPr>
          <w:rFonts w:ascii="Sylfaen" w:hAnsi="Sylfaen" w:cs="Sylfaen"/>
          <w:sz w:val="18"/>
          <w:szCs w:val="18"/>
          <w:lang w:val="ka-GE"/>
        </w:rPr>
        <w:t xml:space="preserve">" (შპს "კავკასუს ონლაინის" შვილობილი კომპანია 100%-იანი წილით), ხოლო </w:t>
      </w:r>
      <w:r>
        <w:rPr>
          <w:rFonts w:ascii="Sylfaen" w:hAnsi="Sylfaen" w:cs="Sylfaen"/>
          <w:sz w:val="18"/>
          <w:szCs w:val="18"/>
          <w:lang w:val="ka-GE"/>
        </w:rPr>
        <w:t xml:space="preserve">ტრანსპორტირებას უზრუნველყოფს </w:t>
      </w:r>
      <w:r w:rsidRPr="00C36F94">
        <w:rPr>
          <w:rFonts w:ascii="Sylfaen" w:hAnsi="Sylfaen" w:cs="Sylfaen"/>
          <w:sz w:val="18"/>
          <w:szCs w:val="18"/>
          <w:lang w:val="ka-GE"/>
        </w:rPr>
        <w:t>შპს „კავკასუს ონლაინი“. ცხრილ</w:t>
      </w:r>
      <w:r>
        <w:rPr>
          <w:rFonts w:ascii="Sylfaen" w:hAnsi="Sylfaen" w:cs="Sylfaen"/>
          <w:sz w:val="18"/>
          <w:szCs w:val="18"/>
          <w:lang w:val="ka-GE"/>
        </w:rPr>
        <w:t xml:space="preserve">N6-ში </w:t>
      </w:r>
      <w:r w:rsidRPr="00C36F94">
        <w:rPr>
          <w:rFonts w:ascii="Sylfaen" w:hAnsi="Sylfaen" w:cs="Sylfaen"/>
          <w:sz w:val="18"/>
          <w:szCs w:val="18"/>
          <w:lang w:val="ka-GE"/>
        </w:rPr>
        <w:t xml:space="preserve"> შპს „</w:t>
      </w:r>
      <w:proofErr w:type="spellStart"/>
      <w:r w:rsidRPr="00C36F94">
        <w:rPr>
          <w:rFonts w:ascii="Sylfaen" w:hAnsi="Sylfaen" w:cs="Sylfaen"/>
          <w:sz w:val="18"/>
          <w:szCs w:val="18"/>
          <w:lang w:val="ka-GE"/>
        </w:rPr>
        <w:t>მაგთიკომის“მიერ</w:t>
      </w:r>
      <w:proofErr w:type="spellEnd"/>
      <w:r w:rsidRPr="00C36F94">
        <w:rPr>
          <w:rFonts w:ascii="Sylfaen" w:hAnsi="Sylfaen" w:cs="Sylfaen"/>
          <w:sz w:val="18"/>
          <w:szCs w:val="18"/>
          <w:lang w:val="ka-GE"/>
        </w:rPr>
        <w:t xml:space="preserve"> </w:t>
      </w:r>
      <w:r>
        <w:rPr>
          <w:rFonts w:ascii="Sylfaen" w:hAnsi="Sylfaen" w:cs="Sylfaen"/>
          <w:sz w:val="18"/>
          <w:szCs w:val="18"/>
          <w:lang w:val="ka-GE"/>
        </w:rPr>
        <w:t xml:space="preserve"> </w:t>
      </w:r>
      <w:r w:rsidRPr="00C36F94">
        <w:rPr>
          <w:rFonts w:ascii="Sylfaen" w:hAnsi="Sylfaen" w:cs="Sylfaen"/>
          <w:sz w:val="18"/>
          <w:szCs w:val="18"/>
          <w:lang w:val="ka-GE"/>
        </w:rPr>
        <w:t xml:space="preserve">შემოტანილი გლობალური ინტერნეტის მოცულობები </w:t>
      </w:r>
      <w:r>
        <w:rPr>
          <w:rFonts w:ascii="Sylfaen" w:hAnsi="Sylfaen" w:cs="Sylfaen"/>
          <w:sz w:val="18"/>
          <w:szCs w:val="18"/>
          <w:lang w:val="ka-GE"/>
        </w:rPr>
        <w:t>გაერთიანებულია</w:t>
      </w:r>
      <w:r w:rsidRPr="00C36F94">
        <w:rPr>
          <w:rFonts w:ascii="Sylfaen" w:hAnsi="Sylfaen" w:cs="Sylfaen"/>
          <w:sz w:val="18"/>
          <w:szCs w:val="18"/>
          <w:lang w:val="ka-GE"/>
        </w:rPr>
        <w:t xml:space="preserve"> </w:t>
      </w:r>
      <w:r>
        <w:rPr>
          <w:rFonts w:ascii="Sylfaen" w:hAnsi="Sylfaen" w:cs="Sylfaen"/>
          <w:sz w:val="18"/>
          <w:szCs w:val="18"/>
          <w:lang w:val="ka-GE"/>
        </w:rPr>
        <w:t>„</w:t>
      </w:r>
      <w:proofErr w:type="spellStart"/>
      <w:r w:rsidRPr="00633E9A">
        <w:rPr>
          <w:rFonts w:ascii="Sylfaen" w:hAnsi="Sylfaen"/>
          <w:color w:val="000000"/>
          <w:sz w:val="18"/>
          <w:szCs w:val="18"/>
        </w:rPr>
        <w:t>კავკასუს</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ონლაინი</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კავკასუს</w:t>
      </w:r>
      <w:proofErr w:type="spellEnd"/>
      <w:r w:rsidRPr="00633E9A">
        <w:rPr>
          <w:rFonts w:ascii="Sylfaen" w:hAnsi="Sylfaen"/>
          <w:color w:val="000000"/>
          <w:sz w:val="18"/>
          <w:szCs w:val="18"/>
        </w:rPr>
        <w:t xml:space="preserve"> </w:t>
      </w:r>
      <w:proofErr w:type="spellStart"/>
      <w:r w:rsidRPr="00633E9A">
        <w:rPr>
          <w:rFonts w:ascii="Sylfaen" w:hAnsi="Sylfaen"/>
          <w:color w:val="000000"/>
          <w:sz w:val="18"/>
          <w:szCs w:val="18"/>
        </w:rPr>
        <w:t>ბულგარია</w:t>
      </w:r>
      <w:proofErr w:type="spellEnd"/>
      <w:r>
        <w:rPr>
          <w:rFonts w:ascii="Sylfaen" w:hAnsi="Sylfaen"/>
          <w:color w:val="000000"/>
          <w:sz w:val="18"/>
          <w:szCs w:val="18"/>
          <w:lang w:val="ka-GE"/>
        </w:rPr>
        <w:t>“ ჩანაწერში</w:t>
      </w:r>
    </w:p>
    <w:p w:rsidR="007921FE" w:rsidRDefault="007921FE" w:rsidP="00AA18D4">
      <w:pPr>
        <w:jc w:val="right"/>
        <w:rPr>
          <w:rFonts w:ascii="Sylfaen" w:hAnsi="Sylfaen"/>
          <w:lang w:val="ka-GE"/>
        </w:rPr>
      </w:pPr>
    </w:p>
    <w:p w:rsidR="004C2D89" w:rsidRDefault="004C2D89" w:rsidP="00AA18D4">
      <w:pPr>
        <w:jc w:val="right"/>
        <w:rPr>
          <w:rFonts w:ascii="Sylfaen" w:hAnsi="Sylfaen"/>
          <w:lang w:val="ka-GE"/>
        </w:rPr>
      </w:pPr>
    </w:p>
    <w:p w:rsidR="008A7C89" w:rsidRDefault="008A7C89" w:rsidP="00AA18D4">
      <w:pPr>
        <w:jc w:val="right"/>
        <w:rPr>
          <w:rFonts w:ascii="Sylfaen" w:hAnsi="Sylfaen"/>
          <w:lang w:val="ka-GE"/>
        </w:rPr>
      </w:pPr>
    </w:p>
    <w:p w:rsidR="00AA18D4" w:rsidRDefault="00AA18D4" w:rsidP="00AA18D4">
      <w:pPr>
        <w:jc w:val="right"/>
        <w:rPr>
          <w:rFonts w:ascii="Sylfaen" w:hAnsi="Sylfaen"/>
          <w:lang w:val="ka-GE"/>
        </w:rPr>
      </w:pPr>
      <w:r>
        <w:rPr>
          <w:rFonts w:ascii="Sylfaen" w:hAnsi="Sylfaen"/>
          <w:lang w:val="ka-GE"/>
        </w:rPr>
        <w:t>გრაფიკი N</w:t>
      </w:r>
      <w:r w:rsidR="004C2D89">
        <w:rPr>
          <w:rFonts w:ascii="Sylfaen" w:hAnsi="Sylfaen"/>
          <w:lang w:val="ka-GE"/>
        </w:rPr>
        <w:t>6</w:t>
      </w:r>
    </w:p>
    <w:p w:rsidR="00AA18D4" w:rsidRDefault="00633E9A" w:rsidP="00BC0B11">
      <w:pPr>
        <w:jc w:val="center"/>
        <w:rPr>
          <w:rFonts w:ascii="Sylfaen" w:hAnsi="Sylfaen" w:cs="Sylfaen"/>
          <w:lang w:val="ka-GE"/>
        </w:rPr>
      </w:pPr>
      <w:r>
        <w:rPr>
          <w:noProof/>
          <w:lang w:val="ka-GE" w:eastAsia="ka-GE"/>
        </w:rPr>
        <w:drawing>
          <wp:inline distT="0" distB="0" distL="0" distR="0" wp14:anchorId="55131FED" wp14:editId="59BC9E2A">
            <wp:extent cx="8257649" cy="187367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0B11" w:rsidRPr="008F1156" w:rsidRDefault="00BC0B11" w:rsidP="00BC0B11">
      <w:pPr>
        <w:jc w:val="center"/>
        <w:rPr>
          <w:rFonts w:ascii="Sylfaen" w:hAnsi="Sylfaen" w:cs="Sylfaen"/>
        </w:rPr>
      </w:pPr>
      <w:r>
        <w:rPr>
          <w:rFonts w:ascii="Sylfaen" w:hAnsi="Sylfaen" w:cs="Sylfaen"/>
        </w:rPr>
        <w:t xml:space="preserve"> </w:t>
      </w:r>
    </w:p>
    <w:p w:rsidR="00BC49DD" w:rsidRDefault="00BC49DD" w:rsidP="00BC0B11">
      <w:pPr>
        <w:jc w:val="center"/>
        <w:rPr>
          <w:rFonts w:ascii="Sylfaen" w:hAnsi="Sylfaen" w:cs="Sylfaen"/>
          <w:lang w:val="ka-GE"/>
        </w:rPr>
      </w:pPr>
    </w:p>
    <w:p w:rsidR="00BC0B11" w:rsidRPr="00B842AB" w:rsidRDefault="00BC0B11" w:rsidP="00BC0B11">
      <w:pPr>
        <w:jc w:val="center"/>
        <w:rPr>
          <w:rFonts w:ascii="Sylfaen" w:hAnsi="Sylfaen" w:cs="Sylfaen"/>
          <w:lang w:val="ka-GE"/>
        </w:rPr>
      </w:pPr>
      <w:r w:rsidRPr="00C313C9">
        <w:rPr>
          <w:rFonts w:ascii="Sylfaen" w:hAnsi="Sylfaen" w:cs="Sylfaen"/>
          <w:lang w:val="ka-GE"/>
        </w:rPr>
        <w:t>გლობალური</w:t>
      </w:r>
      <w:r w:rsidRPr="00B842AB">
        <w:rPr>
          <w:rFonts w:ascii="Sylfaen" w:hAnsi="Sylfaen" w:cs="Sylfaen"/>
          <w:lang w:val="ka-GE"/>
        </w:rPr>
        <w:t xml:space="preserve"> </w:t>
      </w:r>
      <w:r w:rsidRPr="00C313C9">
        <w:rPr>
          <w:rFonts w:ascii="Sylfaen" w:hAnsi="Sylfaen" w:cs="Sylfaen"/>
          <w:lang w:val="ka-GE"/>
        </w:rPr>
        <w:t>ინტერნეტ</w:t>
      </w:r>
      <w:r w:rsidRPr="00B842AB">
        <w:rPr>
          <w:rFonts w:ascii="Sylfaen" w:hAnsi="Sylfaen" w:cs="Sylfaen"/>
          <w:lang w:val="ka-GE"/>
        </w:rPr>
        <w:t xml:space="preserve"> </w:t>
      </w:r>
      <w:r w:rsidRPr="00C313C9">
        <w:rPr>
          <w:rFonts w:ascii="Sylfaen" w:hAnsi="Sylfaen" w:cs="Sylfaen"/>
          <w:lang w:val="ka-GE"/>
        </w:rPr>
        <w:t>რესურსების</w:t>
      </w:r>
      <w:r w:rsidRPr="00B842AB">
        <w:rPr>
          <w:rFonts w:ascii="Sylfaen" w:hAnsi="Sylfaen" w:cs="Sylfaen"/>
          <w:lang w:val="ka-GE"/>
        </w:rPr>
        <w:t xml:space="preserve"> </w:t>
      </w:r>
      <w:r w:rsidRPr="00C313C9">
        <w:rPr>
          <w:rFonts w:ascii="Sylfaen" w:hAnsi="Sylfaen" w:cs="Sylfaen"/>
          <w:lang w:val="ka-GE"/>
        </w:rPr>
        <w:t>გაყიდვა</w:t>
      </w:r>
      <w:r w:rsidRPr="00B842AB">
        <w:rPr>
          <w:rFonts w:ascii="Sylfaen" w:hAnsi="Sylfaen" w:cs="Sylfaen"/>
          <w:lang w:val="ka-GE"/>
        </w:rPr>
        <w:t xml:space="preserve"> </w:t>
      </w:r>
      <w:r w:rsidRPr="00C313C9">
        <w:rPr>
          <w:rFonts w:ascii="Sylfaen" w:hAnsi="Sylfaen" w:cs="Sylfaen"/>
          <w:lang w:val="ka-GE"/>
        </w:rPr>
        <w:t>უცხოელ</w:t>
      </w:r>
      <w:r w:rsidRPr="00B842AB">
        <w:rPr>
          <w:rFonts w:ascii="Sylfaen" w:hAnsi="Sylfaen" w:cs="Sylfaen"/>
          <w:lang w:val="ka-GE"/>
        </w:rPr>
        <w:t xml:space="preserve"> </w:t>
      </w:r>
      <w:r w:rsidRPr="00C313C9">
        <w:rPr>
          <w:rFonts w:ascii="Sylfaen" w:hAnsi="Sylfaen" w:cs="Sylfaen"/>
          <w:lang w:val="ka-GE"/>
        </w:rPr>
        <w:t>ოპერატორებზე</w:t>
      </w:r>
      <w:r w:rsidR="00575577">
        <w:rPr>
          <w:rFonts w:ascii="Sylfaen" w:hAnsi="Sylfaen" w:cs="Sylfaen"/>
          <w:lang w:val="ka-GE"/>
        </w:rPr>
        <w:t>,</w:t>
      </w:r>
      <w:r w:rsidRPr="00B842AB">
        <w:rPr>
          <w:rFonts w:ascii="Sylfaen" w:hAnsi="Sylfaen" w:cs="Sylfaen"/>
          <w:lang w:val="ka-GE"/>
        </w:rPr>
        <w:t xml:space="preserve"> </w:t>
      </w:r>
      <w:proofErr w:type="spellStart"/>
      <w:r w:rsidRPr="00C313C9">
        <w:rPr>
          <w:rFonts w:ascii="Sylfaen" w:hAnsi="Sylfaen" w:cs="Sylfaen"/>
          <w:lang w:val="ka-GE"/>
        </w:rPr>
        <w:t>გბ</w:t>
      </w:r>
      <w:proofErr w:type="spellEnd"/>
      <w:r w:rsidRPr="00B842AB">
        <w:rPr>
          <w:rFonts w:ascii="Sylfaen" w:hAnsi="Sylfaen" w:cs="Sylfaen"/>
          <w:lang w:val="ka-GE"/>
        </w:rPr>
        <w:t>/</w:t>
      </w:r>
      <w:r w:rsidRPr="00C313C9">
        <w:rPr>
          <w:rFonts w:ascii="Sylfaen" w:hAnsi="Sylfaen" w:cs="Sylfaen"/>
          <w:lang w:val="ka-GE"/>
        </w:rPr>
        <w:t>წმ</w:t>
      </w:r>
    </w:p>
    <w:p w:rsidR="00BC0B11" w:rsidRDefault="00BC0B11" w:rsidP="00BC0B11">
      <w:pPr>
        <w:jc w:val="right"/>
        <w:rPr>
          <w:rFonts w:ascii="Sylfaen" w:hAnsi="Sylfaen"/>
          <w:lang w:val="ka-GE"/>
        </w:rPr>
      </w:pPr>
      <w:r>
        <w:rPr>
          <w:rFonts w:ascii="Sylfaen" w:hAnsi="Sylfaen"/>
          <w:lang w:val="ka-GE"/>
        </w:rPr>
        <w:t>ცხრილი N</w:t>
      </w:r>
      <w:r w:rsidR="00AA1E52">
        <w:rPr>
          <w:rFonts w:ascii="Sylfaen" w:hAnsi="Sylfaen"/>
          <w:lang w:val="ka-GE"/>
        </w:rPr>
        <w:t>7</w:t>
      </w:r>
    </w:p>
    <w:tbl>
      <w:tblPr>
        <w:tblW w:w="5198" w:type="pct"/>
        <w:tblInd w:w="-522" w:type="dxa"/>
        <w:tblLayout w:type="fixed"/>
        <w:tblLook w:val="04A0" w:firstRow="1" w:lastRow="0" w:firstColumn="1" w:lastColumn="0" w:noHBand="0" w:noVBand="1"/>
      </w:tblPr>
      <w:tblGrid>
        <w:gridCol w:w="2918"/>
        <w:gridCol w:w="659"/>
        <w:gridCol w:w="659"/>
        <w:gridCol w:w="659"/>
        <w:gridCol w:w="659"/>
        <w:gridCol w:w="660"/>
        <w:gridCol w:w="660"/>
        <w:gridCol w:w="660"/>
        <w:gridCol w:w="660"/>
        <w:gridCol w:w="660"/>
        <w:gridCol w:w="660"/>
        <w:gridCol w:w="660"/>
        <w:gridCol w:w="660"/>
        <w:gridCol w:w="660"/>
        <w:gridCol w:w="660"/>
        <w:gridCol w:w="660"/>
        <w:gridCol w:w="649"/>
      </w:tblGrid>
      <w:tr w:rsidR="00BC0B11" w:rsidRPr="00B842AB" w:rsidTr="00D96E3A">
        <w:trPr>
          <w:trHeight w:val="300"/>
        </w:trPr>
        <w:tc>
          <w:tcPr>
            <w:tcW w:w="1084"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proofErr w:type="spellStart"/>
            <w:r w:rsidRPr="00B842AB">
              <w:rPr>
                <w:rFonts w:ascii="Sylfaen" w:eastAsia="Times New Roman" w:hAnsi="Sylfaen" w:cs="Times New Roman"/>
                <w:b/>
                <w:bCs/>
                <w:color w:val="FFFFFF"/>
                <w:sz w:val="20"/>
                <w:szCs w:val="20"/>
              </w:rPr>
              <w:t>კომპანია</w:t>
            </w:r>
            <w:proofErr w:type="spellEnd"/>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Q1 15</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Q2 15</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Q3 15</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Q4 15</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Q1 16</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Q2 16</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Q3 16</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Q4 16</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Q1 17</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Q2 17</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Q3 17</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Q4 17</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Q1 18</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Q2 18</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Q3 18</w:t>
            </w:r>
          </w:p>
        </w:tc>
        <w:tc>
          <w:tcPr>
            <w:tcW w:w="245" w:type="pct"/>
            <w:tcBorders>
              <w:top w:val="single" w:sz="4" w:space="0" w:color="auto"/>
              <w:left w:val="nil"/>
              <w:bottom w:val="single" w:sz="4" w:space="0" w:color="auto"/>
              <w:right w:val="single" w:sz="4" w:space="0" w:color="auto"/>
            </w:tcBorders>
            <w:shd w:val="clear" w:color="000000" w:fill="4F81BD"/>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FFFFFF"/>
                <w:sz w:val="20"/>
                <w:szCs w:val="20"/>
              </w:rPr>
            </w:pPr>
            <w:r w:rsidRPr="00B842AB">
              <w:rPr>
                <w:rFonts w:ascii="Sylfaen" w:eastAsia="Times New Roman" w:hAnsi="Sylfaen" w:cs="Times New Roman"/>
                <w:b/>
                <w:bCs/>
                <w:color w:val="FFFFFF"/>
                <w:sz w:val="20"/>
                <w:szCs w:val="20"/>
              </w:rPr>
              <w:t>Q4 18</w:t>
            </w:r>
          </w:p>
        </w:tc>
      </w:tr>
      <w:tr w:rsidR="00BC0B11" w:rsidRPr="00B842AB" w:rsidTr="00D96E3A">
        <w:trPr>
          <w:trHeight w:val="300"/>
        </w:trPr>
        <w:tc>
          <w:tcPr>
            <w:tcW w:w="1084" w:type="pct"/>
            <w:tcBorders>
              <w:top w:val="nil"/>
              <w:left w:val="single" w:sz="4" w:space="0" w:color="auto"/>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 xml:space="preserve"> </w:t>
            </w:r>
            <w:proofErr w:type="spellStart"/>
            <w:r w:rsidRPr="00B842AB">
              <w:rPr>
                <w:rFonts w:ascii="Sylfaen" w:eastAsia="Times New Roman" w:hAnsi="Sylfaen" w:cs="Times New Roman"/>
                <w:color w:val="000000"/>
                <w:sz w:val="20"/>
                <w:szCs w:val="20"/>
              </w:rPr>
              <w:t>კავკასუს</w:t>
            </w:r>
            <w:proofErr w:type="spellEnd"/>
            <w:r w:rsidRPr="00B842AB">
              <w:rPr>
                <w:rFonts w:ascii="Sylfaen" w:eastAsia="Times New Roman" w:hAnsi="Sylfaen" w:cs="Times New Roman"/>
                <w:color w:val="000000"/>
                <w:sz w:val="20"/>
                <w:szCs w:val="20"/>
              </w:rPr>
              <w:t xml:space="preserve"> </w:t>
            </w:r>
            <w:proofErr w:type="spellStart"/>
            <w:r w:rsidRPr="00B842AB">
              <w:rPr>
                <w:rFonts w:ascii="Sylfaen" w:eastAsia="Times New Roman" w:hAnsi="Sylfaen" w:cs="Times New Roman"/>
                <w:color w:val="000000"/>
                <w:sz w:val="20"/>
                <w:szCs w:val="20"/>
              </w:rPr>
              <w:t>ონლაინი</w:t>
            </w:r>
            <w:proofErr w:type="spellEnd"/>
            <w:r w:rsidRPr="00B842AB">
              <w:rPr>
                <w:rFonts w:ascii="Sylfaen" w:eastAsia="Times New Roman" w:hAnsi="Sylfaen" w:cs="Times New Roman"/>
                <w:color w:val="000000"/>
                <w:sz w:val="20"/>
                <w:szCs w:val="20"/>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7</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7</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8</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10</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10</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10</w:t>
            </w:r>
          </w:p>
        </w:tc>
      </w:tr>
      <w:tr w:rsidR="00BC0B11" w:rsidRPr="00B842AB" w:rsidTr="00D96E3A">
        <w:trPr>
          <w:trHeight w:val="300"/>
        </w:trPr>
        <w:tc>
          <w:tcPr>
            <w:tcW w:w="1084" w:type="pct"/>
            <w:tcBorders>
              <w:top w:val="nil"/>
              <w:left w:val="single" w:sz="4" w:space="0" w:color="auto"/>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 xml:space="preserve"> სილქნეტი</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25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25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10</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color w:val="000000"/>
                <w:sz w:val="20"/>
                <w:szCs w:val="20"/>
              </w:rPr>
            </w:pPr>
            <w:r w:rsidRPr="00B842AB">
              <w:rPr>
                <w:rFonts w:ascii="Sylfaen" w:eastAsia="Times New Roman" w:hAnsi="Sylfaen" w:cs="Times New Roman"/>
                <w:color w:val="000000"/>
                <w:sz w:val="20"/>
                <w:szCs w:val="20"/>
              </w:rPr>
              <w:t>-</w:t>
            </w:r>
          </w:p>
        </w:tc>
      </w:tr>
      <w:tr w:rsidR="00BC0B11" w:rsidRPr="00B842AB" w:rsidTr="00D96E3A">
        <w:trPr>
          <w:trHeight w:val="300"/>
        </w:trPr>
        <w:tc>
          <w:tcPr>
            <w:tcW w:w="1084" w:type="pct"/>
            <w:tcBorders>
              <w:top w:val="nil"/>
              <w:left w:val="single" w:sz="4" w:space="0" w:color="auto"/>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rPr>
                <w:rFonts w:ascii="Sylfaen" w:eastAsia="Times New Roman" w:hAnsi="Sylfaen" w:cs="Times New Roman"/>
                <w:b/>
                <w:bCs/>
                <w:color w:val="000000"/>
                <w:sz w:val="20"/>
                <w:szCs w:val="20"/>
              </w:rPr>
            </w:pPr>
            <w:proofErr w:type="spellStart"/>
            <w:r w:rsidRPr="00B842AB">
              <w:rPr>
                <w:rFonts w:ascii="Sylfaen" w:eastAsia="Times New Roman" w:hAnsi="Sylfaen" w:cs="Times New Roman"/>
                <w:b/>
                <w:bCs/>
                <w:color w:val="000000"/>
                <w:sz w:val="20"/>
                <w:szCs w:val="20"/>
              </w:rPr>
              <w:t>სულ</w:t>
            </w:r>
            <w:proofErr w:type="spellEnd"/>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28</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28</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13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5</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7</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7</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8</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10</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10</w:t>
            </w:r>
          </w:p>
        </w:tc>
        <w:tc>
          <w:tcPr>
            <w:tcW w:w="245" w:type="pct"/>
            <w:tcBorders>
              <w:top w:val="nil"/>
              <w:left w:val="nil"/>
              <w:bottom w:val="single" w:sz="4" w:space="0" w:color="auto"/>
              <w:right w:val="single" w:sz="4" w:space="0" w:color="auto"/>
            </w:tcBorders>
            <w:shd w:val="clear" w:color="auto" w:fill="auto"/>
            <w:noWrap/>
            <w:vAlign w:val="center"/>
            <w:hideMark/>
          </w:tcPr>
          <w:p w:rsidR="00BC0B11" w:rsidRPr="00B842AB" w:rsidRDefault="00BC0B11" w:rsidP="00D96E3A">
            <w:pPr>
              <w:spacing w:after="0" w:line="240" w:lineRule="auto"/>
              <w:jc w:val="center"/>
              <w:rPr>
                <w:rFonts w:ascii="Sylfaen" w:eastAsia="Times New Roman" w:hAnsi="Sylfaen" w:cs="Times New Roman"/>
                <w:b/>
                <w:bCs/>
                <w:color w:val="000000"/>
                <w:sz w:val="20"/>
                <w:szCs w:val="20"/>
              </w:rPr>
            </w:pPr>
            <w:r w:rsidRPr="00B842AB">
              <w:rPr>
                <w:rFonts w:ascii="Sylfaen" w:eastAsia="Times New Roman" w:hAnsi="Sylfaen" w:cs="Times New Roman"/>
                <w:b/>
                <w:bCs/>
                <w:color w:val="000000"/>
                <w:sz w:val="20"/>
                <w:szCs w:val="20"/>
              </w:rPr>
              <w:t>10</w:t>
            </w:r>
          </w:p>
        </w:tc>
      </w:tr>
    </w:tbl>
    <w:p w:rsidR="00BC0B11" w:rsidRDefault="00BC0B11" w:rsidP="00BC0B11">
      <w:pPr>
        <w:jc w:val="center"/>
        <w:rPr>
          <w:rFonts w:ascii="Sylfaen" w:hAnsi="Sylfaen" w:cs="Sylfaen"/>
          <w:lang w:val="ka-GE"/>
        </w:rPr>
      </w:pPr>
    </w:p>
    <w:p w:rsidR="00B310BD" w:rsidRDefault="00B310BD" w:rsidP="00BC0B11">
      <w:pPr>
        <w:jc w:val="center"/>
        <w:rPr>
          <w:rFonts w:ascii="Sylfaen" w:hAnsi="Sylfaen" w:cs="Sylfaen"/>
          <w:lang w:val="ka-GE"/>
        </w:rPr>
      </w:pPr>
    </w:p>
    <w:p w:rsidR="00B310BD" w:rsidRDefault="00B310BD" w:rsidP="00BC0B11">
      <w:pPr>
        <w:jc w:val="center"/>
        <w:rPr>
          <w:rFonts w:ascii="Sylfaen" w:hAnsi="Sylfaen" w:cs="Sylfaen"/>
        </w:rPr>
      </w:pPr>
    </w:p>
    <w:p w:rsidR="007B44B9" w:rsidRPr="007B44B9" w:rsidRDefault="007B44B9" w:rsidP="00BC0B11">
      <w:pPr>
        <w:jc w:val="center"/>
        <w:rPr>
          <w:rFonts w:ascii="Sylfaen" w:hAnsi="Sylfaen" w:cs="Sylfaen"/>
        </w:rPr>
      </w:pPr>
    </w:p>
    <w:p w:rsidR="00B310BD" w:rsidRDefault="00B310BD" w:rsidP="00BC0B11">
      <w:pPr>
        <w:jc w:val="center"/>
        <w:rPr>
          <w:rFonts w:ascii="Sylfaen" w:hAnsi="Sylfaen" w:cs="Sylfaen"/>
          <w:lang w:val="ka-GE"/>
        </w:rPr>
      </w:pPr>
    </w:p>
    <w:p w:rsidR="00BC0B11" w:rsidRDefault="00575577" w:rsidP="00BC0B11">
      <w:pPr>
        <w:jc w:val="center"/>
        <w:rPr>
          <w:rFonts w:ascii="Sylfaen" w:hAnsi="Sylfaen" w:cs="Sylfaen"/>
          <w:lang w:val="ka-GE"/>
        </w:rPr>
      </w:pPr>
      <w:r w:rsidRPr="00575577">
        <w:rPr>
          <w:rFonts w:ascii="Sylfaen" w:hAnsi="Sylfaen" w:cs="Sylfaen"/>
          <w:lang w:val="ka-GE"/>
        </w:rPr>
        <w:t xml:space="preserve">საკუთარი მიზნებისთვის და სხვა ავტორიზებულ პირებზე </w:t>
      </w:r>
      <w:proofErr w:type="spellStart"/>
      <w:r w:rsidRPr="00575577">
        <w:rPr>
          <w:rFonts w:ascii="Sylfaen" w:hAnsi="Sylfaen" w:cs="Sylfaen"/>
          <w:lang w:val="ka-GE"/>
        </w:rPr>
        <w:t>გადაყიდული</w:t>
      </w:r>
      <w:proofErr w:type="spellEnd"/>
      <w:r w:rsidRPr="00575577">
        <w:rPr>
          <w:rFonts w:ascii="Sylfaen" w:hAnsi="Sylfaen" w:cs="Sylfaen"/>
          <w:lang w:val="ka-GE"/>
        </w:rPr>
        <w:t xml:space="preserve"> გლობალური ინტერნეტი</w:t>
      </w:r>
      <w:r>
        <w:rPr>
          <w:rFonts w:ascii="Sylfaen" w:hAnsi="Sylfaen" w:cs="Sylfaen"/>
          <w:lang w:val="ka-GE"/>
        </w:rPr>
        <w:t xml:space="preserve">, </w:t>
      </w:r>
      <w:proofErr w:type="spellStart"/>
      <w:r w:rsidRPr="00C313C9">
        <w:rPr>
          <w:rFonts w:ascii="Sylfaen" w:hAnsi="Sylfaen" w:cs="Sylfaen"/>
          <w:lang w:val="ka-GE"/>
        </w:rPr>
        <w:t>გბ</w:t>
      </w:r>
      <w:proofErr w:type="spellEnd"/>
      <w:r w:rsidRPr="00B842AB">
        <w:rPr>
          <w:rFonts w:ascii="Sylfaen" w:hAnsi="Sylfaen" w:cs="Sylfaen"/>
          <w:lang w:val="ka-GE"/>
        </w:rPr>
        <w:t>/</w:t>
      </w:r>
      <w:r w:rsidRPr="00C313C9">
        <w:rPr>
          <w:rFonts w:ascii="Sylfaen" w:hAnsi="Sylfaen" w:cs="Sylfaen"/>
          <w:lang w:val="ka-GE"/>
        </w:rPr>
        <w:t>წმ</w:t>
      </w:r>
      <w:r w:rsidR="00232BAE">
        <w:rPr>
          <w:rFonts w:ascii="Sylfaen" w:hAnsi="Sylfaen" w:cs="Sylfaen"/>
          <w:lang w:val="ka-GE"/>
        </w:rPr>
        <w:t>-ში 2015-2018 წლები</w:t>
      </w:r>
    </w:p>
    <w:p w:rsidR="00F33AA1" w:rsidRDefault="00F33AA1" w:rsidP="00F33AA1">
      <w:pPr>
        <w:jc w:val="right"/>
        <w:rPr>
          <w:rFonts w:ascii="Sylfaen" w:hAnsi="Sylfaen"/>
          <w:lang w:val="ka-GE"/>
        </w:rPr>
      </w:pPr>
      <w:r>
        <w:rPr>
          <w:rFonts w:ascii="Sylfaen" w:hAnsi="Sylfaen"/>
          <w:lang w:val="ka-GE"/>
        </w:rPr>
        <w:t>ცხრილი N</w:t>
      </w:r>
      <w:r w:rsidR="00396C04">
        <w:rPr>
          <w:rFonts w:ascii="Sylfaen" w:hAnsi="Sylfaen"/>
          <w:lang w:val="ka-GE"/>
        </w:rPr>
        <w:t>8</w:t>
      </w:r>
    </w:p>
    <w:tbl>
      <w:tblPr>
        <w:tblW w:w="5225" w:type="pct"/>
        <w:tblInd w:w="-522" w:type="dxa"/>
        <w:tblLayout w:type="fixed"/>
        <w:tblLook w:val="04A0" w:firstRow="1" w:lastRow="0" w:firstColumn="1" w:lastColumn="0" w:noHBand="0" w:noVBand="1"/>
      </w:tblPr>
      <w:tblGrid>
        <w:gridCol w:w="2921"/>
        <w:gridCol w:w="661"/>
        <w:gridCol w:w="661"/>
        <w:gridCol w:w="661"/>
        <w:gridCol w:w="661"/>
        <w:gridCol w:w="661"/>
        <w:gridCol w:w="661"/>
        <w:gridCol w:w="660"/>
        <w:gridCol w:w="660"/>
        <w:gridCol w:w="660"/>
        <w:gridCol w:w="660"/>
        <w:gridCol w:w="660"/>
        <w:gridCol w:w="660"/>
        <w:gridCol w:w="660"/>
        <w:gridCol w:w="660"/>
        <w:gridCol w:w="660"/>
        <w:gridCol w:w="706"/>
      </w:tblGrid>
      <w:tr w:rsidR="00F33AA1" w:rsidRPr="00F33AA1" w:rsidTr="00F33AA1">
        <w:trPr>
          <w:trHeight w:val="300"/>
        </w:trPr>
        <w:tc>
          <w:tcPr>
            <w:tcW w:w="1079"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proofErr w:type="spellStart"/>
            <w:r w:rsidRPr="00F33AA1">
              <w:rPr>
                <w:rFonts w:ascii="Sylfaen" w:eastAsia="Times New Roman" w:hAnsi="Sylfaen" w:cs="Times New Roman"/>
                <w:b/>
                <w:bCs/>
                <w:color w:val="FFFFFF"/>
                <w:sz w:val="18"/>
                <w:szCs w:val="18"/>
              </w:rPr>
              <w:t>კომპანია</w:t>
            </w:r>
            <w:proofErr w:type="spellEnd"/>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Q1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 xml:space="preserve">Q2 15 </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Q3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Q4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Q1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Q2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Q3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Q4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Q1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Q2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Q3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Q4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Q1 18</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Q2 18</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Q3 18</w:t>
            </w:r>
          </w:p>
        </w:tc>
        <w:tc>
          <w:tcPr>
            <w:tcW w:w="266" w:type="pct"/>
            <w:tcBorders>
              <w:top w:val="single" w:sz="4" w:space="0" w:color="auto"/>
              <w:left w:val="nil"/>
              <w:bottom w:val="single" w:sz="4" w:space="0" w:color="auto"/>
              <w:right w:val="single" w:sz="4" w:space="0" w:color="auto"/>
            </w:tcBorders>
            <w:shd w:val="clear" w:color="000000" w:fill="4F81BD"/>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FFFFFF"/>
                <w:sz w:val="18"/>
                <w:szCs w:val="18"/>
              </w:rPr>
            </w:pPr>
            <w:r w:rsidRPr="00F33AA1">
              <w:rPr>
                <w:rFonts w:ascii="Sylfaen" w:eastAsia="Times New Roman" w:hAnsi="Sylfaen" w:cs="Times New Roman"/>
                <w:b/>
                <w:bCs/>
                <w:color w:val="FFFFFF"/>
                <w:sz w:val="18"/>
                <w:szCs w:val="18"/>
              </w:rPr>
              <w:t>Q4 18</w:t>
            </w:r>
          </w:p>
        </w:tc>
      </w:tr>
      <w:tr w:rsidR="00F33AA1" w:rsidRPr="00F33AA1" w:rsidTr="00F33AA1">
        <w:trPr>
          <w:trHeight w:val="30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rPr>
                <w:rFonts w:ascii="Sylfaen" w:eastAsia="Times New Roman" w:hAnsi="Sylfaen" w:cs="Times New Roman"/>
                <w:color w:val="000000"/>
                <w:sz w:val="18"/>
                <w:szCs w:val="18"/>
              </w:rPr>
            </w:pPr>
            <w:proofErr w:type="spellStart"/>
            <w:r w:rsidRPr="00F33AA1">
              <w:rPr>
                <w:rFonts w:ascii="Sylfaen" w:eastAsia="Times New Roman" w:hAnsi="Sylfaen" w:cs="Times New Roman"/>
                <w:color w:val="000000"/>
                <w:sz w:val="18"/>
                <w:szCs w:val="18"/>
              </w:rPr>
              <w:t>ფოპტნეტი</w:t>
            </w:r>
            <w:proofErr w:type="spellEnd"/>
            <w:r w:rsidRPr="00F33AA1">
              <w:rPr>
                <w:rFonts w:ascii="Sylfaen" w:eastAsia="Times New Roman" w:hAnsi="Sylfaen" w:cs="Times New Roman"/>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28</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28</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c>
          <w:tcPr>
            <w:tcW w:w="266"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35</w:t>
            </w:r>
          </w:p>
        </w:tc>
      </w:tr>
      <w:tr w:rsidR="00F33AA1" w:rsidRPr="00F33AA1" w:rsidTr="00F33AA1">
        <w:trPr>
          <w:trHeight w:val="30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rPr>
                <w:rFonts w:ascii="Sylfaen" w:eastAsia="Times New Roman" w:hAnsi="Sylfaen" w:cs="Times New Roman"/>
                <w:color w:val="000000"/>
                <w:sz w:val="18"/>
                <w:szCs w:val="18"/>
              </w:rPr>
            </w:pPr>
            <w:proofErr w:type="spellStart"/>
            <w:r w:rsidRPr="00F33AA1">
              <w:rPr>
                <w:rFonts w:ascii="Sylfaen" w:eastAsia="Times New Roman" w:hAnsi="Sylfaen" w:cs="Times New Roman"/>
                <w:color w:val="000000"/>
                <w:sz w:val="18"/>
                <w:szCs w:val="18"/>
              </w:rPr>
              <w:t>კავკასუს</w:t>
            </w:r>
            <w:proofErr w:type="spellEnd"/>
            <w:r w:rsidRPr="00F33AA1">
              <w:rPr>
                <w:rFonts w:ascii="Sylfaen" w:eastAsia="Times New Roman" w:hAnsi="Sylfaen" w:cs="Times New Roman"/>
                <w:color w:val="000000"/>
                <w:sz w:val="18"/>
                <w:szCs w:val="18"/>
              </w:rPr>
              <w:t xml:space="preserve"> </w:t>
            </w:r>
            <w:proofErr w:type="spellStart"/>
            <w:r w:rsidRPr="00F33AA1">
              <w:rPr>
                <w:rFonts w:ascii="Sylfaen" w:eastAsia="Times New Roman" w:hAnsi="Sylfaen" w:cs="Times New Roman"/>
                <w:color w:val="000000"/>
                <w:sz w:val="18"/>
                <w:szCs w:val="18"/>
              </w:rPr>
              <w:t>ონლაინი</w:t>
            </w:r>
            <w:proofErr w:type="spellEnd"/>
            <w:r w:rsidRPr="00F33AA1">
              <w:rPr>
                <w:rFonts w:ascii="Sylfaen" w:eastAsia="Times New Roman" w:hAnsi="Sylfaen" w:cs="Times New Roman"/>
                <w:color w:val="000000"/>
                <w:sz w:val="18"/>
                <w:szCs w:val="18"/>
              </w:rPr>
              <w:t xml:space="preserve"> /</w:t>
            </w:r>
            <w:proofErr w:type="spellStart"/>
            <w:r w:rsidRPr="00F33AA1">
              <w:rPr>
                <w:rFonts w:ascii="Sylfaen" w:eastAsia="Times New Roman" w:hAnsi="Sylfaen" w:cs="Times New Roman"/>
                <w:color w:val="000000"/>
                <w:sz w:val="18"/>
                <w:szCs w:val="18"/>
              </w:rPr>
              <w:t>მაგთიკომი</w:t>
            </w:r>
            <w:proofErr w:type="spellEnd"/>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86</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97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92</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102</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112</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112</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120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165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175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173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193</w:t>
            </w:r>
          </w:p>
        </w:tc>
        <w:tc>
          <w:tcPr>
            <w:tcW w:w="266"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193</w:t>
            </w:r>
          </w:p>
        </w:tc>
      </w:tr>
      <w:tr w:rsidR="00F33AA1" w:rsidRPr="00F33AA1" w:rsidTr="00F33AA1">
        <w:trPr>
          <w:trHeight w:val="30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rPr>
                <w:rFonts w:ascii="Sylfaen" w:eastAsia="Times New Roman" w:hAnsi="Sylfaen" w:cs="Times New Roman"/>
                <w:color w:val="000000"/>
                <w:sz w:val="18"/>
                <w:szCs w:val="18"/>
              </w:rPr>
            </w:pPr>
            <w:proofErr w:type="spellStart"/>
            <w:r w:rsidRPr="00F33AA1">
              <w:rPr>
                <w:rFonts w:ascii="Sylfaen" w:eastAsia="Times New Roman" w:hAnsi="Sylfaen" w:cs="Times New Roman"/>
                <w:color w:val="000000"/>
                <w:sz w:val="18"/>
                <w:szCs w:val="18"/>
              </w:rPr>
              <w:t>დელტა</w:t>
            </w:r>
            <w:proofErr w:type="spellEnd"/>
            <w:r w:rsidRPr="00F33AA1">
              <w:rPr>
                <w:rFonts w:ascii="Sylfaen" w:eastAsia="Times New Roman" w:hAnsi="Sylfaen" w:cs="Times New Roman"/>
                <w:color w:val="000000"/>
                <w:sz w:val="18"/>
                <w:szCs w:val="18"/>
              </w:rPr>
              <w:t xml:space="preserve"> </w:t>
            </w:r>
            <w:proofErr w:type="spellStart"/>
            <w:r w:rsidRPr="00F33AA1">
              <w:rPr>
                <w:rFonts w:ascii="Sylfaen" w:eastAsia="Times New Roman" w:hAnsi="Sylfaen" w:cs="Times New Roman"/>
                <w:color w:val="000000"/>
                <w:sz w:val="18"/>
                <w:szCs w:val="18"/>
              </w:rPr>
              <w:t>კომმი</w:t>
            </w:r>
            <w:proofErr w:type="spellEnd"/>
            <w:r w:rsidRPr="00F33AA1">
              <w:rPr>
                <w:rFonts w:ascii="Sylfaen" w:eastAsia="Times New Roman" w:hAnsi="Sylfaen" w:cs="Times New Roman"/>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7</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6</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20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5</w:t>
            </w:r>
          </w:p>
        </w:tc>
        <w:tc>
          <w:tcPr>
            <w:tcW w:w="266"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5</w:t>
            </w:r>
          </w:p>
        </w:tc>
      </w:tr>
      <w:tr w:rsidR="00F33AA1" w:rsidRPr="00F33AA1" w:rsidTr="00F33AA1">
        <w:trPr>
          <w:trHeight w:val="30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 xml:space="preserve">სილქნეტი </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81</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75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90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89</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89</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89</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89</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93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113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123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120</w:t>
            </w:r>
          </w:p>
        </w:tc>
        <w:tc>
          <w:tcPr>
            <w:tcW w:w="266"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color w:val="000000"/>
                <w:sz w:val="18"/>
                <w:szCs w:val="18"/>
              </w:rPr>
            </w:pPr>
            <w:r w:rsidRPr="00F33AA1">
              <w:rPr>
                <w:rFonts w:ascii="Sylfaen" w:eastAsia="Times New Roman" w:hAnsi="Sylfaen" w:cs="Times New Roman"/>
                <w:color w:val="000000"/>
                <w:sz w:val="18"/>
                <w:szCs w:val="18"/>
              </w:rPr>
              <w:t>120</w:t>
            </w:r>
          </w:p>
        </w:tc>
      </w:tr>
      <w:tr w:rsidR="00F33AA1" w:rsidRPr="00F33AA1" w:rsidTr="00F33AA1">
        <w:trPr>
          <w:trHeight w:val="30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 xml:space="preserve"> </w:t>
            </w:r>
            <w:proofErr w:type="spellStart"/>
            <w:r w:rsidRPr="00F33AA1">
              <w:rPr>
                <w:rFonts w:ascii="Sylfaen" w:eastAsia="Times New Roman" w:hAnsi="Sylfaen" w:cs="Times New Roman"/>
                <w:b/>
                <w:bCs/>
                <w:color w:val="000000"/>
                <w:sz w:val="18"/>
                <w:szCs w:val="18"/>
              </w:rPr>
              <w:t>სულ</w:t>
            </w:r>
            <w:proofErr w:type="spellEnd"/>
            <w:r w:rsidRPr="00F33AA1">
              <w:rPr>
                <w:rFonts w:ascii="Sylfaen" w:eastAsia="Times New Roman" w:hAnsi="Sylfaen" w:cs="Times New Roman"/>
                <w:b/>
                <w:bCs/>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200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194</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208</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201</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216</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235</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231</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241</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280</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259</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278</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323</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332</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341</w:t>
            </w:r>
          </w:p>
        </w:tc>
        <w:tc>
          <w:tcPr>
            <w:tcW w:w="244"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353</w:t>
            </w:r>
          </w:p>
        </w:tc>
        <w:tc>
          <w:tcPr>
            <w:tcW w:w="266" w:type="pct"/>
            <w:tcBorders>
              <w:top w:val="nil"/>
              <w:left w:val="nil"/>
              <w:bottom w:val="single" w:sz="4" w:space="0" w:color="auto"/>
              <w:right w:val="single" w:sz="4" w:space="0" w:color="auto"/>
            </w:tcBorders>
            <w:shd w:val="clear" w:color="auto" w:fill="auto"/>
            <w:noWrap/>
            <w:vAlign w:val="center"/>
            <w:hideMark/>
          </w:tcPr>
          <w:p w:rsidR="00F33AA1" w:rsidRPr="00F33AA1" w:rsidRDefault="00F33AA1" w:rsidP="00F33AA1">
            <w:pPr>
              <w:spacing w:after="0" w:line="240" w:lineRule="auto"/>
              <w:jc w:val="center"/>
              <w:rPr>
                <w:rFonts w:ascii="Sylfaen" w:eastAsia="Times New Roman" w:hAnsi="Sylfaen" w:cs="Times New Roman"/>
                <w:b/>
                <w:bCs/>
                <w:color w:val="000000"/>
                <w:sz w:val="18"/>
                <w:szCs w:val="18"/>
              </w:rPr>
            </w:pPr>
            <w:r w:rsidRPr="00F33AA1">
              <w:rPr>
                <w:rFonts w:ascii="Sylfaen" w:eastAsia="Times New Roman" w:hAnsi="Sylfaen" w:cs="Times New Roman"/>
                <w:b/>
                <w:bCs/>
                <w:color w:val="000000"/>
                <w:sz w:val="18"/>
                <w:szCs w:val="18"/>
              </w:rPr>
              <w:t>353</w:t>
            </w:r>
          </w:p>
        </w:tc>
      </w:tr>
    </w:tbl>
    <w:p w:rsidR="00F33AA1" w:rsidRDefault="00F33AA1" w:rsidP="00F33AA1">
      <w:pPr>
        <w:jc w:val="right"/>
        <w:rPr>
          <w:rFonts w:ascii="Sylfaen" w:hAnsi="Sylfaen"/>
          <w:lang w:val="ka-GE"/>
        </w:rPr>
      </w:pPr>
    </w:p>
    <w:p w:rsidR="00080913" w:rsidRDefault="00080913" w:rsidP="00224D8A">
      <w:pPr>
        <w:jc w:val="both"/>
        <w:rPr>
          <w:rFonts w:ascii="Sylfaen" w:hAnsi="Sylfaen"/>
          <w:color w:val="0070C0"/>
          <w:lang w:val="ka-GE"/>
        </w:rPr>
      </w:pPr>
    </w:p>
    <w:p w:rsidR="001927F5" w:rsidRPr="001927F5" w:rsidRDefault="001927F5" w:rsidP="001927F5">
      <w:pPr>
        <w:jc w:val="center"/>
        <w:rPr>
          <w:rFonts w:ascii="Sylfaen" w:hAnsi="Sylfaen" w:cs="Sylfaen"/>
          <w:noProof/>
          <w:lang w:val="ka-GE" w:eastAsia="ka-GE"/>
        </w:rPr>
      </w:pPr>
      <w:r w:rsidRPr="001927F5">
        <w:rPr>
          <w:rFonts w:ascii="Sylfaen" w:hAnsi="Sylfaen" w:cs="Sylfaen"/>
          <w:noProof/>
          <w:lang w:val="ka-GE" w:eastAsia="ka-GE"/>
        </w:rPr>
        <w:t xml:space="preserve">2015-2018 წელს </w:t>
      </w:r>
      <w:r w:rsidR="00AE041D">
        <w:rPr>
          <w:rFonts w:ascii="Sylfaen" w:hAnsi="Sylfaen" w:cs="Sylfaen"/>
          <w:noProof/>
          <w:lang w:val="ka-GE" w:eastAsia="ka-GE"/>
        </w:rPr>
        <w:t>სა</w:t>
      </w:r>
      <w:r w:rsidRPr="001927F5">
        <w:rPr>
          <w:rFonts w:ascii="Sylfaen" w:hAnsi="Sylfaen" w:cs="Sylfaen"/>
          <w:noProof/>
          <w:lang w:val="ka-GE" w:eastAsia="ka-GE"/>
        </w:rPr>
        <w:t>ბაზრ</w:t>
      </w:r>
      <w:r w:rsidR="00AE041D">
        <w:rPr>
          <w:rFonts w:ascii="Sylfaen" w:hAnsi="Sylfaen" w:cs="Sylfaen"/>
          <w:noProof/>
          <w:lang w:val="ka-GE" w:eastAsia="ka-GE"/>
        </w:rPr>
        <w:t xml:space="preserve">ო ხვედრითი </w:t>
      </w:r>
      <w:r w:rsidRPr="001927F5">
        <w:rPr>
          <w:noProof/>
          <w:lang w:val="ka-GE" w:eastAsia="ka-GE"/>
        </w:rPr>
        <w:t xml:space="preserve"> </w:t>
      </w:r>
      <w:r w:rsidRPr="001927F5">
        <w:rPr>
          <w:rFonts w:ascii="Sylfaen" w:hAnsi="Sylfaen" w:cs="Sylfaen"/>
          <w:noProof/>
          <w:lang w:val="ka-GE" w:eastAsia="ka-GE"/>
        </w:rPr>
        <w:t>წილი</w:t>
      </w:r>
      <w:r w:rsidR="00AE041D">
        <w:rPr>
          <w:rFonts w:ascii="Sylfaen" w:hAnsi="Sylfaen" w:cs="Sylfaen"/>
          <w:noProof/>
          <w:lang w:val="ka-GE" w:eastAsia="ka-GE"/>
        </w:rPr>
        <w:t xml:space="preserve">ს შესახებ ინფორმაცია </w:t>
      </w:r>
      <w:r w:rsidRPr="001927F5">
        <w:rPr>
          <w:noProof/>
          <w:lang w:val="ka-GE" w:eastAsia="ka-GE"/>
        </w:rPr>
        <w:t xml:space="preserve"> </w:t>
      </w:r>
      <w:r w:rsidRPr="001927F5">
        <w:rPr>
          <w:rFonts w:ascii="Sylfaen" w:hAnsi="Sylfaen" w:cs="Sylfaen"/>
          <w:noProof/>
          <w:lang w:val="ka-GE" w:eastAsia="ka-GE"/>
        </w:rPr>
        <w:t>კომპანიების</w:t>
      </w:r>
      <w:r w:rsidR="00AE041D">
        <w:rPr>
          <w:rFonts w:ascii="Sylfaen" w:hAnsi="Sylfaen" w:cs="Sylfaen"/>
          <w:noProof/>
          <w:lang w:val="ka-GE" w:eastAsia="ka-GE"/>
        </w:rPr>
        <w:t xml:space="preserve"> </w:t>
      </w:r>
      <w:r w:rsidRPr="001927F5">
        <w:rPr>
          <w:noProof/>
          <w:lang w:val="ka-GE" w:eastAsia="ka-GE"/>
        </w:rPr>
        <w:t xml:space="preserve"> </w:t>
      </w:r>
      <w:r w:rsidRPr="001927F5">
        <w:rPr>
          <w:rFonts w:ascii="Sylfaen" w:hAnsi="Sylfaen" w:cs="Sylfaen"/>
          <w:noProof/>
          <w:lang w:val="ka-GE" w:eastAsia="ka-GE"/>
        </w:rPr>
        <w:t>მიხედვით</w:t>
      </w:r>
      <w:r w:rsidRPr="001927F5">
        <w:rPr>
          <w:noProof/>
          <w:lang w:val="ka-GE" w:eastAsia="ka-GE"/>
        </w:rPr>
        <w:t xml:space="preserve"> </w:t>
      </w:r>
      <w:r w:rsidR="00AE041D">
        <w:rPr>
          <w:rFonts w:ascii="Sylfaen" w:hAnsi="Sylfaen"/>
          <w:noProof/>
          <w:lang w:val="ka-GE" w:eastAsia="ka-GE"/>
        </w:rPr>
        <w:t>პროცეტებში</w:t>
      </w:r>
      <w:r w:rsidRPr="001927F5">
        <w:rPr>
          <w:noProof/>
          <w:lang w:val="ka-GE" w:eastAsia="ka-GE"/>
        </w:rPr>
        <w:t xml:space="preserve"> </w:t>
      </w:r>
    </w:p>
    <w:p w:rsidR="00D96E3A" w:rsidRPr="001927F5" w:rsidRDefault="001927F5" w:rsidP="001927F5">
      <w:pPr>
        <w:jc w:val="right"/>
        <w:rPr>
          <w:rFonts w:ascii="Sylfaen" w:hAnsi="Sylfaen"/>
          <w:lang w:val="ka-GE"/>
        </w:rPr>
      </w:pPr>
      <w:r w:rsidRPr="001927F5">
        <w:rPr>
          <w:rFonts w:ascii="Sylfaen" w:hAnsi="Sylfaen"/>
          <w:lang w:val="ka-GE"/>
        </w:rPr>
        <w:t>ცხრილი N</w:t>
      </w:r>
      <w:r w:rsidR="00396C04">
        <w:rPr>
          <w:rFonts w:ascii="Sylfaen" w:hAnsi="Sylfaen"/>
          <w:lang w:val="ka-GE"/>
        </w:rPr>
        <w:t>9</w:t>
      </w:r>
    </w:p>
    <w:tbl>
      <w:tblPr>
        <w:tblW w:w="5198" w:type="pct"/>
        <w:tblInd w:w="-522" w:type="dxa"/>
        <w:tblLook w:val="04A0" w:firstRow="1" w:lastRow="0" w:firstColumn="1" w:lastColumn="0" w:noHBand="0" w:noVBand="1"/>
      </w:tblPr>
      <w:tblGrid>
        <w:gridCol w:w="2787"/>
        <w:gridCol w:w="667"/>
        <w:gridCol w:w="667"/>
        <w:gridCol w:w="667"/>
        <w:gridCol w:w="668"/>
        <w:gridCol w:w="668"/>
        <w:gridCol w:w="668"/>
        <w:gridCol w:w="668"/>
        <w:gridCol w:w="668"/>
        <w:gridCol w:w="668"/>
        <w:gridCol w:w="668"/>
        <w:gridCol w:w="668"/>
        <w:gridCol w:w="668"/>
        <w:gridCol w:w="668"/>
        <w:gridCol w:w="668"/>
        <w:gridCol w:w="668"/>
        <w:gridCol w:w="668"/>
      </w:tblGrid>
      <w:tr w:rsidR="007B44B9" w:rsidRPr="007B44B9" w:rsidTr="007B44B9">
        <w:trPr>
          <w:trHeight w:val="300"/>
        </w:trPr>
        <w:tc>
          <w:tcPr>
            <w:tcW w:w="1099"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proofErr w:type="spellStart"/>
            <w:r w:rsidRPr="007B44B9">
              <w:rPr>
                <w:rFonts w:ascii="Sylfaen" w:eastAsia="Times New Roman" w:hAnsi="Sylfaen" w:cs="Times New Roman"/>
                <w:b/>
                <w:bCs/>
                <w:color w:val="FFFFFF"/>
                <w:sz w:val="18"/>
                <w:szCs w:val="18"/>
              </w:rPr>
              <w:t>კომპანია</w:t>
            </w:r>
            <w:proofErr w:type="spellEnd"/>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Q1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 xml:space="preserve">Q2 15 </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Q3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Q4 15</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Q1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Q2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Q3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Q4 16</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Q1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Q2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Q3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Q4 17</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Q1 18</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Q2 18</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Q3 18</w:t>
            </w:r>
          </w:p>
        </w:tc>
        <w:tc>
          <w:tcPr>
            <w:tcW w:w="244" w:type="pct"/>
            <w:tcBorders>
              <w:top w:val="single" w:sz="4" w:space="0" w:color="auto"/>
              <w:left w:val="nil"/>
              <w:bottom w:val="single" w:sz="4" w:space="0" w:color="auto"/>
              <w:right w:val="single" w:sz="4" w:space="0" w:color="auto"/>
            </w:tcBorders>
            <w:shd w:val="clear" w:color="000000" w:fill="4F81BD"/>
            <w:noWrap/>
            <w:vAlign w:val="center"/>
            <w:hideMark/>
          </w:tcPr>
          <w:p w:rsidR="007B44B9" w:rsidRPr="007B44B9" w:rsidRDefault="007B44B9" w:rsidP="007B44B9">
            <w:pPr>
              <w:spacing w:after="0" w:line="240" w:lineRule="auto"/>
              <w:jc w:val="center"/>
              <w:rPr>
                <w:rFonts w:ascii="Sylfaen" w:eastAsia="Times New Roman" w:hAnsi="Sylfaen" w:cs="Times New Roman"/>
                <w:b/>
                <w:bCs/>
                <w:color w:val="FFFFFF"/>
                <w:sz w:val="18"/>
                <w:szCs w:val="18"/>
              </w:rPr>
            </w:pPr>
            <w:r w:rsidRPr="007B44B9">
              <w:rPr>
                <w:rFonts w:ascii="Sylfaen" w:eastAsia="Times New Roman" w:hAnsi="Sylfaen" w:cs="Times New Roman"/>
                <w:b/>
                <w:bCs/>
                <w:color w:val="FFFFFF"/>
                <w:sz w:val="18"/>
                <w:szCs w:val="18"/>
              </w:rPr>
              <w:t>Q4 18</w:t>
            </w:r>
          </w:p>
        </w:tc>
      </w:tr>
      <w:tr w:rsidR="007B44B9" w:rsidRPr="007B44B9" w:rsidTr="007B44B9">
        <w:trPr>
          <w:trHeight w:val="300"/>
        </w:trPr>
        <w:tc>
          <w:tcPr>
            <w:tcW w:w="1099" w:type="pct"/>
            <w:tcBorders>
              <w:top w:val="nil"/>
              <w:left w:val="single" w:sz="4" w:space="0" w:color="auto"/>
              <w:bottom w:val="single" w:sz="4" w:space="0" w:color="auto"/>
              <w:right w:val="single" w:sz="4" w:space="0" w:color="auto"/>
            </w:tcBorders>
            <w:shd w:val="clear" w:color="auto" w:fill="auto"/>
            <w:noWrap/>
            <w:vAlign w:val="center"/>
            <w:hideMark/>
          </w:tcPr>
          <w:p w:rsidR="007B44B9" w:rsidRPr="007B44B9" w:rsidRDefault="007B44B9" w:rsidP="007B44B9">
            <w:pPr>
              <w:spacing w:after="0" w:line="240" w:lineRule="auto"/>
              <w:rPr>
                <w:rFonts w:ascii="Sylfaen" w:eastAsia="Times New Roman" w:hAnsi="Sylfaen" w:cs="Times New Roman"/>
                <w:color w:val="000000"/>
                <w:sz w:val="18"/>
                <w:szCs w:val="18"/>
              </w:rPr>
            </w:pPr>
            <w:proofErr w:type="spellStart"/>
            <w:r w:rsidRPr="007B44B9">
              <w:rPr>
                <w:rFonts w:ascii="Sylfaen" w:eastAsia="Times New Roman" w:hAnsi="Sylfaen" w:cs="Times New Roman"/>
                <w:color w:val="000000"/>
                <w:sz w:val="18"/>
                <w:szCs w:val="18"/>
              </w:rPr>
              <w:t>ფოპტნეტი</w:t>
            </w:r>
            <w:proofErr w:type="spellEnd"/>
            <w:r w:rsidRPr="007B44B9">
              <w:rPr>
                <w:rFonts w:ascii="Sylfaen" w:eastAsia="Times New Roman" w:hAnsi="Sylfaen" w:cs="Times New Roman"/>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12%</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15%</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15%</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10%</w:t>
            </w:r>
          </w:p>
        </w:tc>
      </w:tr>
      <w:tr w:rsidR="007B44B9" w:rsidRPr="007B44B9" w:rsidTr="007B44B9">
        <w:trPr>
          <w:trHeight w:val="300"/>
        </w:trPr>
        <w:tc>
          <w:tcPr>
            <w:tcW w:w="1099" w:type="pct"/>
            <w:tcBorders>
              <w:top w:val="nil"/>
              <w:left w:val="single" w:sz="4" w:space="0" w:color="auto"/>
              <w:bottom w:val="single" w:sz="4" w:space="0" w:color="auto"/>
              <w:right w:val="single" w:sz="4" w:space="0" w:color="auto"/>
            </w:tcBorders>
            <w:shd w:val="clear" w:color="auto" w:fill="auto"/>
            <w:noWrap/>
            <w:vAlign w:val="center"/>
            <w:hideMark/>
          </w:tcPr>
          <w:p w:rsidR="007B44B9" w:rsidRPr="007B44B9" w:rsidRDefault="007B44B9" w:rsidP="007B44B9">
            <w:pPr>
              <w:spacing w:after="0" w:line="240" w:lineRule="auto"/>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 xml:space="preserve"> </w:t>
            </w:r>
            <w:proofErr w:type="spellStart"/>
            <w:r w:rsidRPr="007B44B9">
              <w:rPr>
                <w:rFonts w:ascii="Sylfaen" w:eastAsia="Times New Roman" w:hAnsi="Sylfaen" w:cs="Times New Roman"/>
                <w:color w:val="000000"/>
                <w:sz w:val="18"/>
                <w:szCs w:val="18"/>
              </w:rPr>
              <w:t>კავკასუს</w:t>
            </w:r>
            <w:proofErr w:type="spellEnd"/>
            <w:r w:rsidRPr="007B44B9">
              <w:rPr>
                <w:rFonts w:ascii="Sylfaen" w:eastAsia="Times New Roman" w:hAnsi="Sylfaen" w:cs="Times New Roman"/>
                <w:color w:val="000000"/>
                <w:sz w:val="18"/>
                <w:szCs w:val="18"/>
              </w:rPr>
              <w:t xml:space="preserve"> </w:t>
            </w:r>
            <w:proofErr w:type="spellStart"/>
            <w:r w:rsidRPr="007B44B9">
              <w:rPr>
                <w:rFonts w:ascii="Sylfaen" w:eastAsia="Times New Roman" w:hAnsi="Sylfaen" w:cs="Times New Roman"/>
                <w:color w:val="000000"/>
                <w:sz w:val="18"/>
                <w:szCs w:val="18"/>
              </w:rPr>
              <w:t>ონლაინი</w:t>
            </w:r>
            <w:proofErr w:type="spellEnd"/>
            <w:r w:rsidRPr="007B44B9">
              <w:rPr>
                <w:rFonts w:ascii="Sylfaen" w:eastAsia="Times New Roman" w:hAnsi="Sylfaen" w:cs="Times New Roman"/>
                <w:color w:val="000000"/>
                <w:sz w:val="18"/>
                <w:szCs w:val="18"/>
              </w:rPr>
              <w:t xml:space="preserve"> /</w:t>
            </w:r>
            <w:proofErr w:type="spellStart"/>
            <w:r w:rsidRPr="007B44B9">
              <w:rPr>
                <w:rFonts w:ascii="Sylfaen" w:eastAsia="Times New Roman" w:hAnsi="Sylfaen" w:cs="Times New Roman"/>
                <w:color w:val="000000"/>
                <w:sz w:val="18"/>
                <w:szCs w:val="18"/>
              </w:rPr>
              <w:t>მაგთიკომი</w:t>
            </w:r>
            <w:proofErr w:type="spellEnd"/>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42%</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42%</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42%</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51%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53%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51%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55%</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55%</w:t>
            </w:r>
          </w:p>
        </w:tc>
      </w:tr>
      <w:tr w:rsidR="007B44B9" w:rsidRPr="007B44B9" w:rsidTr="007B44B9">
        <w:trPr>
          <w:trHeight w:val="300"/>
        </w:trPr>
        <w:tc>
          <w:tcPr>
            <w:tcW w:w="1099" w:type="pct"/>
            <w:tcBorders>
              <w:top w:val="nil"/>
              <w:left w:val="single" w:sz="4" w:space="0" w:color="auto"/>
              <w:bottom w:val="single" w:sz="4" w:space="0" w:color="auto"/>
              <w:right w:val="single" w:sz="4" w:space="0" w:color="auto"/>
            </w:tcBorders>
            <w:shd w:val="clear" w:color="auto" w:fill="auto"/>
            <w:noWrap/>
            <w:vAlign w:val="center"/>
            <w:hideMark/>
          </w:tcPr>
          <w:p w:rsidR="007B44B9" w:rsidRPr="007B44B9" w:rsidRDefault="007B44B9" w:rsidP="007B44B9">
            <w:pPr>
              <w:spacing w:after="0" w:line="240" w:lineRule="auto"/>
              <w:rPr>
                <w:rFonts w:ascii="Sylfaen" w:eastAsia="Times New Roman" w:hAnsi="Sylfaen" w:cs="Times New Roman"/>
                <w:color w:val="000000"/>
                <w:sz w:val="18"/>
                <w:szCs w:val="18"/>
              </w:rPr>
            </w:pPr>
            <w:proofErr w:type="spellStart"/>
            <w:r w:rsidRPr="007B44B9">
              <w:rPr>
                <w:rFonts w:ascii="Sylfaen" w:eastAsia="Times New Roman" w:hAnsi="Sylfaen" w:cs="Times New Roman"/>
                <w:color w:val="000000"/>
                <w:sz w:val="18"/>
                <w:szCs w:val="18"/>
              </w:rPr>
              <w:t>დელტა</w:t>
            </w:r>
            <w:proofErr w:type="spellEnd"/>
            <w:r w:rsidRPr="007B44B9">
              <w:rPr>
                <w:rFonts w:ascii="Sylfaen" w:eastAsia="Times New Roman" w:hAnsi="Sylfaen" w:cs="Times New Roman"/>
                <w:color w:val="000000"/>
                <w:sz w:val="18"/>
                <w:szCs w:val="18"/>
              </w:rPr>
              <w:t xml:space="preserve"> </w:t>
            </w:r>
            <w:proofErr w:type="spellStart"/>
            <w:r w:rsidRPr="007B44B9">
              <w:rPr>
                <w:rFonts w:ascii="Sylfaen" w:eastAsia="Times New Roman" w:hAnsi="Sylfaen" w:cs="Times New Roman"/>
                <w:color w:val="000000"/>
                <w:sz w:val="18"/>
                <w:szCs w:val="18"/>
              </w:rPr>
              <w:t>კომმი</w:t>
            </w:r>
            <w:proofErr w:type="spellEnd"/>
            <w:r w:rsidRPr="007B44B9">
              <w:rPr>
                <w:rFonts w:ascii="Sylfaen" w:eastAsia="Times New Roman" w:hAnsi="Sylfaen" w:cs="Times New Roman"/>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7%</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8%</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1%</w:t>
            </w:r>
          </w:p>
        </w:tc>
      </w:tr>
      <w:tr w:rsidR="007B44B9" w:rsidRPr="007B44B9" w:rsidTr="007B44B9">
        <w:trPr>
          <w:trHeight w:val="300"/>
        </w:trPr>
        <w:tc>
          <w:tcPr>
            <w:tcW w:w="1099" w:type="pct"/>
            <w:tcBorders>
              <w:top w:val="nil"/>
              <w:left w:val="single" w:sz="4" w:space="0" w:color="auto"/>
              <w:bottom w:val="single" w:sz="4" w:space="0" w:color="auto"/>
              <w:right w:val="single" w:sz="4" w:space="0" w:color="auto"/>
            </w:tcBorders>
            <w:shd w:val="clear" w:color="auto" w:fill="auto"/>
            <w:noWrap/>
            <w:vAlign w:val="center"/>
            <w:hideMark/>
          </w:tcPr>
          <w:p w:rsidR="007B44B9" w:rsidRPr="007B44B9" w:rsidRDefault="007B44B9" w:rsidP="007B44B9">
            <w:pPr>
              <w:spacing w:after="0" w:line="240" w:lineRule="auto"/>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 xml:space="preserve">სილქნეტი </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39%</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43%</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42%</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38%</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39%</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37%</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41%</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35%</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36%</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34%</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color w:val="000000"/>
                <w:sz w:val="18"/>
                <w:szCs w:val="18"/>
              </w:rPr>
            </w:pPr>
            <w:r w:rsidRPr="007B44B9">
              <w:rPr>
                <w:rFonts w:ascii="Sylfaen" w:eastAsia="Times New Roman" w:hAnsi="Sylfaen" w:cs="Times New Roman"/>
                <w:color w:val="000000"/>
                <w:sz w:val="18"/>
                <w:szCs w:val="18"/>
              </w:rPr>
              <w:t>34%</w:t>
            </w:r>
          </w:p>
        </w:tc>
      </w:tr>
      <w:tr w:rsidR="007B44B9" w:rsidRPr="007B44B9" w:rsidTr="007B44B9">
        <w:trPr>
          <w:trHeight w:val="300"/>
        </w:trPr>
        <w:tc>
          <w:tcPr>
            <w:tcW w:w="1099" w:type="pct"/>
            <w:tcBorders>
              <w:top w:val="nil"/>
              <w:left w:val="single" w:sz="4" w:space="0" w:color="auto"/>
              <w:bottom w:val="single" w:sz="4" w:space="0" w:color="auto"/>
              <w:right w:val="single" w:sz="4" w:space="0" w:color="auto"/>
            </w:tcBorders>
            <w:shd w:val="clear" w:color="auto" w:fill="auto"/>
            <w:noWrap/>
            <w:vAlign w:val="center"/>
            <w:hideMark/>
          </w:tcPr>
          <w:p w:rsidR="007B44B9" w:rsidRPr="007B44B9" w:rsidRDefault="007B44B9" w:rsidP="007B44B9">
            <w:pPr>
              <w:spacing w:after="0" w:line="240" w:lineRule="auto"/>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 xml:space="preserve"> </w:t>
            </w:r>
            <w:proofErr w:type="spellStart"/>
            <w:r w:rsidRPr="007B44B9">
              <w:rPr>
                <w:rFonts w:ascii="Sylfaen" w:eastAsia="Times New Roman" w:hAnsi="Sylfaen" w:cs="Times New Roman"/>
                <w:b/>
                <w:bCs/>
                <w:color w:val="000000"/>
                <w:sz w:val="18"/>
                <w:szCs w:val="18"/>
              </w:rPr>
              <w:t>სულ</w:t>
            </w:r>
            <w:proofErr w:type="spellEnd"/>
            <w:r w:rsidRPr="007B44B9">
              <w:rPr>
                <w:rFonts w:ascii="Sylfaen" w:eastAsia="Times New Roman" w:hAnsi="Sylfaen" w:cs="Times New Roman"/>
                <w:b/>
                <w:bCs/>
                <w:color w:val="000000"/>
                <w:sz w:val="18"/>
                <w:szCs w:val="18"/>
              </w:rPr>
              <w:t xml:space="preserve"> </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c>
          <w:tcPr>
            <w:tcW w:w="244" w:type="pct"/>
            <w:tcBorders>
              <w:top w:val="nil"/>
              <w:left w:val="nil"/>
              <w:bottom w:val="single" w:sz="4" w:space="0" w:color="auto"/>
              <w:right w:val="single" w:sz="4" w:space="0" w:color="auto"/>
            </w:tcBorders>
            <w:shd w:val="clear" w:color="auto" w:fill="auto"/>
            <w:noWrap/>
            <w:vAlign w:val="bottom"/>
            <w:hideMark/>
          </w:tcPr>
          <w:p w:rsidR="007B44B9" w:rsidRPr="007B44B9" w:rsidRDefault="007B44B9" w:rsidP="007B44B9">
            <w:pPr>
              <w:spacing w:after="0" w:line="240" w:lineRule="auto"/>
              <w:jc w:val="right"/>
              <w:rPr>
                <w:rFonts w:ascii="Sylfaen" w:eastAsia="Times New Roman" w:hAnsi="Sylfaen" w:cs="Times New Roman"/>
                <w:b/>
                <w:bCs/>
                <w:color w:val="000000"/>
                <w:sz w:val="18"/>
                <w:szCs w:val="18"/>
              </w:rPr>
            </w:pPr>
            <w:r w:rsidRPr="007B44B9">
              <w:rPr>
                <w:rFonts w:ascii="Sylfaen" w:eastAsia="Times New Roman" w:hAnsi="Sylfaen" w:cs="Times New Roman"/>
                <w:b/>
                <w:bCs/>
                <w:color w:val="000000"/>
                <w:sz w:val="18"/>
                <w:szCs w:val="18"/>
              </w:rPr>
              <w:t>100%</w:t>
            </w:r>
          </w:p>
        </w:tc>
      </w:tr>
    </w:tbl>
    <w:p w:rsidR="001927F5" w:rsidRDefault="001927F5" w:rsidP="001927F5">
      <w:pPr>
        <w:jc w:val="both"/>
        <w:rPr>
          <w:rFonts w:ascii="Sylfaen" w:hAnsi="Sylfaen"/>
          <w:color w:val="0070C0"/>
          <w:lang w:val="ka-GE"/>
        </w:rPr>
        <w:sectPr w:rsidR="001927F5" w:rsidSect="007E3D28">
          <w:pgSz w:w="15840" w:h="12240" w:orient="landscape"/>
          <w:pgMar w:top="1440" w:right="1440" w:bottom="1440" w:left="1440" w:header="720" w:footer="720" w:gutter="0"/>
          <w:cols w:space="720"/>
          <w:docGrid w:linePitch="360"/>
        </w:sectPr>
      </w:pPr>
    </w:p>
    <w:bookmarkEnd w:id="2"/>
    <w:p w:rsidR="00AE041D" w:rsidRPr="00AE041D" w:rsidRDefault="00AE041D" w:rsidP="00AE041D">
      <w:pPr>
        <w:jc w:val="both"/>
        <w:rPr>
          <w:rFonts w:ascii="Sylfaen" w:hAnsi="Sylfaen" w:cs="Sylfaen"/>
          <w:b/>
          <w:lang w:val="ka-GE"/>
        </w:rPr>
      </w:pPr>
      <w:r w:rsidRPr="00AE041D">
        <w:rPr>
          <w:rFonts w:ascii="Sylfaen" w:hAnsi="Sylfaen" w:cs="Sylfaen"/>
          <w:b/>
          <w:lang w:val="ka-GE"/>
        </w:rPr>
        <w:lastRenderedPageBreak/>
        <w:t xml:space="preserve">საკუთარი მიზნებისთვის და სხვა ავტორიზებულ პირებზე </w:t>
      </w:r>
      <w:proofErr w:type="spellStart"/>
      <w:r w:rsidRPr="00AE041D">
        <w:rPr>
          <w:rFonts w:ascii="Sylfaen" w:hAnsi="Sylfaen" w:cs="Sylfaen"/>
          <w:b/>
          <w:lang w:val="ka-GE"/>
        </w:rPr>
        <w:t>გადაყიდული</w:t>
      </w:r>
      <w:proofErr w:type="spellEnd"/>
      <w:r w:rsidRPr="00AE041D">
        <w:rPr>
          <w:rFonts w:ascii="Sylfaen" w:hAnsi="Sylfaen" w:cs="Sylfaen"/>
          <w:b/>
          <w:lang w:val="ka-GE"/>
        </w:rPr>
        <w:t xml:space="preserve"> გლობალური ინტერნეტის </w:t>
      </w:r>
      <w:r>
        <w:rPr>
          <w:rFonts w:ascii="Sylfaen" w:hAnsi="Sylfaen" w:cs="Sylfaen"/>
          <w:b/>
          <w:lang w:val="ka-GE"/>
        </w:rPr>
        <w:t xml:space="preserve">პროცენტული </w:t>
      </w:r>
      <w:r w:rsidRPr="00AE041D">
        <w:rPr>
          <w:rFonts w:ascii="Sylfaen" w:hAnsi="Sylfaen" w:cs="Sylfaen"/>
          <w:b/>
          <w:lang w:val="ka-GE"/>
        </w:rPr>
        <w:t>განაწილება</w:t>
      </w:r>
      <w:r>
        <w:rPr>
          <w:rFonts w:ascii="Sylfaen" w:hAnsi="Sylfaen" w:cs="Sylfaen"/>
          <w:b/>
          <w:lang w:val="ka-GE"/>
        </w:rPr>
        <w:t xml:space="preserve"> კომპანიების მიხედვით 2015-2018 წლები</w:t>
      </w:r>
    </w:p>
    <w:p w:rsidR="00AE041D" w:rsidRDefault="00AE041D" w:rsidP="00AE041D">
      <w:pPr>
        <w:jc w:val="right"/>
        <w:rPr>
          <w:rFonts w:ascii="Sylfaen" w:hAnsi="Sylfaen"/>
          <w:lang w:val="ka-GE"/>
        </w:rPr>
      </w:pPr>
      <w:r>
        <w:rPr>
          <w:rFonts w:ascii="Sylfaen" w:hAnsi="Sylfaen"/>
          <w:lang w:val="ka-GE"/>
        </w:rPr>
        <w:t>გრაფიკი N9</w:t>
      </w:r>
    </w:p>
    <w:p w:rsidR="00AE041D" w:rsidRDefault="00AE041D" w:rsidP="00396C04">
      <w:pPr>
        <w:jc w:val="both"/>
        <w:rPr>
          <w:rFonts w:ascii="Sylfaen" w:hAnsi="Sylfaen" w:cs="Sylfaen"/>
          <w:lang w:val="ka-GE"/>
        </w:rPr>
      </w:pPr>
    </w:p>
    <w:p w:rsidR="00AE041D" w:rsidRDefault="0030270D" w:rsidP="00396C04">
      <w:pPr>
        <w:jc w:val="both"/>
        <w:rPr>
          <w:rFonts w:ascii="Sylfaen" w:hAnsi="Sylfaen" w:cs="Sylfaen"/>
          <w:lang w:val="ka-GE"/>
        </w:rPr>
      </w:pPr>
      <w:r w:rsidRPr="0030270D">
        <w:rPr>
          <w:rFonts w:ascii="Sylfaen" w:hAnsi="Sylfaen" w:cs="Sylfaen"/>
          <w:noProof/>
          <w:lang w:val="ka-GE" w:eastAsia="ka-GE"/>
        </w:rPr>
        <w:drawing>
          <wp:inline distT="0" distB="0" distL="0" distR="0" wp14:anchorId="074EC75F" wp14:editId="2965311B">
            <wp:extent cx="5943600" cy="301386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041D" w:rsidRDefault="00AE041D" w:rsidP="00396C04">
      <w:pPr>
        <w:jc w:val="both"/>
        <w:rPr>
          <w:rFonts w:ascii="Sylfaen" w:hAnsi="Sylfaen" w:cs="Sylfaen"/>
          <w:lang w:val="ka-GE"/>
        </w:rPr>
      </w:pPr>
    </w:p>
    <w:p w:rsidR="00396C04" w:rsidRPr="00396C04" w:rsidRDefault="00396C04" w:rsidP="00396C04">
      <w:pPr>
        <w:jc w:val="both"/>
        <w:rPr>
          <w:rFonts w:ascii="Sylfaen" w:hAnsi="Sylfaen"/>
          <w:lang w:val="ka-GE"/>
        </w:rPr>
      </w:pP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გლობალურ</w:t>
      </w:r>
      <w:r w:rsidRPr="00396C04">
        <w:rPr>
          <w:lang w:val="ka-GE"/>
        </w:rPr>
        <w:t xml:space="preserve"> </w:t>
      </w:r>
      <w:r w:rsidRPr="00396C04">
        <w:rPr>
          <w:rFonts w:ascii="Sylfaen" w:hAnsi="Sylfaen" w:cs="Sylfaen"/>
          <w:lang w:val="ka-GE"/>
        </w:rPr>
        <w:t>რესურსებთან</w:t>
      </w:r>
      <w:r w:rsidRPr="00396C04">
        <w:rPr>
          <w:lang w:val="ka-GE"/>
        </w:rPr>
        <w:t xml:space="preserve"> </w:t>
      </w:r>
      <w:r w:rsidRPr="00396C04">
        <w:rPr>
          <w:rFonts w:ascii="Sylfaen" w:hAnsi="Sylfaen" w:cs="Sylfaen"/>
          <w:lang w:val="ka-GE"/>
        </w:rPr>
        <w:t>დაშვების</w:t>
      </w:r>
      <w:r w:rsidRPr="00396C04">
        <w:rPr>
          <w:lang w:val="ka-GE"/>
        </w:rPr>
        <w:t xml:space="preserve"> </w:t>
      </w:r>
      <w:r w:rsidRPr="00396C04">
        <w:rPr>
          <w:rFonts w:ascii="Sylfaen" w:hAnsi="Sylfaen" w:cs="Sylfaen"/>
          <w:lang w:val="ka-GE"/>
        </w:rPr>
        <w:t>საბითუმო</w:t>
      </w:r>
      <w:r w:rsidRPr="00396C04">
        <w:rPr>
          <w:lang w:val="ka-GE"/>
        </w:rPr>
        <w:t xml:space="preserve"> </w:t>
      </w:r>
      <w:r w:rsidRPr="00396C04">
        <w:rPr>
          <w:rFonts w:ascii="Sylfaen" w:hAnsi="Sylfaen" w:cs="Sylfaen"/>
          <w:lang w:val="ka-GE"/>
        </w:rPr>
        <w:t>ბაზრის</w:t>
      </w:r>
      <w:r w:rsidRPr="00396C04">
        <w:rPr>
          <w:lang w:val="ka-GE"/>
        </w:rPr>
        <w:t xml:space="preserve"> </w:t>
      </w:r>
      <w:proofErr w:type="spellStart"/>
      <w:r w:rsidRPr="00396C04">
        <w:rPr>
          <w:rFonts w:ascii="Sylfaen" w:hAnsi="Sylfaen" w:cs="Sylfaen"/>
          <w:lang w:val="ka-GE"/>
        </w:rPr>
        <w:t>ქვესეგმენტის</w:t>
      </w:r>
      <w:proofErr w:type="spellEnd"/>
      <w:r w:rsidRPr="00396C04">
        <w:rPr>
          <w:lang w:val="ka-GE"/>
        </w:rPr>
        <w:t xml:space="preserve"> </w:t>
      </w:r>
      <w:r w:rsidRPr="00396C04">
        <w:rPr>
          <w:rFonts w:ascii="Sylfaen" w:hAnsi="Sylfaen" w:cs="Sylfaen"/>
          <w:lang w:val="ka-GE"/>
        </w:rPr>
        <w:t>კონკურენტუნარიანობის</w:t>
      </w:r>
      <w:r w:rsidRPr="00396C04">
        <w:rPr>
          <w:lang w:val="ka-GE"/>
        </w:rPr>
        <w:t xml:space="preserve"> </w:t>
      </w:r>
      <w:r w:rsidRPr="00396C04">
        <w:rPr>
          <w:rFonts w:ascii="Sylfaen" w:hAnsi="Sylfaen" w:cs="Sylfaen"/>
          <w:lang w:val="ka-GE"/>
        </w:rPr>
        <w:t>კვლევისა</w:t>
      </w:r>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ანალიზის</w:t>
      </w:r>
      <w:r w:rsidRPr="00396C04">
        <w:rPr>
          <w:lang w:val="ka-GE"/>
        </w:rPr>
        <w:t xml:space="preserve"> </w:t>
      </w:r>
      <w:r w:rsidRPr="00396C04">
        <w:rPr>
          <w:rFonts w:ascii="Sylfaen" w:hAnsi="Sylfaen" w:cs="Sylfaen"/>
          <w:lang w:val="ka-GE"/>
        </w:rPr>
        <w:t>ჩატარების</w:t>
      </w:r>
      <w:r w:rsidRPr="00396C04">
        <w:rPr>
          <w:lang w:val="ka-GE"/>
        </w:rPr>
        <w:t xml:space="preserve"> </w:t>
      </w:r>
      <w:r w:rsidRPr="00396C04">
        <w:rPr>
          <w:rFonts w:ascii="Sylfaen" w:hAnsi="Sylfaen" w:cs="Sylfaen"/>
          <w:lang w:val="ka-GE"/>
        </w:rPr>
        <w:t>მიზნებისათვის</w:t>
      </w:r>
      <w:r w:rsidRPr="00396C04">
        <w:rPr>
          <w:lang w:val="ka-GE"/>
        </w:rPr>
        <w:t xml:space="preserve"> </w:t>
      </w:r>
      <w:r w:rsidRPr="00396C04">
        <w:rPr>
          <w:rFonts w:ascii="Sylfaen" w:hAnsi="Sylfaen" w:cs="Sylfaen"/>
          <w:lang w:val="ka-GE"/>
        </w:rPr>
        <w:t xml:space="preserve">საბაზრო ხვედრითი წილის </w:t>
      </w:r>
      <w:proofErr w:type="spellStart"/>
      <w:r w:rsidRPr="00396C04">
        <w:rPr>
          <w:rFonts w:ascii="Sylfaen" w:hAnsi="Sylfaen" w:cs="Sylfaen"/>
          <w:lang w:val="ka-GE"/>
        </w:rPr>
        <w:t>განგარიშებისათვის</w:t>
      </w:r>
      <w:proofErr w:type="spellEnd"/>
      <w:r w:rsidRPr="00396C04">
        <w:rPr>
          <w:rFonts w:ascii="Sylfaen" w:hAnsi="Sylfaen" w:cs="Sylfaen"/>
          <w:lang w:val="ka-GE"/>
        </w:rPr>
        <w:t xml:space="preserve"> </w:t>
      </w:r>
      <w:proofErr w:type="spellStart"/>
      <w:r w:rsidRPr="00396C04">
        <w:rPr>
          <w:rFonts w:ascii="Sylfaen" w:hAnsi="Sylfaen" w:cs="Sylfaen"/>
          <w:lang w:val="ka-GE"/>
        </w:rPr>
        <w:t>გამოყნებული</w:t>
      </w:r>
      <w:proofErr w:type="spellEnd"/>
      <w:r w:rsidRPr="00396C04">
        <w:rPr>
          <w:rFonts w:ascii="Sylfaen" w:hAnsi="Sylfaen" w:cs="Sylfaen"/>
          <w:lang w:val="ka-GE"/>
        </w:rPr>
        <w:t xml:space="preserve"> იქნა</w:t>
      </w:r>
      <w:r w:rsidRPr="00396C04">
        <w:rPr>
          <w:lang w:val="ka-GE"/>
        </w:rPr>
        <w:t xml:space="preserve"> </w:t>
      </w:r>
      <w:r w:rsidRPr="00396C04">
        <w:rPr>
          <w:rFonts w:ascii="Sylfaen" w:hAnsi="Sylfaen" w:cs="Sylfaen"/>
          <w:lang w:val="ka-GE"/>
        </w:rPr>
        <w:t>ავტორიზებული</w:t>
      </w:r>
      <w:r w:rsidRPr="00396C04">
        <w:rPr>
          <w:lang w:val="ka-GE"/>
        </w:rPr>
        <w:t xml:space="preserve"> </w:t>
      </w:r>
      <w:r w:rsidRPr="00396C04">
        <w:rPr>
          <w:rFonts w:ascii="Sylfaen" w:hAnsi="Sylfaen" w:cs="Sylfaen"/>
          <w:lang w:val="ka-GE"/>
        </w:rPr>
        <w:t>პირების</w:t>
      </w:r>
      <w:r w:rsidRPr="00396C04">
        <w:rPr>
          <w:lang w:val="ka-GE"/>
        </w:rPr>
        <w:t xml:space="preserve"> </w:t>
      </w:r>
      <w:r w:rsidRPr="00396C04">
        <w:rPr>
          <w:rFonts w:ascii="Sylfaen" w:hAnsi="Sylfaen" w:cs="Sylfaen"/>
          <w:lang w:val="ka-GE"/>
        </w:rPr>
        <w:t>მიერ</w:t>
      </w:r>
      <w:r w:rsidRPr="00396C04">
        <w:rPr>
          <w:lang w:val="ka-GE"/>
        </w:rPr>
        <w:t xml:space="preserve"> </w:t>
      </w:r>
      <w:r w:rsidRPr="00396C04">
        <w:rPr>
          <w:rFonts w:ascii="Sylfaen" w:hAnsi="Sylfaen" w:cs="Sylfaen"/>
          <w:lang w:val="ka-GE"/>
        </w:rPr>
        <w:t>საქართველოში</w:t>
      </w:r>
      <w:r w:rsidRPr="00396C04">
        <w:rPr>
          <w:lang w:val="ka-GE"/>
        </w:rPr>
        <w:t xml:space="preserve"> </w:t>
      </w:r>
      <w:r w:rsidRPr="00396C04">
        <w:rPr>
          <w:rFonts w:ascii="Sylfaen" w:hAnsi="Sylfaen" w:cs="Sylfaen"/>
          <w:lang w:val="ka-GE"/>
        </w:rPr>
        <w:t>ინტერნეტ</w:t>
      </w:r>
      <w:r w:rsidRPr="00396C04">
        <w:rPr>
          <w:lang w:val="ka-GE"/>
        </w:rPr>
        <w:t xml:space="preserve"> </w:t>
      </w:r>
      <w:r w:rsidRPr="00396C04">
        <w:rPr>
          <w:rFonts w:ascii="Sylfaen" w:hAnsi="Sylfaen" w:cs="Sylfaen"/>
          <w:lang w:val="ka-GE"/>
        </w:rPr>
        <w:t>საქმიანობისთვის</w:t>
      </w:r>
      <w:r w:rsidRPr="00396C04">
        <w:rPr>
          <w:lang w:val="ka-GE"/>
        </w:rPr>
        <w:t xml:space="preserve"> </w:t>
      </w:r>
      <w:r w:rsidRPr="00396C04">
        <w:rPr>
          <w:rFonts w:ascii="Sylfaen" w:hAnsi="Sylfaen" w:cs="Sylfaen"/>
          <w:lang w:val="ka-GE"/>
        </w:rPr>
        <w:t>გამოყენებული</w:t>
      </w:r>
      <w:r w:rsidRPr="00396C04">
        <w:rPr>
          <w:lang w:val="ka-GE"/>
        </w:rPr>
        <w:t xml:space="preserve"> </w:t>
      </w:r>
      <w:r w:rsidRPr="00396C04">
        <w:rPr>
          <w:rFonts w:ascii="Sylfaen" w:hAnsi="Sylfaen" w:cs="Sylfaen"/>
          <w:lang w:val="ka-GE"/>
        </w:rPr>
        <w:t>გლობალური</w:t>
      </w:r>
      <w:r w:rsidRPr="00396C04">
        <w:rPr>
          <w:lang w:val="ka-GE"/>
        </w:rPr>
        <w:t xml:space="preserve"> </w:t>
      </w: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მოხმარების</w:t>
      </w:r>
      <w:r w:rsidRPr="00396C04">
        <w:rPr>
          <w:lang w:val="ka-GE"/>
        </w:rPr>
        <w:t xml:space="preserve"> </w:t>
      </w:r>
      <w:r w:rsidRPr="00396C04">
        <w:rPr>
          <w:rFonts w:ascii="Sylfaen" w:hAnsi="Sylfaen" w:cs="Sylfaen"/>
          <w:lang w:val="ka-GE"/>
        </w:rPr>
        <w:t>წილობრივი</w:t>
      </w:r>
      <w:r w:rsidRPr="00396C04">
        <w:rPr>
          <w:lang w:val="ka-GE"/>
        </w:rPr>
        <w:t xml:space="preserve"> </w:t>
      </w:r>
      <w:r w:rsidRPr="00396C04">
        <w:rPr>
          <w:rFonts w:ascii="Sylfaen" w:hAnsi="Sylfaen" w:cs="Sylfaen"/>
          <w:lang w:val="ka-GE"/>
        </w:rPr>
        <w:t>მონაცემები</w:t>
      </w:r>
      <w:r w:rsidRPr="00396C04">
        <w:rPr>
          <w:lang w:val="ka-GE"/>
        </w:rPr>
        <w:t xml:space="preserve">, </w:t>
      </w:r>
      <w:r w:rsidRPr="00396C04">
        <w:rPr>
          <w:rFonts w:ascii="Sylfaen" w:hAnsi="Sylfaen" w:cs="Sylfaen"/>
          <w:lang w:val="ka-GE"/>
        </w:rPr>
        <w:t>რომელიც</w:t>
      </w:r>
      <w:r w:rsidRPr="00396C04">
        <w:rPr>
          <w:lang w:val="ka-GE"/>
        </w:rPr>
        <w:t xml:space="preserve"> </w:t>
      </w:r>
      <w:r w:rsidRPr="00396C04">
        <w:rPr>
          <w:rFonts w:ascii="Sylfaen" w:hAnsi="Sylfaen"/>
          <w:lang w:val="ka-GE"/>
        </w:rPr>
        <w:t xml:space="preserve">2018 წლის მდგომარეობით </w:t>
      </w:r>
      <w:r w:rsidRPr="00396C04">
        <w:rPr>
          <w:rFonts w:ascii="Sylfaen" w:hAnsi="Sylfaen" w:cs="Sylfaen"/>
          <w:lang w:val="ka-GE"/>
        </w:rPr>
        <w:t>შეადგენს (ცხრილი N9)</w:t>
      </w:r>
      <w:r w:rsidRPr="00396C04">
        <w:rPr>
          <w:lang w:val="ka-GE"/>
        </w:rPr>
        <w:t>:</w:t>
      </w:r>
    </w:p>
    <w:p w:rsidR="00396C04" w:rsidRPr="00396C04" w:rsidRDefault="00396C04" w:rsidP="00396C04">
      <w:pPr>
        <w:jc w:val="both"/>
        <w:rPr>
          <w:rFonts w:ascii="Sylfaen" w:hAnsi="Sylfaen"/>
          <w:lang w:val="ka-GE"/>
        </w:rPr>
      </w:pPr>
      <w:r w:rsidRPr="00ED12A3">
        <w:rPr>
          <w:color w:val="0070C0"/>
          <w:lang w:val="ka-GE"/>
        </w:rPr>
        <w:t xml:space="preserve"> </w:t>
      </w:r>
      <w:r w:rsidRPr="00396C04">
        <w:rPr>
          <w:rFonts w:ascii="Sylfaen" w:hAnsi="Sylfaen" w:cs="Sylfaen"/>
          <w:lang w:val="ka-GE"/>
        </w:rPr>
        <w:t>სს</w:t>
      </w:r>
      <w:r w:rsidRPr="00396C04">
        <w:rPr>
          <w:lang w:val="ka-GE"/>
        </w:rPr>
        <w:t xml:space="preserve"> “</w:t>
      </w:r>
      <w:r w:rsidRPr="00396C04">
        <w:rPr>
          <w:rFonts w:ascii="Sylfaen" w:hAnsi="Sylfaen" w:cs="Sylfaen"/>
          <w:lang w:val="ka-GE"/>
        </w:rPr>
        <w:t>სილქნეტი</w:t>
      </w:r>
      <w:r w:rsidRPr="00396C04">
        <w:rPr>
          <w:lang w:val="ka-GE"/>
        </w:rPr>
        <w:t xml:space="preserve">“ -  </w:t>
      </w:r>
      <w:r w:rsidRPr="00396C04">
        <w:rPr>
          <w:rFonts w:ascii="Sylfaen" w:hAnsi="Sylfaen"/>
          <w:lang w:val="ka-GE"/>
        </w:rPr>
        <w:t>34</w:t>
      </w:r>
      <w:r w:rsidRPr="00396C04">
        <w:rPr>
          <w:lang w:val="ka-GE"/>
        </w:rPr>
        <w:t>%;</w:t>
      </w:r>
    </w:p>
    <w:p w:rsidR="00396C04" w:rsidRPr="00396C04" w:rsidRDefault="00396C04" w:rsidP="00396C04">
      <w:pPr>
        <w:jc w:val="both"/>
        <w:rPr>
          <w:rFonts w:ascii="Sylfaen" w:hAnsi="Sylfaen"/>
          <w:lang w:val="ka-GE"/>
        </w:rPr>
      </w:pP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კავკასუს</w:t>
      </w:r>
      <w:r w:rsidRPr="00396C04">
        <w:rPr>
          <w:lang w:val="ka-GE"/>
        </w:rPr>
        <w:t xml:space="preserve"> </w:t>
      </w:r>
      <w:r w:rsidRPr="00396C04">
        <w:rPr>
          <w:rFonts w:ascii="Sylfaen" w:hAnsi="Sylfaen" w:cs="Sylfaen"/>
          <w:lang w:val="ka-GE"/>
        </w:rPr>
        <w:t>ონლაინი</w:t>
      </w:r>
      <w:r w:rsidRPr="00396C04">
        <w:rPr>
          <w:lang w:val="ka-GE"/>
        </w:rPr>
        <w:t>“</w:t>
      </w:r>
      <w:r w:rsidRPr="00396C04">
        <w:rPr>
          <w:rFonts w:ascii="Sylfaen" w:hAnsi="Sylfaen"/>
          <w:lang w:val="ka-GE"/>
        </w:rPr>
        <w:t xml:space="preserve"> </w:t>
      </w:r>
      <w:r w:rsidRPr="00396C04">
        <w:rPr>
          <w:lang w:val="ka-GE"/>
        </w:rPr>
        <w:t xml:space="preserve">- </w:t>
      </w:r>
      <w:r w:rsidRPr="00396C04">
        <w:rPr>
          <w:rFonts w:ascii="Sylfaen" w:hAnsi="Sylfaen"/>
          <w:lang w:val="ka-GE"/>
        </w:rPr>
        <w:t>55</w:t>
      </w:r>
      <w:r w:rsidRPr="00396C04">
        <w:rPr>
          <w:lang w:val="ka-GE"/>
        </w:rPr>
        <w:t>%;</w:t>
      </w:r>
    </w:p>
    <w:p w:rsidR="00396C04" w:rsidRPr="00396C04" w:rsidRDefault="00396C04" w:rsidP="00396C04">
      <w:pPr>
        <w:jc w:val="both"/>
        <w:rPr>
          <w:rFonts w:ascii="Sylfaen" w:hAnsi="Sylfaen"/>
          <w:lang w:val="ka-GE"/>
        </w:rPr>
      </w:pP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ოპტიკურ</w:t>
      </w:r>
      <w:r w:rsidRPr="00396C04">
        <w:rPr>
          <w:lang w:val="ka-GE"/>
        </w:rPr>
        <w:t xml:space="preserve"> </w:t>
      </w:r>
      <w:r w:rsidRPr="00396C04">
        <w:rPr>
          <w:rFonts w:ascii="Sylfaen" w:hAnsi="Sylfaen" w:cs="Sylfaen"/>
          <w:lang w:val="ka-GE"/>
        </w:rPr>
        <w:t>ბოჭკოვანი</w:t>
      </w:r>
      <w:r w:rsidRPr="00396C04">
        <w:rPr>
          <w:lang w:val="ka-GE"/>
        </w:rPr>
        <w:t xml:space="preserve"> </w:t>
      </w:r>
      <w:r w:rsidRPr="00396C04">
        <w:rPr>
          <w:rFonts w:ascii="Sylfaen" w:hAnsi="Sylfaen" w:cs="Sylfaen"/>
          <w:lang w:val="ka-GE"/>
        </w:rPr>
        <w:t>ტელეკომუნიკაციის</w:t>
      </w:r>
      <w:r w:rsidRPr="00396C04">
        <w:rPr>
          <w:lang w:val="ka-GE"/>
        </w:rPr>
        <w:t xml:space="preserve"> </w:t>
      </w:r>
      <w:r w:rsidRPr="00396C04">
        <w:rPr>
          <w:rFonts w:ascii="Sylfaen" w:hAnsi="Sylfaen" w:cs="Sylfaen"/>
          <w:lang w:val="ka-GE"/>
        </w:rPr>
        <w:t>ქსელი</w:t>
      </w:r>
      <w:r w:rsidRPr="00396C04">
        <w:rPr>
          <w:lang w:val="ka-GE"/>
        </w:rPr>
        <w:t>-</w:t>
      </w:r>
      <w:proofErr w:type="spellStart"/>
      <w:r w:rsidRPr="00396C04">
        <w:rPr>
          <w:rFonts w:ascii="Sylfaen" w:hAnsi="Sylfaen" w:cs="Sylfaen"/>
          <w:lang w:val="ka-GE"/>
        </w:rPr>
        <w:t>ფოპტნეტი</w:t>
      </w:r>
      <w:proofErr w:type="spellEnd"/>
      <w:r w:rsidRPr="00396C04">
        <w:rPr>
          <w:lang w:val="ka-GE"/>
        </w:rPr>
        <w:t xml:space="preserve">“ - </w:t>
      </w:r>
      <w:r w:rsidRPr="00396C04">
        <w:rPr>
          <w:rFonts w:ascii="Sylfaen" w:hAnsi="Sylfaen"/>
          <w:lang w:val="ka-GE"/>
        </w:rPr>
        <w:t>10</w:t>
      </w:r>
      <w:r w:rsidRPr="00396C04">
        <w:rPr>
          <w:lang w:val="ka-GE"/>
        </w:rPr>
        <w:t>%;</w:t>
      </w:r>
    </w:p>
    <w:p w:rsidR="00396C04" w:rsidRPr="00396C04" w:rsidRDefault="00396C04" w:rsidP="00396C04">
      <w:pPr>
        <w:jc w:val="both"/>
        <w:rPr>
          <w:lang w:val="ka-GE"/>
        </w:rPr>
      </w:pP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დელტა</w:t>
      </w:r>
      <w:r w:rsidRPr="00396C04">
        <w:rPr>
          <w:lang w:val="ka-GE"/>
        </w:rPr>
        <w:t xml:space="preserve"> </w:t>
      </w:r>
      <w:proofErr w:type="spellStart"/>
      <w:r w:rsidRPr="00396C04">
        <w:rPr>
          <w:rFonts w:ascii="Sylfaen" w:hAnsi="Sylfaen" w:cs="Sylfaen"/>
          <w:lang w:val="ka-GE"/>
        </w:rPr>
        <w:t>კომმი</w:t>
      </w:r>
      <w:proofErr w:type="spellEnd"/>
      <w:r w:rsidRPr="00396C04">
        <w:rPr>
          <w:lang w:val="ka-GE"/>
        </w:rPr>
        <w:t>“ -</w:t>
      </w:r>
      <w:r w:rsidRPr="00396C04">
        <w:rPr>
          <w:rFonts w:ascii="Sylfaen" w:hAnsi="Sylfaen"/>
          <w:lang w:val="ka-GE"/>
        </w:rPr>
        <w:t>1</w:t>
      </w:r>
      <w:r w:rsidRPr="00396C04">
        <w:rPr>
          <w:lang w:val="ka-GE"/>
        </w:rPr>
        <w:t>%;</w:t>
      </w:r>
    </w:p>
    <w:p w:rsidR="00396C04" w:rsidRPr="00396C04" w:rsidRDefault="00396C04" w:rsidP="00396C04">
      <w:pPr>
        <w:jc w:val="both"/>
        <w:rPr>
          <w:rFonts w:ascii="Sylfaen" w:hAnsi="Sylfaen" w:cs="Sylfaen"/>
          <w:lang w:val="ka-GE"/>
        </w:rPr>
      </w:pPr>
      <w:r w:rsidRPr="00396C04">
        <w:rPr>
          <w:rFonts w:ascii="Sylfaen" w:hAnsi="Sylfaen" w:cs="Sylfaen"/>
          <w:b/>
          <w:lang w:val="ka-GE"/>
        </w:rPr>
        <w:t>შენიშვნა</w:t>
      </w:r>
      <w:r w:rsidRPr="00396C04">
        <w:rPr>
          <w:b/>
          <w:lang w:val="ka-GE"/>
        </w:rPr>
        <w:t xml:space="preserve"> N1:</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ოპტიკურ</w:t>
      </w:r>
      <w:r w:rsidRPr="00396C04">
        <w:rPr>
          <w:lang w:val="ka-GE"/>
        </w:rPr>
        <w:t xml:space="preserve"> </w:t>
      </w:r>
      <w:r w:rsidRPr="00396C04">
        <w:rPr>
          <w:rFonts w:ascii="Sylfaen" w:hAnsi="Sylfaen" w:cs="Sylfaen"/>
          <w:lang w:val="ka-GE"/>
        </w:rPr>
        <w:t>ბოჭკოვანი</w:t>
      </w:r>
      <w:r w:rsidRPr="00396C04">
        <w:rPr>
          <w:lang w:val="ka-GE"/>
        </w:rPr>
        <w:t xml:space="preserve"> </w:t>
      </w:r>
      <w:r w:rsidRPr="00396C04">
        <w:rPr>
          <w:rFonts w:ascii="Sylfaen" w:hAnsi="Sylfaen" w:cs="Sylfaen"/>
          <w:lang w:val="ka-GE"/>
        </w:rPr>
        <w:t>ტელეკომუნიკაციის</w:t>
      </w:r>
      <w:r w:rsidRPr="00396C04">
        <w:rPr>
          <w:lang w:val="ka-GE"/>
        </w:rPr>
        <w:t xml:space="preserve"> </w:t>
      </w:r>
      <w:r w:rsidRPr="00396C04">
        <w:rPr>
          <w:rFonts w:ascii="Sylfaen" w:hAnsi="Sylfaen" w:cs="Sylfaen"/>
          <w:lang w:val="ka-GE"/>
        </w:rPr>
        <w:t>ქსელი</w:t>
      </w:r>
      <w:r w:rsidRPr="00396C04">
        <w:rPr>
          <w:lang w:val="ka-GE"/>
        </w:rPr>
        <w:t>-</w:t>
      </w:r>
      <w:proofErr w:type="spellStart"/>
      <w:r w:rsidRPr="00396C04">
        <w:rPr>
          <w:rFonts w:ascii="Sylfaen" w:hAnsi="Sylfaen" w:cs="Sylfaen"/>
          <w:lang w:val="ka-GE"/>
        </w:rPr>
        <w:t>ფოპტნეტის</w:t>
      </w:r>
      <w:proofErr w:type="spellEnd"/>
      <w:r w:rsidRPr="00396C04">
        <w:rPr>
          <w:lang w:val="ka-GE"/>
        </w:rPr>
        <w:t xml:space="preserve">“ </w:t>
      </w:r>
      <w:r w:rsidRPr="00396C04">
        <w:rPr>
          <w:rFonts w:ascii="Sylfaen" w:hAnsi="Sylfaen" w:cs="Sylfaen"/>
          <w:lang w:val="ka-GE"/>
        </w:rPr>
        <w:t>მიერ</w:t>
      </w:r>
      <w:r w:rsidRPr="00396C04">
        <w:rPr>
          <w:lang w:val="ka-GE"/>
        </w:rPr>
        <w:t xml:space="preserve"> </w:t>
      </w:r>
      <w:r w:rsidRPr="00396C04">
        <w:rPr>
          <w:rFonts w:ascii="Sylfaen" w:hAnsi="Sylfaen" w:cs="Sylfaen"/>
          <w:lang w:val="ka-GE"/>
        </w:rPr>
        <w:t>გლობალური</w:t>
      </w:r>
      <w:r w:rsidRPr="00396C04">
        <w:rPr>
          <w:lang w:val="ka-GE"/>
        </w:rPr>
        <w:t xml:space="preserve"> </w:t>
      </w: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შემოტანისთვის</w:t>
      </w:r>
      <w:r w:rsidRPr="00396C04">
        <w:rPr>
          <w:lang w:val="ka-GE"/>
        </w:rPr>
        <w:t xml:space="preserve">, </w:t>
      </w:r>
      <w:r w:rsidRPr="00396C04">
        <w:rPr>
          <w:rFonts w:ascii="Sylfaen" w:hAnsi="Sylfaen" w:cs="Sylfaen"/>
          <w:lang w:val="ka-GE"/>
        </w:rPr>
        <w:t>განაწილებისა</w:t>
      </w:r>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მართვისათვის</w:t>
      </w:r>
      <w:r w:rsidRPr="00396C04">
        <w:rPr>
          <w:lang w:val="ka-GE"/>
        </w:rPr>
        <w:t xml:space="preserve"> </w:t>
      </w:r>
      <w:r w:rsidRPr="00396C04">
        <w:rPr>
          <w:rFonts w:ascii="Sylfaen" w:hAnsi="Sylfaen" w:cs="Sylfaen"/>
          <w:lang w:val="ka-GE"/>
        </w:rPr>
        <w:t>საჭირო</w:t>
      </w:r>
      <w:r w:rsidRPr="00396C04">
        <w:rPr>
          <w:lang w:val="ka-GE"/>
        </w:rPr>
        <w:t xml:space="preserve"> </w:t>
      </w:r>
      <w:r w:rsidRPr="00396C04">
        <w:rPr>
          <w:rFonts w:ascii="Sylfaen" w:hAnsi="Sylfaen" w:cs="Sylfaen"/>
          <w:lang w:val="ka-GE"/>
        </w:rPr>
        <w:t>ტექნიკური</w:t>
      </w:r>
      <w:r w:rsidRPr="00396C04">
        <w:rPr>
          <w:lang w:val="ka-GE"/>
        </w:rPr>
        <w:t xml:space="preserve"> </w:t>
      </w:r>
      <w:r w:rsidRPr="00396C04">
        <w:rPr>
          <w:rFonts w:ascii="Sylfaen" w:hAnsi="Sylfaen" w:cs="Sylfaen"/>
          <w:lang w:val="ka-GE"/>
        </w:rPr>
        <w:t>მოწყობილობები</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სისტემ</w:t>
      </w:r>
      <w:r w:rsidRPr="00396C04">
        <w:rPr>
          <w:lang w:val="ka-GE"/>
        </w:rPr>
        <w:t xml:space="preserve"> </w:t>
      </w:r>
      <w:proofErr w:type="spellStart"/>
      <w:r w:rsidRPr="00396C04">
        <w:rPr>
          <w:rFonts w:ascii="Sylfaen" w:hAnsi="Sylfaen" w:cs="Sylfaen"/>
          <w:lang w:val="ka-GE"/>
        </w:rPr>
        <w:t>ნეტის</w:t>
      </w:r>
      <w:proofErr w:type="spellEnd"/>
      <w:r w:rsidRPr="00396C04">
        <w:rPr>
          <w:lang w:val="ka-GE"/>
        </w:rPr>
        <w:t xml:space="preserve">“ </w:t>
      </w:r>
      <w:r w:rsidRPr="00396C04">
        <w:rPr>
          <w:rFonts w:ascii="Sylfaen" w:hAnsi="Sylfaen" w:cs="Sylfaen"/>
          <w:lang w:val="ka-GE"/>
        </w:rPr>
        <w:t>საკუთრებაშია</w:t>
      </w:r>
      <w:r w:rsidRPr="00396C04">
        <w:rPr>
          <w:lang w:val="ka-GE"/>
        </w:rPr>
        <w:t xml:space="preserve">. </w:t>
      </w:r>
      <w:r w:rsidRPr="00396C04">
        <w:rPr>
          <w:rFonts w:ascii="Sylfaen" w:hAnsi="Sylfaen" w:cs="Sylfaen"/>
          <w:lang w:val="ka-GE"/>
        </w:rPr>
        <w:t>ამასთან</w:t>
      </w:r>
      <w:r w:rsidRPr="00396C04">
        <w:rPr>
          <w:lang w:val="ka-GE"/>
        </w:rPr>
        <w:t xml:space="preserve">, </w:t>
      </w:r>
      <w:r w:rsidRPr="00396C04">
        <w:rPr>
          <w:rFonts w:ascii="Sylfaen" w:hAnsi="Sylfaen" w:cs="Sylfaen"/>
          <w:lang w:val="ka-GE"/>
        </w:rPr>
        <w:t>საანალიზო</w:t>
      </w:r>
      <w:r w:rsidRPr="00396C04">
        <w:rPr>
          <w:lang w:val="ka-GE"/>
        </w:rPr>
        <w:t xml:space="preserve"> </w:t>
      </w:r>
      <w:r w:rsidRPr="00396C04">
        <w:rPr>
          <w:rFonts w:ascii="Sylfaen" w:hAnsi="Sylfaen" w:cs="Sylfaen"/>
          <w:lang w:val="ka-GE"/>
        </w:rPr>
        <w:lastRenderedPageBreak/>
        <w:t>პერიოდის</w:t>
      </w:r>
      <w:r w:rsidRPr="00396C04">
        <w:rPr>
          <w:lang w:val="ka-GE"/>
        </w:rPr>
        <w:t xml:space="preserve"> </w:t>
      </w:r>
      <w:r w:rsidRPr="00396C04">
        <w:rPr>
          <w:rFonts w:ascii="Sylfaen" w:hAnsi="Sylfaen" w:cs="Sylfaen"/>
          <w:lang w:val="ka-GE"/>
        </w:rPr>
        <w:t>განმავლობაში</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ოპტიკურ</w:t>
      </w:r>
      <w:r w:rsidRPr="00396C04">
        <w:rPr>
          <w:lang w:val="ka-GE"/>
        </w:rPr>
        <w:t xml:space="preserve"> </w:t>
      </w:r>
      <w:r w:rsidRPr="00396C04">
        <w:rPr>
          <w:rFonts w:ascii="Sylfaen" w:hAnsi="Sylfaen" w:cs="Sylfaen"/>
          <w:lang w:val="ka-GE"/>
        </w:rPr>
        <w:t>ბოჭკოვანი</w:t>
      </w:r>
      <w:r w:rsidRPr="00396C04">
        <w:rPr>
          <w:lang w:val="ka-GE"/>
        </w:rPr>
        <w:t xml:space="preserve"> </w:t>
      </w:r>
      <w:r w:rsidRPr="00396C04">
        <w:rPr>
          <w:rFonts w:ascii="Sylfaen" w:hAnsi="Sylfaen" w:cs="Sylfaen"/>
          <w:lang w:val="ka-GE"/>
        </w:rPr>
        <w:t>ტელეკომუნიკაციის</w:t>
      </w:r>
      <w:r w:rsidRPr="00396C04">
        <w:rPr>
          <w:lang w:val="ka-GE"/>
        </w:rPr>
        <w:t xml:space="preserve"> </w:t>
      </w:r>
      <w:r w:rsidRPr="00396C04">
        <w:rPr>
          <w:rFonts w:ascii="Sylfaen" w:hAnsi="Sylfaen" w:cs="Sylfaen"/>
          <w:lang w:val="ka-GE"/>
        </w:rPr>
        <w:t>ქსელი</w:t>
      </w:r>
      <w:r w:rsidRPr="00396C04">
        <w:rPr>
          <w:lang w:val="ka-GE"/>
        </w:rPr>
        <w:t>-</w:t>
      </w:r>
      <w:proofErr w:type="spellStart"/>
      <w:r w:rsidRPr="00396C04">
        <w:rPr>
          <w:rFonts w:ascii="Sylfaen" w:hAnsi="Sylfaen" w:cs="Sylfaen"/>
          <w:lang w:val="ka-GE"/>
        </w:rPr>
        <w:t>ფოპტნეტი</w:t>
      </w:r>
      <w:proofErr w:type="spellEnd"/>
      <w:r w:rsidRPr="00396C04">
        <w:rPr>
          <w:lang w:val="ka-GE"/>
        </w:rPr>
        <w:t xml:space="preserve">“ </w:t>
      </w:r>
      <w:r w:rsidRPr="00396C04">
        <w:rPr>
          <w:rFonts w:ascii="Sylfaen" w:hAnsi="Sylfaen" w:cs="Sylfaen"/>
          <w:lang w:val="ka-GE"/>
        </w:rPr>
        <w:t>მის</w:t>
      </w:r>
      <w:r w:rsidRPr="00396C04">
        <w:rPr>
          <w:lang w:val="ka-GE"/>
        </w:rPr>
        <w:t xml:space="preserve"> </w:t>
      </w:r>
      <w:r w:rsidRPr="00396C04">
        <w:rPr>
          <w:rFonts w:ascii="Sylfaen" w:hAnsi="Sylfaen" w:cs="Sylfaen"/>
          <w:lang w:val="ka-GE"/>
        </w:rPr>
        <w:t>მიერ</w:t>
      </w:r>
      <w:r w:rsidRPr="00396C04">
        <w:rPr>
          <w:lang w:val="ka-GE"/>
        </w:rPr>
        <w:t xml:space="preserve"> </w:t>
      </w:r>
      <w:r w:rsidRPr="00396C04">
        <w:rPr>
          <w:rFonts w:ascii="Sylfaen" w:hAnsi="Sylfaen" w:cs="Sylfaen"/>
          <w:lang w:val="ka-GE"/>
        </w:rPr>
        <w:t>შემოტანილ</w:t>
      </w:r>
      <w:r w:rsidRPr="00396C04">
        <w:rPr>
          <w:lang w:val="ka-GE"/>
        </w:rPr>
        <w:t xml:space="preserve"> </w:t>
      </w:r>
      <w:r w:rsidRPr="00396C04">
        <w:rPr>
          <w:rFonts w:ascii="Sylfaen" w:hAnsi="Sylfaen" w:cs="Sylfaen"/>
          <w:lang w:val="ka-GE"/>
        </w:rPr>
        <w:t>საბითუმო</w:t>
      </w:r>
      <w:r w:rsidRPr="00396C04">
        <w:rPr>
          <w:lang w:val="ka-GE"/>
        </w:rPr>
        <w:t xml:space="preserve"> </w:t>
      </w:r>
      <w:r w:rsidRPr="00396C04">
        <w:rPr>
          <w:rFonts w:ascii="Sylfaen" w:hAnsi="Sylfaen" w:cs="Sylfaen"/>
          <w:lang w:val="ka-GE"/>
        </w:rPr>
        <w:t>ინტერნეტის</w:t>
      </w:r>
      <w:r w:rsidRPr="00396C04">
        <w:rPr>
          <w:lang w:val="ka-GE"/>
        </w:rPr>
        <w:t xml:space="preserve"> </w:t>
      </w:r>
      <w:proofErr w:type="spellStart"/>
      <w:r w:rsidRPr="00396C04">
        <w:rPr>
          <w:rFonts w:ascii="Sylfaen" w:hAnsi="Sylfaen" w:cs="Sylfaen"/>
          <w:lang w:val="ka-GE"/>
        </w:rPr>
        <w:t>გადაყიდვას</w:t>
      </w:r>
      <w:proofErr w:type="spellEnd"/>
      <w:r w:rsidRPr="00396C04">
        <w:rPr>
          <w:lang w:val="ka-GE"/>
        </w:rPr>
        <w:t xml:space="preserve"> </w:t>
      </w:r>
      <w:r w:rsidRPr="00396C04">
        <w:rPr>
          <w:rFonts w:ascii="Sylfaen" w:hAnsi="Sylfaen" w:cs="Sylfaen"/>
          <w:lang w:val="ka-GE"/>
        </w:rPr>
        <w:t>ახორციელებდა</w:t>
      </w:r>
      <w:r w:rsidRPr="00396C04">
        <w:rPr>
          <w:lang w:val="ka-GE"/>
        </w:rPr>
        <w:t xml:space="preserve"> </w:t>
      </w:r>
      <w:r w:rsidRPr="00396C04">
        <w:rPr>
          <w:rFonts w:ascii="Sylfaen" w:hAnsi="Sylfaen" w:cs="Sylfaen"/>
          <w:lang w:val="ka-GE"/>
        </w:rPr>
        <w:t>მხოლოდ</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სისტემ</w:t>
      </w:r>
      <w:r w:rsidRPr="00396C04">
        <w:rPr>
          <w:lang w:val="ka-GE"/>
        </w:rPr>
        <w:t xml:space="preserve"> </w:t>
      </w:r>
      <w:proofErr w:type="spellStart"/>
      <w:r w:rsidRPr="00396C04">
        <w:rPr>
          <w:rFonts w:ascii="Sylfaen" w:hAnsi="Sylfaen" w:cs="Sylfaen"/>
          <w:lang w:val="ka-GE"/>
        </w:rPr>
        <w:t>ნეტზე</w:t>
      </w:r>
      <w:proofErr w:type="spellEnd"/>
      <w:r w:rsidRPr="00396C04">
        <w:rPr>
          <w:lang w:val="ka-GE"/>
        </w:rPr>
        <w:t xml:space="preserve">“. </w:t>
      </w:r>
      <w:r w:rsidRPr="00396C04">
        <w:rPr>
          <w:rFonts w:ascii="Sylfaen" w:hAnsi="Sylfaen" w:cs="Sylfaen"/>
          <w:lang w:val="ka-GE"/>
        </w:rPr>
        <w:t>იმის</w:t>
      </w:r>
      <w:r w:rsidRPr="00396C04">
        <w:rPr>
          <w:lang w:val="ka-GE"/>
        </w:rPr>
        <w:t xml:space="preserve"> </w:t>
      </w:r>
      <w:r w:rsidRPr="00396C04">
        <w:rPr>
          <w:rFonts w:ascii="Sylfaen" w:hAnsi="Sylfaen" w:cs="Sylfaen"/>
          <w:lang w:val="ka-GE"/>
        </w:rPr>
        <w:t>გათვალისწინებით</w:t>
      </w:r>
      <w:r w:rsidRPr="00396C04">
        <w:rPr>
          <w:lang w:val="ka-GE"/>
        </w:rPr>
        <w:t xml:space="preserve">, </w:t>
      </w:r>
      <w:r w:rsidRPr="00396C04">
        <w:rPr>
          <w:rFonts w:ascii="Sylfaen" w:hAnsi="Sylfaen" w:cs="Sylfaen"/>
          <w:lang w:val="ka-GE"/>
        </w:rPr>
        <w:t>რომ</w:t>
      </w:r>
      <w:r w:rsidRPr="00396C04">
        <w:rPr>
          <w:lang w:val="ka-GE"/>
        </w:rPr>
        <w:t xml:space="preserve"> </w:t>
      </w:r>
      <w:r w:rsidRPr="00396C04">
        <w:rPr>
          <w:rFonts w:ascii="Sylfaen" w:hAnsi="Sylfaen" w:cs="Sylfaen"/>
          <w:lang w:val="ka-GE"/>
        </w:rPr>
        <w:t>შპს</w:t>
      </w:r>
      <w:r w:rsidRPr="00396C04">
        <w:rPr>
          <w:lang w:val="ka-GE"/>
        </w:rPr>
        <w:t xml:space="preserve"> „</w:t>
      </w:r>
      <w:proofErr w:type="spellStart"/>
      <w:r w:rsidRPr="00396C04">
        <w:rPr>
          <w:rFonts w:ascii="Sylfaen" w:hAnsi="Sylfaen" w:cs="Sylfaen"/>
          <w:lang w:val="ka-GE"/>
        </w:rPr>
        <w:t>სისტემნეტი</w:t>
      </w:r>
      <w:proofErr w:type="spellEnd"/>
      <w:r w:rsidRPr="00396C04">
        <w:rPr>
          <w:lang w:val="ka-GE"/>
        </w:rPr>
        <w:t xml:space="preserve">“ </w:t>
      </w:r>
      <w:r w:rsidRPr="00396C04">
        <w:rPr>
          <w:rFonts w:ascii="Sylfaen" w:hAnsi="Sylfaen" w:cs="Sylfaen"/>
          <w:lang w:val="ka-GE"/>
        </w:rPr>
        <w:t>გლობალურ</w:t>
      </w:r>
      <w:r w:rsidRPr="00396C04">
        <w:rPr>
          <w:lang w:val="ka-GE"/>
        </w:rPr>
        <w:t xml:space="preserve"> </w:t>
      </w:r>
      <w:r w:rsidRPr="00396C04">
        <w:rPr>
          <w:rFonts w:ascii="Sylfaen" w:hAnsi="Sylfaen" w:cs="Sylfaen"/>
          <w:lang w:val="ka-GE"/>
        </w:rPr>
        <w:t>ინტერნეტს</w:t>
      </w:r>
      <w:r w:rsidRPr="00396C04">
        <w:rPr>
          <w:lang w:val="ka-GE"/>
        </w:rPr>
        <w:t xml:space="preserve"> </w:t>
      </w:r>
      <w:r w:rsidRPr="00396C04">
        <w:rPr>
          <w:rFonts w:ascii="Sylfaen" w:hAnsi="Sylfaen" w:cs="Sylfaen"/>
          <w:lang w:val="ka-GE"/>
        </w:rPr>
        <w:t>ყიდულობს</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ოპტიკურ</w:t>
      </w:r>
      <w:r w:rsidRPr="00396C04">
        <w:rPr>
          <w:lang w:val="ka-GE"/>
        </w:rPr>
        <w:t xml:space="preserve"> </w:t>
      </w:r>
      <w:r w:rsidRPr="00396C04">
        <w:rPr>
          <w:rFonts w:ascii="Sylfaen" w:hAnsi="Sylfaen" w:cs="Sylfaen"/>
          <w:lang w:val="ka-GE"/>
        </w:rPr>
        <w:t>ბოჭკოვანი</w:t>
      </w:r>
      <w:r w:rsidRPr="00396C04">
        <w:rPr>
          <w:lang w:val="ka-GE"/>
        </w:rPr>
        <w:t xml:space="preserve"> </w:t>
      </w:r>
      <w:r w:rsidRPr="00396C04">
        <w:rPr>
          <w:rFonts w:ascii="Sylfaen" w:hAnsi="Sylfaen" w:cs="Sylfaen"/>
          <w:lang w:val="ka-GE"/>
        </w:rPr>
        <w:t>ტელეკომუნიკაციის</w:t>
      </w:r>
      <w:r w:rsidRPr="00396C04">
        <w:rPr>
          <w:lang w:val="ka-GE"/>
        </w:rPr>
        <w:t xml:space="preserve"> </w:t>
      </w:r>
      <w:r w:rsidRPr="00396C04">
        <w:rPr>
          <w:rFonts w:ascii="Sylfaen" w:hAnsi="Sylfaen" w:cs="Sylfaen"/>
          <w:lang w:val="ka-GE"/>
        </w:rPr>
        <w:t>ქსელი</w:t>
      </w:r>
      <w:r w:rsidRPr="00396C04">
        <w:rPr>
          <w:lang w:val="ka-GE"/>
        </w:rPr>
        <w:t>-</w:t>
      </w:r>
      <w:proofErr w:type="spellStart"/>
      <w:r w:rsidRPr="00396C04">
        <w:rPr>
          <w:rFonts w:ascii="Sylfaen" w:hAnsi="Sylfaen" w:cs="Sylfaen"/>
          <w:lang w:val="ka-GE"/>
        </w:rPr>
        <w:t>ფოპტნეტისგან</w:t>
      </w:r>
      <w:proofErr w:type="spellEnd"/>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ერთი</w:t>
      </w:r>
      <w:r w:rsidRPr="00396C04">
        <w:rPr>
          <w:lang w:val="ka-GE"/>
        </w:rPr>
        <w:t xml:space="preserve"> </w:t>
      </w:r>
      <w:r w:rsidRPr="00396C04">
        <w:rPr>
          <w:rFonts w:ascii="Sylfaen" w:hAnsi="Sylfaen" w:cs="Sylfaen"/>
          <w:lang w:val="ka-GE"/>
        </w:rPr>
        <w:t>კომპანიის</w:t>
      </w:r>
      <w:r w:rsidRPr="00396C04">
        <w:rPr>
          <w:lang w:val="ka-GE"/>
        </w:rPr>
        <w:t xml:space="preserve"> </w:t>
      </w:r>
      <w:r w:rsidRPr="00396C04">
        <w:rPr>
          <w:rFonts w:ascii="Sylfaen" w:hAnsi="Sylfaen" w:cs="Sylfaen"/>
          <w:lang w:val="ka-GE"/>
        </w:rPr>
        <w:t>მიერ</w:t>
      </w:r>
      <w:r w:rsidRPr="00396C04">
        <w:rPr>
          <w:lang w:val="ka-GE"/>
        </w:rPr>
        <w:t xml:space="preserve"> </w:t>
      </w:r>
      <w:r w:rsidRPr="00396C04">
        <w:rPr>
          <w:rFonts w:ascii="Sylfaen" w:hAnsi="Sylfaen" w:cs="Sylfaen"/>
          <w:lang w:val="ka-GE"/>
        </w:rPr>
        <w:t>გაყიდული</w:t>
      </w:r>
      <w:r w:rsidRPr="00396C04">
        <w:rPr>
          <w:lang w:val="ka-GE"/>
        </w:rPr>
        <w:t xml:space="preserve"> </w:t>
      </w: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მოცულობა</w:t>
      </w:r>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საერთო</w:t>
      </w:r>
      <w:r w:rsidRPr="00396C04">
        <w:rPr>
          <w:lang w:val="ka-GE"/>
        </w:rPr>
        <w:t xml:space="preserve"> </w:t>
      </w:r>
      <w:r w:rsidRPr="00396C04">
        <w:rPr>
          <w:rFonts w:ascii="Sylfaen" w:hAnsi="Sylfaen" w:cs="Sylfaen"/>
          <w:lang w:val="ka-GE"/>
        </w:rPr>
        <w:t>ღირებულება</w:t>
      </w:r>
      <w:r w:rsidRPr="00396C04">
        <w:rPr>
          <w:lang w:val="ka-GE"/>
        </w:rPr>
        <w:t xml:space="preserve"> </w:t>
      </w:r>
      <w:r w:rsidRPr="00396C04">
        <w:rPr>
          <w:rFonts w:ascii="Sylfaen" w:hAnsi="Sylfaen" w:cs="Sylfaen"/>
          <w:lang w:val="ka-GE"/>
        </w:rPr>
        <w:t>იგივეა</w:t>
      </w:r>
      <w:r w:rsidRPr="00396C04">
        <w:rPr>
          <w:lang w:val="ka-GE"/>
        </w:rPr>
        <w:t xml:space="preserve">, </w:t>
      </w:r>
      <w:r w:rsidRPr="00396C04">
        <w:rPr>
          <w:rFonts w:ascii="Sylfaen" w:hAnsi="Sylfaen" w:cs="Sylfaen"/>
          <w:lang w:val="ka-GE"/>
        </w:rPr>
        <w:t>რაც</w:t>
      </w:r>
      <w:r w:rsidRPr="00396C04">
        <w:rPr>
          <w:lang w:val="ka-GE"/>
        </w:rPr>
        <w:t xml:space="preserve"> </w:t>
      </w:r>
      <w:r w:rsidRPr="00396C04">
        <w:rPr>
          <w:rFonts w:ascii="Sylfaen" w:hAnsi="Sylfaen" w:cs="Sylfaen"/>
          <w:lang w:val="ka-GE"/>
        </w:rPr>
        <w:t>მეორე</w:t>
      </w:r>
      <w:r w:rsidRPr="00396C04">
        <w:rPr>
          <w:lang w:val="ka-GE"/>
        </w:rPr>
        <w:t xml:space="preserve"> </w:t>
      </w:r>
      <w:r w:rsidRPr="00396C04">
        <w:rPr>
          <w:rFonts w:ascii="Sylfaen" w:hAnsi="Sylfaen" w:cs="Sylfaen"/>
          <w:lang w:val="ka-GE"/>
        </w:rPr>
        <w:t>კომპანიაში</w:t>
      </w:r>
      <w:r w:rsidRPr="00396C04">
        <w:rPr>
          <w:lang w:val="ka-GE"/>
        </w:rPr>
        <w:t xml:space="preserve"> </w:t>
      </w:r>
      <w:r w:rsidRPr="00396C04">
        <w:rPr>
          <w:rFonts w:ascii="Sylfaen" w:hAnsi="Sylfaen" w:cs="Sylfaen"/>
          <w:lang w:val="ka-GE"/>
        </w:rPr>
        <w:t>გლობალური</w:t>
      </w:r>
      <w:r w:rsidRPr="00396C04">
        <w:rPr>
          <w:lang w:val="ka-GE"/>
        </w:rPr>
        <w:t xml:space="preserve"> </w:t>
      </w: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შეძენის</w:t>
      </w:r>
      <w:r w:rsidRPr="00396C04">
        <w:rPr>
          <w:lang w:val="ka-GE"/>
        </w:rPr>
        <w:t xml:space="preserve"> </w:t>
      </w:r>
      <w:r w:rsidRPr="00396C04">
        <w:rPr>
          <w:rFonts w:ascii="Sylfaen" w:hAnsi="Sylfaen" w:cs="Sylfaen"/>
          <w:lang w:val="ka-GE"/>
        </w:rPr>
        <w:t>მონაცემები</w:t>
      </w:r>
      <w:r w:rsidRPr="00396C04">
        <w:rPr>
          <w:lang w:val="ka-GE"/>
        </w:rPr>
        <w:t xml:space="preserve">, </w:t>
      </w:r>
      <w:r w:rsidRPr="00396C04">
        <w:rPr>
          <w:rFonts w:ascii="Sylfaen" w:hAnsi="Sylfaen" w:cs="Sylfaen"/>
          <w:lang w:val="ka-GE"/>
        </w:rPr>
        <w:t>მონაცემების</w:t>
      </w:r>
      <w:r w:rsidRPr="00396C04">
        <w:rPr>
          <w:lang w:val="ka-GE"/>
        </w:rPr>
        <w:t xml:space="preserve"> </w:t>
      </w:r>
      <w:r w:rsidRPr="00396C04">
        <w:rPr>
          <w:rFonts w:ascii="Sylfaen" w:hAnsi="Sylfaen" w:cs="Sylfaen"/>
          <w:lang w:val="ka-GE"/>
        </w:rPr>
        <w:t>გაორმაგების</w:t>
      </w:r>
      <w:r w:rsidRPr="00396C04">
        <w:rPr>
          <w:lang w:val="ka-GE"/>
        </w:rPr>
        <w:t xml:space="preserve"> </w:t>
      </w:r>
      <w:r w:rsidRPr="00396C04">
        <w:rPr>
          <w:rFonts w:ascii="Sylfaen" w:hAnsi="Sylfaen" w:cs="Sylfaen"/>
          <w:lang w:val="ka-GE"/>
        </w:rPr>
        <w:t>თავიდან</w:t>
      </w:r>
      <w:r w:rsidRPr="00396C04">
        <w:rPr>
          <w:lang w:val="ka-GE"/>
        </w:rPr>
        <w:t xml:space="preserve"> </w:t>
      </w:r>
      <w:r w:rsidRPr="00396C04">
        <w:rPr>
          <w:rFonts w:ascii="Sylfaen" w:hAnsi="Sylfaen" w:cs="Sylfaen"/>
          <w:lang w:val="ka-GE"/>
        </w:rPr>
        <w:t>აცილების</w:t>
      </w:r>
      <w:r w:rsidRPr="00396C04">
        <w:rPr>
          <w:lang w:val="ka-GE"/>
        </w:rPr>
        <w:t xml:space="preserve"> </w:t>
      </w:r>
      <w:r w:rsidRPr="00396C04">
        <w:rPr>
          <w:rFonts w:ascii="Sylfaen" w:hAnsi="Sylfaen" w:cs="Sylfaen"/>
          <w:lang w:val="ka-GE"/>
        </w:rPr>
        <w:t>მიზნით</w:t>
      </w:r>
      <w:r w:rsidRPr="00396C04">
        <w:rPr>
          <w:lang w:val="ka-GE"/>
        </w:rPr>
        <w:t xml:space="preserve">, </w:t>
      </w:r>
      <w:r w:rsidRPr="00396C04">
        <w:rPr>
          <w:rFonts w:ascii="Sylfaen" w:hAnsi="Sylfaen" w:cs="Sylfaen"/>
          <w:lang w:val="ka-GE"/>
        </w:rPr>
        <w:t>შპს</w:t>
      </w:r>
      <w:r w:rsidRPr="00396C04">
        <w:rPr>
          <w:lang w:val="ka-GE"/>
        </w:rPr>
        <w:t xml:space="preserve"> „</w:t>
      </w:r>
      <w:r w:rsidRPr="00396C04">
        <w:rPr>
          <w:rFonts w:ascii="Sylfaen" w:hAnsi="Sylfaen" w:cs="Sylfaen"/>
          <w:lang w:val="ka-GE"/>
        </w:rPr>
        <w:t>ოპტიკურ</w:t>
      </w:r>
      <w:r w:rsidRPr="00396C04">
        <w:rPr>
          <w:lang w:val="ka-GE"/>
        </w:rPr>
        <w:t xml:space="preserve"> </w:t>
      </w:r>
      <w:r w:rsidRPr="00396C04">
        <w:rPr>
          <w:rFonts w:ascii="Sylfaen" w:hAnsi="Sylfaen" w:cs="Sylfaen"/>
          <w:lang w:val="ka-GE"/>
        </w:rPr>
        <w:t>ბოჭკოვანი</w:t>
      </w:r>
      <w:r w:rsidRPr="00396C04">
        <w:rPr>
          <w:lang w:val="ka-GE"/>
        </w:rPr>
        <w:t xml:space="preserve"> </w:t>
      </w:r>
      <w:r w:rsidRPr="00396C04">
        <w:rPr>
          <w:rFonts w:ascii="Sylfaen" w:hAnsi="Sylfaen" w:cs="Sylfaen"/>
          <w:lang w:val="ka-GE"/>
        </w:rPr>
        <w:t>ტელეკომუნიკაციის</w:t>
      </w:r>
      <w:r w:rsidRPr="00396C04">
        <w:rPr>
          <w:lang w:val="ka-GE"/>
        </w:rPr>
        <w:t xml:space="preserve"> </w:t>
      </w:r>
      <w:r w:rsidRPr="00396C04">
        <w:rPr>
          <w:rFonts w:ascii="Sylfaen" w:hAnsi="Sylfaen" w:cs="Sylfaen"/>
          <w:lang w:val="ka-GE"/>
        </w:rPr>
        <w:t>ქსელი</w:t>
      </w:r>
      <w:r w:rsidRPr="00396C04">
        <w:rPr>
          <w:lang w:val="ka-GE"/>
        </w:rPr>
        <w:t>-</w:t>
      </w:r>
      <w:proofErr w:type="spellStart"/>
      <w:r w:rsidRPr="00396C04">
        <w:rPr>
          <w:rFonts w:ascii="Sylfaen" w:hAnsi="Sylfaen" w:cs="Sylfaen"/>
          <w:lang w:val="ka-GE"/>
        </w:rPr>
        <w:t>ფოპტნეტის</w:t>
      </w:r>
      <w:proofErr w:type="spellEnd"/>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შპს</w:t>
      </w:r>
      <w:r w:rsidRPr="00396C04">
        <w:rPr>
          <w:lang w:val="ka-GE"/>
        </w:rPr>
        <w:t xml:space="preserve"> „</w:t>
      </w:r>
      <w:proofErr w:type="spellStart"/>
      <w:r w:rsidRPr="00396C04">
        <w:rPr>
          <w:rFonts w:ascii="Sylfaen" w:hAnsi="Sylfaen" w:cs="Sylfaen"/>
          <w:lang w:val="ka-GE"/>
        </w:rPr>
        <w:t>სისტემნეტის</w:t>
      </w:r>
      <w:proofErr w:type="spellEnd"/>
      <w:r w:rsidRPr="00396C04">
        <w:rPr>
          <w:lang w:val="ka-GE"/>
        </w:rPr>
        <w:t xml:space="preserve">“ </w:t>
      </w:r>
      <w:r w:rsidRPr="00396C04">
        <w:rPr>
          <w:rFonts w:ascii="Sylfaen" w:hAnsi="Sylfaen" w:cs="Sylfaen"/>
          <w:lang w:val="ka-GE"/>
        </w:rPr>
        <w:t>მონაცემები</w:t>
      </w:r>
      <w:r w:rsidRPr="00396C04">
        <w:rPr>
          <w:lang w:val="ka-GE"/>
        </w:rPr>
        <w:t xml:space="preserve"> </w:t>
      </w:r>
      <w:r w:rsidRPr="00396C04">
        <w:rPr>
          <w:rFonts w:ascii="Sylfaen" w:hAnsi="Sylfaen" w:cs="Sylfaen"/>
          <w:lang w:val="ka-GE"/>
        </w:rPr>
        <w:t>გლობალური</w:t>
      </w:r>
      <w:r w:rsidRPr="00396C04">
        <w:rPr>
          <w:lang w:val="ka-GE"/>
        </w:rPr>
        <w:t xml:space="preserve"> </w:t>
      </w:r>
      <w:r w:rsidRPr="00396C04">
        <w:rPr>
          <w:rFonts w:ascii="Sylfaen" w:hAnsi="Sylfaen" w:cs="Sylfaen"/>
          <w:lang w:val="ka-GE"/>
        </w:rPr>
        <w:t>ინტერნეტის</w:t>
      </w:r>
      <w:r w:rsidRPr="00396C04">
        <w:rPr>
          <w:lang w:val="ka-GE"/>
        </w:rPr>
        <w:t xml:space="preserve"> </w:t>
      </w:r>
      <w:r w:rsidRPr="00396C04">
        <w:rPr>
          <w:rFonts w:ascii="Sylfaen" w:hAnsi="Sylfaen" w:cs="Sylfaen"/>
          <w:lang w:val="ka-GE"/>
        </w:rPr>
        <w:t>საერთო</w:t>
      </w:r>
      <w:r w:rsidRPr="00396C04">
        <w:rPr>
          <w:lang w:val="ka-GE"/>
        </w:rPr>
        <w:t xml:space="preserve"> </w:t>
      </w:r>
      <w:r w:rsidRPr="00396C04">
        <w:rPr>
          <w:rFonts w:ascii="Sylfaen" w:hAnsi="Sylfaen" w:cs="Sylfaen"/>
          <w:lang w:val="ka-GE"/>
        </w:rPr>
        <w:t>მოცულობის</w:t>
      </w:r>
      <w:r w:rsidRPr="00396C04">
        <w:rPr>
          <w:lang w:val="ka-GE"/>
        </w:rPr>
        <w:t xml:space="preserve"> </w:t>
      </w:r>
      <w:r w:rsidRPr="00396C04">
        <w:rPr>
          <w:rFonts w:ascii="Sylfaen" w:hAnsi="Sylfaen" w:cs="Sylfaen"/>
          <w:lang w:val="ka-GE"/>
        </w:rPr>
        <w:t>შესყიდვის</w:t>
      </w:r>
      <w:r w:rsidRPr="00396C04">
        <w:rPr>
          <w:lang w:val="ka-GE"/>
        </w:rPr>
        <w:t xml:space="preserve"> </w:t>
      </w:r>
      <w:r w:rsidRPr="00396C04">
        <w:rPr>
          <w:rFonts w:ascii="Sylfaen" w:hAnsi="Sylfaen" w:cs="Sylfaen"/>
          <w:lang w:val="ka-GE"/>
        </w:rPr>
        <w:t>და</w:t>
      </w:r>
      <w:r w:rsidRPr="00396C04">
        <w:rPr>
          <w:lang w:val="ka-GE"/>
        </w:rPr>
        <w:t xml:space="preserve"> </w:t>
      </w:r>
      <w:r w:rsidRPr="00396C04">
        <w:rPr>
          <w:rFonts w:ascii="Sylfaen" w:hAnsi="Sylfaen" w:cs="Sylfaen"/>
          <w:lang w:val="ka-GE"/>
        </w:rPr>
        <w:t>საერთო</w:t>
      </w:r>
      <w:r w:rsidRPr="00396C04">
        <w:rPr>
          <w:lang w:val="ka-GE"/>
        </w:rPr>
        <w:t xml:space="preserve"> </w:t>
      </w:r>
      <w:r w:rsidRPr="00396C04">
        <w:rPr>
          <w:rFonts w:ascii="Sylfaen" w:hAnsi="Sylfaen" w:cs="Sylfaen"/>
          <w:lang w:val="ka-GE"/>
        </w:rPr>
        <w:t>ღირებულების</w:t>
      </w:r>
      <w:r w:rsidRPr="00396C04">
        <w:rPr>
          <w:lang w:val="ka-GE"/>
        </w:rPr>
        <w:t xml:space="preserve"> </w:t>
      </w:r>
      <w:r w:rsidRPr="00396C04">
        <w:rPr>
          <w:rFonts w:ascii="Sylfaen" w:hAnsi="Sylfaen" w:cs="Sylfaen"/>
          <w:lang w:val="ka-GE"/>
        </w:rPr>
        <w:t>გაანგარიშების</w:t>
      </w:r>
      <w:r w:rsidRPr="00396C04">
        <w:rPr>
          <w:lang w:val="ka-GE"/>
        </w:rPr>
        <w:t xml:space="preserve"> </w:t>
      </w:r>
      <w:r w:rsidRPr="00396C04">
        <w:rPr>
          <w:rFonts w:ascii="Sylfaen" w:hAnsi="Sylfaen" w:cs="Sylfaen"/>
          <w:lang w:val="ka-GE"/>
        </w:rPr>
        <w:t>მიზნებისათვის</w:t>
      </w:r>
      <w:r w:rsidRPr="00396C04">
        <w:rPr>
          <w:lang w:val="ka-GE"/>
        </w:rPr>
        <w:t xml:space="preserve"> </w:t>
      </w:r>
      <w:r w:rsidRPr="00396C04">
        <w:rPr>
          <w:rFonts w:ascii="Sylfaen" w:hAnsi="Sylfaen" w:cs="Sylfaen"/>
          <w:lang w:val="ka-GE"/>
        </w:rPr>
        <w:t>არ</w:t>
      </w:r>
      <w:r w:rsidRPr="00396C04">
        <w:rPr>
          <w:lang w:val="ka-GE"/>
        </w:rPr>
        <w:t xml:space="preserve"> </w:t>
      </w:r>
      <w:r w:rsidRPr="00396C04">
        <w:rPr>
          <w:rFonts w:ascii="Sylfaen" w:hAnsi="Sylfaen" w:cs="Sylfaen"/>
          <w:lang w:val="ka-GE"/>
        </w:rPr>
        <w:t>შეიკრიბა</w:t>
      </w:r>
    </w:p>
    <w:p w:rsidR="00396C04" w:rsidRPr="00396C04" w:rsidRDefault="00396C04" w:rsidP="00396C04">
      <w:pPr>
        <w:jc w:val="both"/>
        <w:rPr>
          <w:rFonts w:ascii="Sylfaen" w:hAnsi="Sylfaen"/>
          <w:lang w:val="ka-GE"/>
        </w:rPr>
      </w:pPr>
      <w:r w:rsidRPr="00396C04">
        <w:rPr>
          <w:rFonts w:ascii="Sylfaen" w:hAnsi="Sylfaen"/>
          <w:lang w:val="ka-GE"/>
        </w:rPr>
        <w:t>ბაზრის ანალიზისას, ასევე, გათვალისწინებულ იქნა აღნიშნული ბაზრის შესაბამის სეგმენტებზე მოქმედი სხვა ავტორიზებული პირების საბაზრო ხვედრითი წილების შესახებ მონაცემები, რაც განსაზღვრავს, ახასიათებს თუ არა ბაზრის შესაბამის სეგმენტს ეფექტიანი კონკურენციის ტენდენცია. ამასთან ერთად, მხოლოდ საბაზრო ხვედრითი წილის შესახებ მონაცემები არ იქნა გამოყენებული მნიშვნელოვანი საბაზრო ძალაუფლების შეფასების კრიტერიუმად.</w:t>
      </w:r>
    </w:p>
    <w:p w:rsidR="001927F5" w:rsidRDefault="001927F5" w:rsidP="001927F5">
      <w:pPr>
        <w:autoSpaceDE w:val="0"/>
        <w:autoSpaceDN w:val="0"/>
        <w:adjustRightInd w:val="0"/>
        <w:spacing w:after="120" w:line="240" w:lineRule="auto"/>
        <w:jc w:val="center"/>
        <w:rPr>
          <w:rFonts w:ascii="Sylfaen" w:hAnsi="Sylfaen" w:cs="Sylfaen"/>
          <w:b/>
          <w:color w:val="0070C0"/>
          <w:lang w:val="ka-GE"/>
        </w:rPr>
      </w:pPr>
    </w:p>
    <w:p w:rsidR="001927F5" w:rsidRPr="00D9447F" w:rsidRDefault="001927F5" w:rsidP="001927F5">
      <w:pPr>
        <w:autoSpaceDE w:val="0"/>
        <w:autoSpaceDN w:val="0"/>
        <w:adjustRightInd w:val="0"/>
        <w:spacing w:after="120" w:line="240" w:lineRule="auto"/>
        <w:jc w:val="center"/>
        <w:rPr>
          <w:rFonts w:ascii="Sylfaen" w:hAnsi="Sylfaen"/>
          <w:lang w:val="ka-GE"/>
        </w:rPr>
      </w:pPr>
      <w:r w:rsidRPr="00D9447F">
        <w:rPr>
          <w:rFonts w:ascii="Sylfaen" w:hAnsi="Sylfaen" w:cs="Sylfaen"/>
          <w:b/>
          <w:lang w:val="ka-GE"/>
        </w:rPr>
        <w:t>ბ) რთულად</w:t>
      </w:r>
      <w:r w:rsidRPr="00D9447F">
        <w:rPr>
          <w:b/>
          <w:lang w:val="ka-GE"/>
        </w:rPr>
        <w:t xml:space="preserve"> </w:t>
      </w:r>
      <w:proofErr w:type="spellStart"/>
      <w:r w:rsidRPr="00D9447F">
        <w:rPr>
          <w:rFonts w:ascii="Sylfaen" w:hAnsi="Sylfaen" w:cs="Sylfaen"/>
          <w:b/>
          <w:lang w:val="ka-GE"/>
        </w:rPr>
        <w:t>დუბლირებადი</w:t>
      </w:r>
      <w:proofErr w:type="spellEnd"/>
      <w:r w:rsidRPr="00D9447F">
        <w:rPr>
          <w:b/>
          <w:lang w:val="ka-GE"/>
        </w:rPr>
        <w:t xml:space="preserve"> </w:t>
      </w:r>
      <w:r w:rsidRPr="00D9447F">
        <w:rPr>
          <w:rFonts w:ascii="Sylfaen" w:hAnsi="Sylfaen" w:cs="Sylfaen"/>
          <w:b/>
          <w:lang w:val="ka-GE"/>
        </w:rPr>
        <w:t>ინფრასტრუქტურა</w:t>
      </w:r>
    </w:p>
    <w:p w:rsidR="001927F5" w:rsidRPr="00D9447F" w:rsidRDefault="001927F5" w:rsidP="001927F5">
      <w:pPr>
        <w:autoSpaceDE w:val="0"/>
        <w:autoSpaceDN w:val="0"/>
        <w:adjustRightInd w:val="0"/>
        <w:spacing w:after="120" w:line="240" w:lineRule="auto"/>
        <w:jc w:val="center"/>
        <w:rPr>
          <w:rFonts w:ascii="Sylfaen" w:hAnsi="Sylfaen"/>
          <w:lang w:val="ka-GE"/>
        </w:rPr>
      </w:pPr>
    </w:p>
    <w:p w:rsidR="001927F5" w:rsidRPr="00D9447F" w:rsidRDefault="001927F5" w:rsidP="001927F5">
      <w:pPr>
        <w:autoSpaceDE w:val="0"/>
        <w:autoSpaceDN w:val="0"/>
        <w:adjustRightInd w:val="0"/>
        <w:spacing w:line="240" w:lineRule="auto"/>
        <w:jc w:val="both"/>
        <w:rPr>
          <w:rFonts w:ascii="Sylfaen" w:hAnsi="Sylfaen"/>
          <w:lang w:val="ka-GE"/>
        </w:rPr>
      </w:pPr>
      <w:r w:rsidRPr="00D9447F">
        <w:rPr>
          <w:rFonts w:ascii="Sylfaen" w:hAnsi="Sylfaen" w:cs="Sylfaen"/>
          <w:lang w:val="ka-GE"/>
        </w:rPr>
        <w:t>ელექტრონული</w:t>
      </w:r>
      <w:r w:rsidRPr="00D9447F">
        <w:rPr>
          <w:lang w:val="ka-GE"/>
        </w:rPr>
        <w:t xml:space="preserve"> </w:t>
      </w:r>
      <w:r w:rsidRPr="00D9447F">
        <w:rPr>
          <w:rFonts w:ascii="Sylfaen" w:hAnsi="Sylfaen" w:cs="Sylfaen"/>
          <w:lang w:val="ka-GE"/>
        </w:rPr>
        <w:t>საკომუნიკაციო</w:t>
      </w:r>
      <w:r w:rsidRPr="00D9447F">
        <w:rPr>
          <w:lang w:val="ka-GE"/>
        </w:rPr>
        <w:t xml:space="preserve"> </w:t>
      </w:r>
      <w:r w:rsidRPr="00D9447F">
        <w:rPr>
          <w:rFonts w:ascii="Sylfaen" w:hAnsi="Sylfaen" w:cs="Sylfaen"/>
          <w:lang w:val="ka-GE"/>
        </w:rPr>
        <w:t>ინფრასტრუქტურა, რომელიც საშუალებას აძლევს ავტორიზებულ</w:t>
      </w:r>
      <w:r w:rsidRPr="00D9447F">
        <w:rPr>
          <w:lang w:val="ka-GE"/>
        </w:rPr>
        <w:t xml:space="preserve"> </w:t>
      </w:r>
      <w:r w:rsidRPr="00D9447F">
        <w:rPr>
          <w:rFonts w:ascii="Sylfaen" w:hAnsi="Sylfaen" w:cs="Sylfaen"/>
          <w:lang w:val="ka-GE"/>
        </w:rPr>
        <w:t>პირებს</w:t>
      </w:r>
      <w:r w:rsidRPr="00D9447F">
        <w:rPr>
          <w:lang w:val="ka-GE"/>
        </w:rPr>
        <w:t xml:space="preserve"> </w:t>
      </w:r>
      <w:r w:rsidRPr="00D9447F">
        <w:rPr>
          <w:rFonts w:ascii="Sylfaen" w:hAnsi="Sylfaen"/>
          <w:lang w:val="ka-GE"/>
        </w:rPr>
        <w:t>ქვეყნის მასშტაბით უზრუნველყონ</w:t>
      </w:r>
      <w:r w:rsidRPr="00D9447F">
        <w:rPr>
          <w:rFonts w:ascii="Sylfaen" w:hAnsi="Sylfaen" w:cs="Sylfaen"/>
          <w:lang w:val="ka-GE"/>
        </w:rPr>
        <w:t xml:space="preserve"> გლობალურ ინტერნეტთან წვდომა</w:t>
      </w:r>
      <w:r w:rsidRPr="00D9447F">
        <w:rPr>
          <w:lang w:val="ka-GE"/>
        </w:rPr>
        <w:t xml:space="preserve"> </w:t>
      </w:r>
      <w:r w:rsidRPr="00D9447F">
        <w:rPr>
          <w:rFonts w:ascii="Sylfaen" w:hAnsi="Sylfaen" w:cs="Sylfaen"/>
          <w:lang w:val="ka-GE"/>
        </w:rPr>
        <w:t>და</w:t>
      </w:r>
      <w:r w:rsidRPr="00D9447F">
        <w:rPr>
          <w:lang w:val="ka-GE"/>
        </w:rPr>
        <w:t xml:space="preserve"> </w:t>
      </w:r>
      <w:r w:rsidRPr="00D9447F">
        <w:rPr>
          <w:rFonts w:ascii="Sylfaen" w:hAnsi="Sylfaen"/>
          <w:lang w:val="ka-GE"/>
        </w:rPr>
        <w:t xml:space="preserve">არსებული ქსელი (ოპტიკურ ბოჭკოვანი მაგისტრალი) </w:t>
      </w:r>
      <w:r w:rsidRPr="00D9447F">
        <w:rPr>
          <w:rFonts w:ascii="Sylfaen" w:hAnsi="Sylfaen" w:cs="Sylfaen"/>
          <w:lang w:val="ka-GE"/>
        </w:rPr>
        <w:t>ისეთი</w:t>
      </w:r>
      <w:r w:rsidRPr="00D9447F">
        <w:rPr>
          <w:lang w:val="ka-GE"/>
        </w:rPr>
        <w:t xml:space="preserve"> </w:t>
      </w:r>
      <w:r w:rsidRPr="00D9447F">
        <w:rPr>
          <w:rFonts w:ascii="Sylfaen" w:hAnsi="Sylfaen" w:cs="Sylfaen"/>
          <w:lang w:val="ka-GE"/>
        </w:rPr>
        <w:t>გეოგრაფიული</w:t>
      </w:r>
      <w:r w:rsidRPr="00D9447F">
        <w:rPr>
          <w:lang w:val="ka-GE"/>
        </w:rPr>
        <w:t xml:space="preserve"> </w:t>
      </w:r>
      <w:r w:rsidRPr="00D9447F">
        <w:rPr>
          <w:rFonts w:ascii="Sylfaen" w:hAnsi="Sylfaen" w:cs="Sylfaen"/>
          <w:lang w:val="ka-GE"/>
        </w:rPr>
        <w:t>მასშტაბებითაა</w:t>
      </w:r>
      <w:r w:rsidRPr="00D9447F">
        <w:rPr>
          <w:lang w:val="ka-GE"/>
        </w:rPr>
        <w:t xml:space="preserve"> </w:t>
      </w:r>
      <w:r w:rsidRPr="00D9447F">
        <w:rPr>
          <w:rFonts w:ascii="Sylfaen" w:hAnsi="Sylfaen" w:cs="Sylfaen"/>
          <w:lang w:val="ka-GE"/>
        </w:rPr>
        <w:t>გავრცელებული</w:t>
      </w:r>
      <w:r w:rsidRPr="00D9447F">
        <w:rPr>
          <w:lang w:val="ka-GE"/>
        </w:rPr>
        <w:t xml:space="preserve">, </w:t>
      </w:r>
      <w:r w:rsidRPr="00D9447F">
        <w:rPr>
          <w:rFonts w:ascii="Sylfaen" w:hAnsi="Sylfaen" w:cs="Sylfaen"/>
          <w:lang w:val="ka-GE"/>
        </w:rPr>
        <w:t>რომელიც</w:t>
      </w:r>
      <w:r w:rsidRPr="00D9447F">
        <w:rPr>
          <w:lang w:val="ka-GE"/>
        </w:rPr>
        <w:t xml:space="preserve"> </w:t>
      </w:r>
      <w:r w:rsidRPr="00D9447F">
        <w:rPr>
          <w:rFonts w:ascii="Sylfaen" w:hAnsi="Sylfaen" w:cs="Sylfaen"/>
          <w:lang w:val="ka-GE"/>
        </w:rPr>
        <w:t>მას</w:t>
      </w:r>
      <w:r w:rsidRPr="00D9447F">
        <w:rPr>
          <w:lang w:val="ka-GE"/>
        </w:rPr>
        <w:t xml:space="preserve"> </w:t>
      </w:r>
      <w:r w:rsidRPr="00D9447F">
        <w:rPr>
          <w:rFonts w:ascii="Sylfaen" w:hAnsi="Sylfaen" w:cs="Sylfaen"/>
          <w:lang w:val="ka-GE"/>
        </w:rPr>
        <w:t>სხვა</w:t>
      </w:r>
      <w:r w:rsidRPr="00D9447F">
        <w:rPr>
          <w:lang w:val="ka-GE"/>
        </w:rPr>
        <w:t xml:space="preserve"> </w:t>
      </w:r>
      <w:r w:rsidRPr="00D9447F">
        <w:rPr>
          <w:rFonts w:ascii="Sylfaen" w:hAnsi="Sylfaen" w:cs="Sylfaen"/>
          <w:lang w:val="ka-GE"/>
        </w:rPr>
        <w:t>ავტორიზებულ</w:t>
      </w:r>
      <w:r w:rsidRPr="00D9447F">
        <w:rPr>
          <w:lang w:val="ka-GE"/>
        </w:rPr>
        <w:t xml:space="preserve"> </w:t>
      </w:r>
      <w:r w:rsidRPr="00D9447F">
        <w:rPr>
          <w:rFonts w:ascii="Sylfaen" w:hAnsi="Sylfaen" w:cs="Sylfaen"/>
          <w:lang w:val="ka-GE"/>
        </w:rPr>
        <w:t>პირებთან</w:t>
      </w:r>
      <w:r w:rsidRPr="00D9447F">
        <w:rPr>
          <w:lang w:val="ka-GE"/>
        </w:rPr>
        <w:t xml:space="preserve"> </w:t>
      </w:r>
      <w:r w:rsidRPr="00D9447F">
        <w:rPr>
          <w:rFonts w:ascii="Sylfaen" w:hAnsi="Sylfaen" w:cs="Sylfaen"/>
          <w:lang w:val="ka-GE"/>
        </w:rPr>
        <w:t>შედარებით</w:t>
      </w:r>
      <w:r w:rsidRPr="00D9447F">
        <w:rPr>
          <w:lang w:val="ka-GE"/>
        </w:rPr>
        <w:t xml:space="preserve"> </w:t>
      </w:r>
      <w:r w:rsidRPr="00D9447F">
        <w:rPr>
          <w:rFonts w:ascii="Sylfaen" w:hAnsi="Sylfaen" w:cs="Sylfaen"/>
          <w:lang w:val="ka-GE"/>
        </w:rPr>
        <w:t>საბაზრო</w:t>
      </w:r>
      <w:r w:rsidRPr="00D9447F">
        <w:rPr>
          <w:lang w:val="ka-GE"/>
        </w:rPr>
        <w:t xml:space="preserve"> </w:t>
      </w:r>
      <w:proofErr w:type="spellStart"/>
      <w:r w:rsidRPr="00D9447F">
        <w:rPr>
          <w:rFonts w:ascii="Sylfaen" w:hAnsi="Sylfaen" w:cs="Sylfaen"/>
          <w:lang w:val="ka-GE"/>
        </w:rPr>
        <w:t>უპერატესობას</w:t>
      </w:r>
      <w:proofErr w:type="spellEnd"/>
      <w:r w:rsidRPr="00D9447F">
        <w:rPr>
          <w:lang w:val="ka-GE"/>
        </w:rPr>
        <w:t xml:space="preserve"> </w:t>
      </w:r>
      <w:r w:rsidRPr="00D9447F">
        <w:rPr>
          <w:rFonts w:ascii="Sylfaen" w:hAnsi="Sylfaen" w:cs="Sylfaen"/>
          <w:lang w:val="ka-GE"/>
        </w:rPr>
        <w:t>ანიჭებს</w:t>
      </w:r>
      <w:r w:rsidRPr="00D9447F">
        <w:rPr>
          <w:lang w:val="ka-GE"/>
        </w:rPr>
        <w:t xml:space="preserve">, </w:t>
      </w:r>
      <w:r w:rsidRPr="00D9447F">
        <w:rPr>
          <w:rFonts w:ascii="Sylfaen" w:hAnsi="Sylfaen" w:cs="Sylfaen"/>
          <w:lang w:val="ka-GE"/>
        </w:rPr>
        <w:t>რადგან</w:t>
      </w:r>
      <w:r w:rsidRPr="00D9447F">
        <w:rPr>
          <w:lang w:val="ka-GE"/>
        </w:rPr>
        <w:t xml:space="preserve"> </w:t>
      </w:r>
      <w:r w:rsidRPr="00D9447F">
        <w:rPr>
          <w:rFonts w:ascii="Sylfaen" w:hAnsi="Sylfaen" w:cs="Sylfaen"/>
          <w:lang w:val="ka-GE"/>
        </w:rPr>
        <w:t>სხვა</w:t>
      </w:r>
      <w:r w:rsidRPr="00D9447F">
        <w:rPr>
          <w:lang w:val="ka-GE"/>
        </w:rPr>
        <w:t xml:space="preserve"> </w:t>
      </w:r>
      <w:r w:rsidRPr="00D9447F">
        <w:rPr>
          <w:rFonts w:ascii="Sylfaen" w:hAnsi="Sylfaen" w:cs="Sylfaen"/>
          <w:lang w:val="ka-GE"/>
        </w:rPr>
        <w:t>ალტერნატიული</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პირისათვის</w:t>
      </w:r>
      <w:r w:rsidRPr="00D9447F">
        <w:rPr>
          <w:lang w:val="ka-GE"/>
        </w:rPr>
        <w:t xml:space="preserve"> </w:t>
      </w:r>
      <w:r w:rsidRPr="00D9447F">
        <w:rPr>
          <w:rFonts w:ascii="Sylfaen" w:hAnsi="Sylfaen" w:cs="Sylfaen"/>
          <w:lang w:val="ka-GE"/>
        </w:rPr>
        <w:t>ამგვარი</w:t>
      </w:r>
      <w:r w:rsidRPr="00D9447F">
        <w:rPr>
          <w:lang w:val="ka-GE"/>
        </w:rPr>
        <w:t xml:space="preserve"> </w:t>
      </w:r>
      <w:r w:rsidRPr="00D9447F">
        <w:rPr>
          <w:rFonts w:ascii="Sylfaen" w:hAnsi="Sylfaen" w:cs="Sylfaen"/>
          <w:lang w:val="ka-GE"/>
        </w:rPr>
        <w:t>ინფრასტრუქტურის</w:t>
      </w:r>
      <w:r w:rsidRPr="00D9447F">
        <w:rPr>
          <w:lang w:val="ka-GE"/>
        </w:rPr>
        <w:t xml:space="preserve"> </w:t>
      </w:r>
      <w:r w:rsidRPr="00D9447F">
        <w:rPr>
          <w:rFonts w:ascii="Sylfaen" w:hAnsi="Sylfaen" w:cs="Sylfaen"/>
          <w:lang w:val="ka-GE"/>
        </w:rPr>
        <w:t>შექმნა</w:t>
      </w:r>
      <w:r w:rsidRPr="00D9447F">
        <w:rPr>
          <w:lang w:val="ka-GE"/>
        </w:rPr>
        <w:t xml:space="preserve"> </w:t>
      </w:r>
      <w:r w:rsidRPr="00D9447F">
        <w:rPr>
          <w:rFonts w:ascii="Sylfaen" w:hAnsi="Sylfaen" w:cs="Sylfaen"/>
          <w:lang w:val="ka-GE"/>
        </w:rPr>
        <w:t>შესაძლებელია</w:t>
      </w:r>
      <w:r w:rsidRPr="00D9447F">
        <w:rPr>
          <w:lang w:val="ka-GE"/>
        </w:rPr>
        <w:t xml:space="preserve"> </w:t>
      </w:r>
      <w:r w:rsidRPr="00D9447F">
        <w:rPr>
          <w:rFonts w:ascii="Sylfaen" w:hAnsi="Sylfaen" w:cs="Sylfaen"/>
          <w:lang w:val="ka-GE"/>
        </w:rPr>
        <w:t>მხოლოდ</w:t>
      </w:r>
      <w:r w:rsidRPr="00D9447F">
        <w:rPr>
          <w:lang w:val="ka-GE"/>
        </w:rPr>
        <w:t xml:space="preserve"> </w:t>
      </w:r>
      <w:r w:rsidRPr="00D9447F">
        <w:rPr>
          <w:rFonts w:ascii="Sylfaen" w:hAnsi="Sylfaen" w:cs="Sylfaen"/>
          <w:lang w:val="ka-GE"/>
        </w:rPr>
        <w:t>გრძელვადიან</w:t>
      </w:r>
      <w:r w:rsidRPr="00D9447F">
        <w:rPr>
          <w:lang w:val="ka-GE"/>
        </w:rPr>
        <w:t xml:space="preserve"> </w:t>
      </w:r>
      <w:r w:rsidRPr="00D9447F">
        <w:rPr>
          <w:rFonts w:ascii="Sylfaen" w:hAnsi="Sylfaen" w:cs="Sylfaen"/>
          <w:lang w:val="ka-GE"/>
        </w:rPr>
        <w:t>პერსპექტივაში</w:t>
      </w:r>
      <w:r w:rsidRPr="00D9447F">
        <w:rPr>
          <w:lang w:val="ka-GE"/>
        </w:rPr>
        <w:t xml:space="preserve">, </w:t>
      </w:r>
      <w:r w:rsidRPr="00D9447F">
        <w:rPr>
          <w:rFonts w:ascii="Sylfaen" w:hAnsi="Sylfaen" w:cs="Sylfaen"/>
          <w:lang w:val="ka-GE"/>
        </w:rPr>
        <w:t>ან</w:t>
      </w:r>
      <w:r w:rsidRPr="00D9447F">
        <w:rPr>
          <w:lang w:val="ka-GE"/>
        </w:rPr>
        <w:t xml:space="preserve"> </w:t>
      </w:r>
      <w:r w:rsidRPr="00D9447F">
        <w:rPr>
          <w:rFonts w:ascii="Sylfaen" w:hAnsi="Sylfaen" w:cs="Sylfaen"/>
          <w:lang w:val="ka-GE"/>
        </w:rPr>
        <w:t>შეზღუდულ</w:t>
      </w:r>
      <w:r w:rsidRPr="00D9447F">
        <w:rPr>
          <w:lang w:val="ka-GE"/>
        </w:rPr>
        <w:t xml:space="preserve"> </w:t>
      </w:r>
      <w:r w:rsidRPr="00D9447F">
        <w:rPr>
          <w:rFonts w:ascii="Sylfaen" w:hAnsi="Sylfaen" w:cs="Sylfaen"/>
          <w:lang w:val="ka-GE"/>
        </w:rPr>
        <w:t>გეოგრაფიულ</w:t>
      </w:r>
      <w:r w:rsidRPr="00D9447F">
        <w:rPr>
          <w:lang w:val="ka-GE"/>
        </w:rPr>
        <w:t xml:space="preserve"> </w:t>
      </w:r>
      <w:r w:rsidRPr="00D9447F">
        <w:rPr>
          <w:rFonts w:ascii="Sylfaen" w:hAnsi="Sylfaen" w:cs="Sylfaen"/>
          <w:lang w:val="ka-GE"/>
        </w:rPr>
        <w:t>არეალში</w:t>
      </w:r>
      <w:r w:rsidRPr="00D9447F">
        <w:rPr>
          <w:lang w:val="ka-GE"/>
        </w:rPr>
        <w:t xml:space="preserve">. </w:t>
      </w:r>
      <w:r w:rsidRPr="00D9447F">
        <w:rPr>
          <w:rFonts w:ascii="Sylfaen" w:hAnsi="Sylfaen" w:cs="Sylfaen"/>
          <w:lang w:val="ka-GE"/>
        </w:rPr>
        <w:t>თუ</w:t>
      </w:r>
      <w:r w:rsidRPr="00D9447F">
        <w:rPr>
          <w:lang w:val="ka-GE"/>
        </w:rPr>
        <w:t xml:space="preserve"> </w:t>
      </w:r>
      <w:r w:rsidRPr="00D9447F">
        <w:rPr>
          <w:rFonts w:ascii="Sylfaen" w:hAnsi="Sylfaen" w:cs="Sylfaen"/>
          <w:lang w:val="ka-GE"/>
        </w:rPr>
        <w:t>კონკრეტულ</w:t>
      </w:r>
      <w:r w:rsidRPr="00D9447F">
        <w:rPr>
          <w:lang w:val="ka-GE"/>
        </w:rPr>
        <w:t xml:space="preserve"> </w:t>
      </w:r>
      <w:r w:rsidRPr="00D9447F">
        <w:rPr>
          <w:rFonts w:ascii="Sylfaen" w:hAnsi="Sylfaen" w:cs="Sylfaen"/>
          <w:lang w:val="ka-GE"/>
        </w:rPr>
        <w:t>გეოგრაფიულ</w:t>
      </w:r>
      <w:r w:rsidRPr="00D9447F">
        <w:rPr>
          <w:lang w:val="ka-GE"/>
        </w:rPr>
        <w:t xml:space="preserve"> </w:t>
      </w:r>
      <w:r w:rsidRPr="00D9447F">
        <w:rPr>
          <w:rFonts w:ascii="Sylfaen" w:hAnsi="Sylfaen" w:cs="Sylfaen"/>
          <w:lang w:val="ka-GE"/>
        </w:rPr>
        <w:t>ზონებში</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w:t>
      </w:r>
      <w:r w:rsidRPr="00D9447F">
        <w:rPr>
          <w:lang w:val="ka-GE"/>
        </w:rPr>
        <w:t xml:space="preserve"> </w:t>
      </w:r>
      <w:r w:rsidRPr="00D9447F">
        <w:rPr>
          <w:rFonts w:ascii="Sylfaen" w:hAnsi="Sylfaen" w:cs="Sylfaen"/>
          <w:lang w:val="ka-GE"/>
        </w:rPr>
        <w:t>არის</w:t>
      </w:r>
      <w:r w:rsidRPr="00D9447F">
        <w:rPr>
          <w:lang w:val="ka-GE"/>
        </w:rPr>
        <w:t xml:space="preserve"> </w:t>
      </w:r>
      <w:r w:rsidRPr="00D9447F">
        <w:rPr>
          <w:rFonts w:ascii="Sylfaen" w:hAnsi="Sylfaen" w:cs="Sylfaen"/>
          <w:lang w:val="ka-GE"/>
        </w:rPr>
        <w:t>ერთადერთი</w:t>
      </w:r>
      <w:r w:rsidRPr="00D9447F">
        <w:rPr>
          <w:lang w:val="ka-GE"/>
        </w:rPr>
        <w:t xml:space="preserve"> </w:t>
      </w:r>
      <w:r w:rsidRPr="00D9447F">
        <w:rPr>
          <w:rFonts w:ascii="Sylfaen" w:hAnsi="Sylfaen" w:cs="Sylfaen"/>
          <w:lang w:val="ka-GE"/>
        </w:rPr>
        <w:t>საბითუმო</w:t>
      </w:r>
      <w:r w:rsidRPr="00D9447F">
        <w:rPr>
          <w:lang w:val="ka-GE"/>
        </w:rPr>
        <w:t xml:space="preserve"> </w:t>
      </w:r>
      <w:r w:rsidRPr="00D9447F">
        <w:rPr>
          <w:rFonts w:ascii="Sylfaen" w:hAnsi="Sylfaen" w:cs="Sylfaen"/>
          <w:lang w:val="ka-GE"/>
        </w:rPr>
        <w:t>მომსახურების</w:t>
      </w:r>
      <w:r w:rsidRPr="00D9447F">
        <w:rPr>
          <w:lang w:val="ka-GE"/>
        </w:rPr>
        <w:t xml:space="preserve"> </w:t>
      </w:r>
      <w:r w:rsidRPr="00D9447F">
        <w:rPr>
          <w:rFonts w:ascii="Sylfaen" w:hAnsi="Sylfaen" w:cs="Sylfaen"/>
          <w:lang w:val="ka-GE"/>
        </w:rPr>
        <w:t>მიმწოდებელი</w:t>
      </w:r>
      <w:r w:rsidRPr="00D9447F">
        <w:rPr>
          <w:lang w:val="ka-GE"/>
        </w:rPr>
        <w:t xml:space="preserve">, </w:t>
      </w:r>
      <w:r w:rsidRPr="00D9447F">
        <w:rPr>
          <w:rFonts w:ascii="Sylfaen" w:hAnsi="Sylfaen" w:cs="Sylfaen"/>
          <w:lang w:val="ka-GE"/>
        </w:rPr>
        <w:t>მაშინ</w:t>
      </w:r>
      <w:r w:rsidRPr="00D9447F">
        <w:rPr>
          <w:lang w:val="ka-GE"/>
        </w:rPr>
        <w:t xml:space="preserve"> </w:t>
      </w:r>
      <w:r w:rsidRPr="00D9447F">
        <w:rPr>
          <w:rFonts w:ascii="Sylfaen" w:hAnsi="Sylfaen" w:cs="Sylfaen"/>
          <w:lang w:val="ka-GE"/>
        </w:rPr>
        <w:t>ამ</w:t>
      </w:r>
      <w:r w:rsidRPr="00D9447F">
        <w:rPr>
          <w:lang w:val="ka-GE"/>
        </w:rPr>
        <w:t xml:space="preserve"> </w:t>
      </w:r>
      <w:r w:rsidRPr="00D9447F">
        <w:rPr>
          <w:rFonts w:ascii="Sylfaen" w:hAnsi="Sylfaen" w:cs="Sylfaen"/>
          <w:lang w:val="ka-GE"/>
        </w:rPr>
        <w:t>გეოგრაფიულ</w:t>
      </w:r>
      <w:r w:rsidRPr="00D9447F">
        <w:rPr>
          <w:lang w:val="ka-GE"/>
        </w:rPr>
        <w:t xml:space="preserve"> </w:t>
      </w:r>
      <w:r w:rsidRPr="00D9447F">
        <w:rPr>
          <w:rFonts w:ascii="Sylfaen" w:hAnsi="Sylfaen" w:cs="Sylfaen"/>
          <w:lang w:val="ka-GE"/>
        </w:rPr>
        <w:t>ზონაში</w:t>
      </w:r>
      <w:r w:rsidRPr="00D9447F">
        <w:rPr>
          <w:lang w:val="ka-GE"/>
        </w:rPr>
        <w:t xml:space="preserve"> </w:t>
      </w:r>
      <w:r w:rsidRPr="00D9447F">
        <w:rPr>
          <w:rFonts w:ascii="Sylfaen" w:hAnsi="Sylfaen" w:cs="Sylfaen"/>
          <w:lang w:val="ka-GE"/>
        </w:rPr>
        <w:t>სხვა</w:t>
      </w:r>
      <w:r w:rsidRPr="00D9447F">
        <w:rPr>
          <w:lang w:val="ka-GE"/>
        </w:rPr>
        <w:t xml:space="preserve"> </w:t>
      </w:r>
      <w:r w:rsidRPr="00D9447F">
        <w:rPr>
          <w:rFonts w:ascii="Sylfaen" w:hAnsi="Sylfaen" w:cs="Sylfaen"/>
          <w:lang w:val="ka-GE"/>
        </w:rPr>
        <w:t>ალტერნატიული</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პირების</w:t>
      </w:r>
      <w:r w:rsidRPr="00D9447F">
        <w:rPr>
          <w:lang w:val="ka-GE"/>
        </w:rPr>
        <w:t xml:space="preserve"> </w:t>
      </w:r>
      <w:r w:rsidRPr="00D9447F">
        <w:rPr>
          <w:rFonts w:ascii="Sylfaen" w:hAnsi="Sylfaen" w:cs="Sylfaen"/>
          <w:lang w:val="ka-GE"/>
        </w:rPr>
        <w:t>მიერ</w:t>
      </w:r>
      <w:r w:rsidRPr="00D9447F">
        <w:rPr>
          <w:lang w:val="ka-GE"/>
        </w:rPr>
        <w:t xml:space="preserve"> </w:t>
      </w:r>
      <w:r w:rsidRPr="00D9447F">
        <w:rPr>
          <w:rFonts w:ascii="Sylfaen" w:hAnsi="Sylfaen" w:cs="Sylfaen"/>
          <w:lang w:val="ka-GE"/>
        </w:rPr>
        <w:t>აბონენტებისთვის</w:t>
      </w:r>
      <w:r w:rsidRPr="00D9447F">
        <w:rPr>
          <w:lang w:val="ka-GE"/>
        </w:rPr>
        <w:t xml:space="preserve"> </w:t>
      </w:r>
      <w:r w:rsidRPr="00D9447F">
        <w:rPr>
          <w:rFonts w:ascii="Sylfaen" w:hAnsi="Sylfaen"/>
          <w:lang w:val="ka-GE"/>
        </w:rPr>
        <w:t xml:space="preserve">ინტერნეტის </w:t>
      </w:r>
      <w:r w:rsidRPr="00D9447F">
        <w:rPr>
          <w:rFonts w:ascii="Sylfaen" w:hAnsi="Sylfaen" w:cs="Sylfaen"/>
          <w:lang w:val="ka-GE"/>
        </w:rPr>
        <w:t>საცალო</w:t>
      </w:r>
      <w:r w:rsidRPr="00D9447F">
        <w:rPr>
          <w:lang w:val="ka-GE"/>
        </w:rPr>
        <w:t xml:space="preserve"> </w:t>
      </w:r>
      <w:r w:rsidRPr="00D9447F">
        <w:rPr>
          <w:rFonts w:ascii="Sylfaen" w:hAnsi="Sylfaen" w:cs="Sylfaen"/>
          <w:lang w:val="ka-GE"/>
        </w:rPr>
        <w:t>მომსახურების</w:t>
      </w:r>
      <w:r w:rsidRPr="00D9447F">
        <w:rPr>
          <w:lang w:val="ka-GE"/>
        </w:rPr>
        <w:t xml:space="preserve"> </w:t>
      </w:r>
      <w:r w:rsidRPr="00D9447F">
        <w:rPr>
          <w:rFonts w:ascii="Sylfaen" w:hAnsi="Sylfaen" w:cs="Sylfaen"/>
          <w:lang w:val="ka-GE"/>
        </w:rPr>
        <w:t>მიწოდება</w:t>
      </w:r>
      <w:r w:rsidRPr="00D9447F">
        <w:rPr>
          <w:lang w:val="ka-GE"/>
        </w:rPr>
        <w:t xml:space="preserve"> </w:t>
      </w:r>
      <w:r w:rsidRPr="00D9447F">
        <w:rPr>
          <w:rFonts w:ascii="Sylfaen" w:hAnsi="Sylfaen" w:cs="Sylfaen"/>
          <w:lang w:val="ka-GE"/>
        </w:rPr>
        <w:t>დამოკიდებულია</w:t>
      </w:r>
      <w:r w:rsidRPr="00D9447F">
        <w:rPr>
          <w:lang w:val="ka-GE"/>
        </w:rPr>
        <w:t xml:space="preserve"> </w:t>
      </w:r>
      <w:r w:rsidRPr="00D9447F">
        <w:rPr>
          <w:rFonts w:ascii="Sylfaen" w:hAnsi="Sylfaen" w:cs="Sylfaen"/>
          <w:lang w:val="ka-GE"/>
        </w:rPr>
        <w:t>ამ</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პირისგან</w:t>
      </w:r>
      <w:r w:rsidRPr="00D9447F">
        <w:rPr>
          <w:lang w:val="ka-GE"/>
        </w:rPr>
        <w:t xml:space="preserve"> </w:t>
      </w:r>
      <w:r w:rsidRPr="00D9447F">
        <w:rPr>
          <w:rFonts w:ascii="Sylfaen" w:hAnsi="Sylfaen"/>
          <w:lang w:val="ka-GE"/>
        </w:rPr>
        <w:t>გლობალურ ინტერნეტთან</w:t>
      </w:r>
      <w:r w:rsidRPr="00D9447F">
        <w:rPr>
          <w:lang w:val="ka-GE"/>
        </w:rPr>
        <w:t xml:space="preserve"> </w:t>
      </w:r>
      <w:r w:rsidRPr="00D9447F">
        <w:rPr>
          <w:rFonts w:ascii="Sylfaen" w:hAnsi="Sylfaen" w:cs="Sylfaen"/>
          <w:lang w:val="ka-GE"/>
        </w:rPr>
        <w:t>დაშვების</w:t>
      </w:r>
      <w:r w:rsidRPr="00D9447F">
        <w:rPr>
          <w:lang w:val="ka-GE"/>
        </w:rPr>
        <w:t xml:space="preserve"> </w:t>
      </w:r>
      <w:r w:rsidRPr="00D9447F">
        <w:rPr>
          <w:rFonts w:ascii="Sylfaen" w:hAnsi="Sylfaen" w:cs="Sylfaen"/>
          <w:lang w:val="ka-GE"/>
        </w:rPr>
        <w:t>საბითუმო</w:t>
      </w:r>
      <w:r w:rsidRPr="00D9447F">
        <w:rPr>
          <w:lang w:val="ka-GE"/>
        </w:rPr>
        <w:t xml:space="preserve"> </w:t>
      </w:r>
      <w:r w:rsidRPr="00D9447F">
        <w:rPr>
          <w:rFonts w:ascii="Sylfaen" w:hAnsi="Sylfaen" w:cs="Sylfaen"/>
          <w:lang w:val="ka-GE"/>
        </w:rPr>
        <w:t>მომსახურების</w:t>
      </w:r>
      <w:r w:rsidRPr="00D9447F">
        <w:rPr>
          <w:lang w:val="ka-GE"/>
        </w:rPr>
        <w:t xml:space="preserve"> </w:t>
      </w:r>
      <w:r w:rsidRPr="00D9447F">
        <w:rPr>
          <w:rFonts w:ascii="Sylfaen" w:hAnsi="Sylfaen" w:cs="Sylfaen"/>
          <w:lang w:val="ka-GE"/>
        </w:rPr>
        <w:t>მიღებაზე</w:t>
      </w:r>
      <w:r w:rsidRPr="00D9447F">
        <w:rPr>
          <w:lang w:val="ka-GE"/>
        </w:rPr>
        <w:t xml:space="preserve">. </w:t>
      </w:r>
      <w:r w:rsidRPr="00D9447F">
        <w:rPr>
          <w:rFonts w:ascii="Sylfaen" w:hAnsi="Sylfaen" w:cs="Sylfaen"/>
          <w:lang w:val="ka-GE"/>
        </w:rPr>
        <w:t>აღნიშნული</w:t>
      </w:r>
      <w:r w:rsidRPr="00D9447F">
        <w:rPr>
          <w:lang w:val="ka-GE"/>
        </w:rPr>
        <w:t xml:space="preserve"> </w:t>
      </w:r>
      <w:r w:rsidRPr="00D9447F">
        <w:rPr>
          <w:rFonts w:ascii="Sylfaen" w:hAnsi="Sylfaen" w:cs="Sylfaen"/>
          <w:lang w:val="ka-GE"/>
        </w:rPr>
        <w:t>დაშვებით</w:t>
      </w:r>
      <w:r w:rsidRPr="00D9447F">
        <w:rPr>
          <w:lang w:val="ka-GE"/>
        </w:rPr>
        <w:t xml:space="preserve"> </w:t>
      </w:r>
      <w:r w:rsidRPr="00D9447F">
        <w:rPr>
          <w:rFonts w:ascii="Sylfaen" w:hAnsi="Sylfaen" w:cs="Sylfaen"/>
          <w:lang w:val="ka-GE"/>
        </w:rPr>
        <w:t>ალტერნატიულმა</w:t>
      </w:r>
      <w:r w:rsidRPr="00D9447F">
        <w:rPr>
          <w:lang w:val="ka-GE"/>
        </w:rPr>
        <w:t xml:space="preserve"> </w:t>
      </w:r>
      <w:r w:rsidRPr="00D9447F">
        <w:rPr>
          <w:rFonts w:ascii="Sylfaen" w:hAnsi="Sylfaen" w:cs="Sylfaen"/>
          <w:lang w:val="ka-GE"/>
        </w:rPr>
        <w:t>ოპერატორმა</w:t>
      </w:r>
      <w:r w:rsidRPr="00D9447F">
        <w:rPr>
          <w:lang w:val="ka-GE"/>
        </w:rPr>
        <w:t xml:space="preserve"> </w:t>
      </w:r>
      <w:r w:rsidRPr="00D9447F">
        <w:rPr>
          <w:rFonts w:ascii="Sylfaen" w:hAnsi="Sylfaen" w:cs="Sylfaen"/>
          <w:lang w:val="ka-GE"/>
        </w:rPr>
        <w:t>საკუთარი</w:t>
      </w:r>
      <w:r w:rsidRPr="00D9447F">
        <w:rPr>
          <w:lang w:val="ka-GE"/>
        </w:rPr>
        <w:t xml:space="preserve"> </w:t>
      </w:r>
      <w:r w:rsidRPr="00D9447F">
        <w:rPr>
          <w:rFonts w:ascii="Sylfaen" w:hAnsi="Sylfaen" w:cs="Sylfaen"/>
          <w:lang w:val="ka-GE"/>
        </w:rPr>
        <w:t>საცალო</w:t>
      </w:r>
      <w:r w:rsidRPr="00D9447F">
        <w:rPr>
          <w:lang w:val="ka-GE"/>
        </w:rPr>
        <w:t xml:space="preserve"> </w:t>
      </w:r>
      <w:r w:rsidRPr="00D9447F">
        <w:rPr>
          <w:rFonts w:ascii="Sylfaen" w:hAnsi="Sylfaen" w:cs="Sylfaen"/>
          <w:lang w:val="ka-GE"/>
        </w:rPr>
        <w:t>ქსელი</w:t>
      </w:r>
      <w:r w:rsidRPr="00D9447F">
        <w:rPr>
          <w:lang w:val="ka-GE"/>
        </w:rPr>
        <w:t xml:space="preserve"> </w:t>
      </w:r>
      <w:r w:rsidRPr="00D9447F">
        <w:rPr>
          <w:rFonts w:ascii="Sylfaen" w:hAnsi="Sylfaen" w:cs="Sylfaen"/>
          <w:lang w:val="ka-GE"/>
        </w:rPr>
        <w:t>მნიშვნელოვანი</w:t>
      </w:r>
      <w:r w:rsidRPr="00D9447F">
        <w:rPr>
          <w:lang w:val="ka-GE"/>
        </w:rPr>
        <w:t xml:space="preserve"> </w:t>
      </w:r>
      <w:r w:rsidRPr="00D9447F">
        <w:rPr>
          <w:rFonts w:ascii="Sylfaen" w:hAnsi="Sylfaen" w:cs="Sylfaen"/>
          <w:lang w:val="ka-GE"/>
        </w:rPr>
        <w:t>ძალაუფლების</w:t>
      </w:r>
      <w:r w:rsidRPr="00D9447F">
        <w:rPr>
          <w:lang w:val="ka-GE"/>
        </w:rPr>
        <w:t xml:space="preserve"> </w:t>
      </w:r>
      <w:r w:rsidRPr="00D9447F">
        <w:rPr>
          <w:rFonts w:ascii="Sylfaen" w:hAnsi="Sylfaen" w:cs="Sylfaen"/>
          <w:lang w:val="ka-GE"/>
        </w:rPr>
        <w:t>მქონე</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პირის</w:t>
      </w:r>
      <w:r w:rsidRPr="00D9447F">
        <w:rPr>
          <w:lang w:val="ka-GE"/>
        </w:rPr>
        <w:t xml:space="preserve"> </w:t>
      </w:r>
      <w:r w:rsidRPr="00D9447F">
        <w:rPr>
          <w:rFonts w:ascii="Sylfaen" w:hAnsi="Sylfaen" w:cs="Sylfaen"/>
          <w:lang w:val="ka-GE"/>
        </w:rPr>
        <w:t>ქსელს</w:t>
      </w:r>
      <w:r w:rsidRPr="00D9447F">
        <w:rPr>
          <w:lang w:val="ka-GE"/>
        </w:rPr>
        <w:t xml:space="preserve"> </w:t>
      </w:r>
      <w:r w:rsidRPr="00D9447F">
        <w:rPr>
          <w:rFonts w:ascii="Sylfaen" w:hAnsi="Sylfaen" w:cs="Sylfaen"/>
          <w:lang w:val="ka-GE"/>
        </w:rPr>
        <w:t>ურთიერთჩართვით</w:t>
      </w:r>
      <w:r w:rsidRPr="00D9447F">
        <w:rPr>
          <w:lang w:val="ka-GE"/>
        </w:rPr>
        <w:t xml:space="preserve"> </w:t>
      </w:r>
      <w:r w:rsidRPr="00D9447F">
        <w:rPr>
          <w:rFonts w:ascii="Sylfaen" w:hAnsi="Sylfaen" w:cs="Sylfaen"/>
          <w:lang w:val="ka-GE"/>
        </w:rPr>
        <w:t>უნდა</w:t>
      </w:r>
      <w:r w:rsidRPr="00D9447F">
        <w:rPr>
          <w:lang w:val="ka-GE"/>
        </w:rPr>
        <w:t xml:space="preserve"> </w:t>
      </w:r>
      <w:r w:rsidRPr="00D9447F">
        <w:rPr>
          <w:rFonts w:ascii="Sylfaen" w:hAnsi="Sylfaen" w:cs="Sylfaen"/>
          <w:lang w:val="ka-GE"/>
        </w:rPr>
        <w:t>დაუკავშიროს</w:t>
      </w:r>
      <w:r w:rsidRPr="00D9447F">
        <w:rPr>
          <w:lang w:val="ka-GE"/>
        </w:rPr>
        <w:t xml:space="preserve">. </w:t>
      </w:r>
      <w:r w:rsidRPr="00D9447F">
        <w:rPr>
          <w:rFonts w:ascii="Sylfaen" w:hAnsi="Sylfaen" w:cs="Sylfaen"/>
          <w:lang w:val="ka-GE"/>
        </w:rPr>
        <w:t>ფართოდ</w:t>
      </w:r>
      <w:r w:rsidRPr="00D9447F">
        <w:rPr>
          <w:lang w:val="ka-GE"/>
        </w:rPr>
        <w:t xml:space="preserve"> </w:t>
      </w:r>
      <w:r w:rsidRPr="00D9447F">
        <w:rPr>
          <w:rFonts w:ascii="Sylfaen" w:hAnsi="Sylfaen" w:cs="Sylfaen"/>
          <w:lang w:val="ka-GE"/>
        </w:rPr>
        <w:t>ხელმისაწვდომი</w:t>
      </w:r>
      <w:r w:rsidRPr="00D9447F">
        <w:rPr>
          <w:lang w:val="ka-GE"/>
        </w:rPr>
        <w:t xml:space="preserve"> </w:t>
      </w:r>
      <w:r w:rsidRPr="00D9447F">
        <w:rPr>
          <w:rFonts w:ascii="Sylfaen" w:hAnsi="Sylfaen" w:cs="Sylfaen"/>
          <w:lang w:val="ka-GE"/>
        </w:rPr>
        <w:t>ოპტიკურ</w:t>
      </w:r>
      <w:r w:rsidRPr="00D9447F">
        <w:rPr>
          <w:lang w:val="ka-GE"/>
        </w:rPr>
        <w:t>-</w:t>
      </w:r>
      <w:r w:rsidRPr="00D9447F">
        <w:rPr>
          <w:rFonts w:ascii="Sylfaen" w:hAnsi="Sylfaen" w:cs="Sylfaen"/>
          <w:lang w:val="ka-GE"/>
        </w:rPr>
        <w:t>ბოჭკოვანი</w:t>
      </w:r>
      <w:r w:rsidRPr="00D9447F">
        <w:rPr>
          <w:lang w:val="ka-GE"/>
        </w:rPr>
        <w:t xml:space="preserve"> </w:t>
      </w:r>
      <w:r w:rsidRPr="00D9447F">
        <w:rPr>
          <w:rFonts w:ascii="Sylfaen" w:hAnsi="Sylfaen" w:cs="Sylfaen"/>
          <w:lang w:val="ka-GE"/>
        </w:rPr>
        <w:t>საკაბელო</w:t>
      </w:r>
      <w:r w:rsidRPr="00D9447F">
        <w:rPr>
          <w:lang w:val="ka-GE"/>
        </w:rPr>
        <w:t xml:space="preserve"> </w:t>
      </w:r>
      <w:r w:rsidRPr="00D9447F">
        <w:rPr>
          <w:rFonts w:ascii="Sylfaen" w:hAnsi="Sylfaen" w:cs="Sylfaen"/>
          <w:lang w:val="ka-GE"/>
        </w:rPr>
        <w:t>ქსელი</w:t>
      </w:r>
      <w:r w:rsidRPr="00D9447F">
        <w:rPr>
          <w:lang w:val="ka-GE"/>
        </w:rPr>
        <w:t xml:space="preserve"> </w:t>
      </w:r>
      <w:r w:rsidRPr="00D9447F">
        <w:rPr>
          <w:rFonts w:ascii="Sylfaen" w:hAnsi="Sylfaen" w:cs="Sylfaen"/>
          <w:lang w:val="ka-GE"/>
        </w:rPr>
        <w:t>და</w:t>
      </w:r>
      <w:r w:rsidRPr="00D9447F">
        <w:rPr>
          <w:lang w:val="ka-GE"/>
        </w:rPr>
        <w:t xml:space="preserve"> </w:t>
      </w:r>
      <w:r w:rsidRPr="00D9447F">
        <w:rPr>
          <w:rFonts w:ascii="Sylfaen" w:hAnsi="Sylfaen" w:cs="Sylfaen"/>
          <w:lang w:val="ka-GE"/>
        </w:rPr>
        <w:t>ინფრასტრუქტურის</w:t>
      </w:r>
      <w:r w:rsidRPr="00D9447F">
        <w:rPr>
          <w:lang w:val="ka-GE"/>
        </w:rPr>
        <w:t xml:space="preserve"> </w:t>
      </w:r>
      <w:r w:rsidRPr="00D9447F">
        <w:rPr>
          <w:rFonts w:ascii="Sylfaen" w:hAnsi="Sylfaen" w:cs="Sylfaen"/>
          <w:lang w:val="ka-GE"/>
        </w:rPr>
        <w:t>საკუთრებაში</w:t>
      </w:r>
      <w:r w:rsidRPr="00D9447F">
        <w:rPr>
          <w:lang w:val="ka-GE"/>
        </w:rPr>
        <w:t xml:space="preserve"> </w:t>
      </w:r>
      <w:r w:rsidRPr="00D9447F">
        <w:rPr>
          <w:rFonts w:ascii="Sylfaen" w:hAnsi="Sylfaen" w:cs="Sylfaen"/>
          <w:lang w:val="ka-GE"/>
        </w:rPr>
        <w:t>არსებობა</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პირისთვის</w:t>
      </w:r>
      <w:r w:rsidRPr="00D9447F">
        <w:rPr>
          <w:lang w:val="ka-GE"/>
        </w:rPr>
        <w:t xml:space="preserve"> </w:t>
      </w:r>
      <w:r w:rsidRPr="00D9447F">
        <w:rPr>
          <w:rFonts w:ascii="Sylfaen" w:hAnsi="Sylfaen" w:cs="Sylfaen"/>
          <w:lang w:val="ka-GE"/>
        </w:rPr>
        <w:t>მნიშვნელოვან</w:t>
      </w:r>
      <w:r w:rsidRPr="00D9447F">
        <w:rPr>
          <w:lang w:val="ka-GE"/>
        </w:rPr>
        <w:t xml:space="preserve"> </w:t>
      </w:r>
      <w:r w:rsidRPr="00D9447F">
        <w:rPr>
          <w:rFonts w:ascii="Sylfaen" w:hAnsi="Sylfaen" w:cs="Sylfaen"/>
          <w:lang w:val="ka-GE"/>
        </w:rPr>
        <w:t>კონკურენტუნარიან</w:t>
      </w:r>
      <w:r w:rsidRPr="00D9447F">
        <w:rPr>
          <w:lang w:val="ka-GE"/>
        </w:rPr>
        <w:t xml:space="preserve"> </w:t>
      </w:r>
      <w:r w:rsidRPr="00D9447F">
        <w:rPr>
          <w:rFonts w:ascii="Sylfaen" w:hAnsi="Sylfaen" w:cs="Sylfaen"/>
          <w:lang w:val="ka-GE"/>
        </w:rPr>
        <w:t>უპირატესობას</w:t>
      </w:r>
      <w:r w:rsidRPr="00D9447F">
        <w:rPr>
          <w:lang w:val="ka-GE"/>
        </w:rPr>
        <w:t xml:space="preserve"> </w:t>
      </w:r>
      <w:r w:rsidRPr="00D9447F">
        <w:rPr>
          <w:rFonts w:ascii="Sylfaen" w:hAnsi="Sylfaen" w:cs="Sylfaen"/>
          <w:lang w:val="ka-GE"/>
        </w:rPr>
        <w:t>წარმოადგენს</w:t>
      </w:r>
      <w:r w:rsidRPr="00D9447F">
        <w:rPr>
          <w:lang w:val="ka-GE"/>
        </w:rPr>
        <w:t xml:space="preserve">, </w:t>
      </w:r>
      <w:r w:rsidRPr="00D9447F">
        <w:rPr>
          <w:rFonts w:ascii="Sylfaen" w:hAnsi="Sylfaen" w:cs="Sylfaen"/>
          <w:lang w:val="ka-GE"/>
        </w:rPr>
        <w:t>მანამდე</w:t>
      </w:r>
      <w:r w:rsidRPr="00D9447F">
        <w:rPr>
          <w:lang w:val="ka-GE"/>
        </w:rPr>
        <w:t xml:space="preserve"> </w:t>
      </w:r>
      <w:r w:rsidRPr="00D9447F">
        <w:rPr>
          <w:rFonts w:ascii="Sylfaen" w:hAnsi="Sylfaen" w:cs="Sylfaen"/>
          <w:lang w:val="ka-GE"/>
        </w:rPr>
        <w:t>ვიდრე</w:t>
      </w:r>
      <w:r w:rsidRPr="00D9447F">
        <w:rPr>
          <w:lang w:val="ka-GE"/>
        </w:rPr>
        <w:t xml:space="preserve"> </w:t>
      </w:r>
      <w:r w:rsidRPr="00D9447F">
        <w:rPr>
          <w:rFonts w:ascii="Sylfaen" w:hAnsi="Sylfaen" w:cs="Sylfaen"/>
          <w:lang w:val="ka-GE"/>
        </w:rPr>
        <w:t>ის</w:t>
      </w:r>
      <w:r w:rsidRPr="00D9447F">
        <w:rPr>
          <w:lang w:val="ka-GE"/>
        </w:rPr>
        <w:t xml:space="preserve"> </w:t>
      </w:r>
      <w:r w:rsidRPr="00D9447F">
        <w:rPr>
          <w:rFonts w:ascii="Sylfaen" w:hAnsi="Sylfaen" w:cs="Sylfaen"/>
          <w:lang w:val="ka-GE"/>
        </w:rPr>
        <w:t>პირები</w:t>
      </w:r>
      <w:r w:rsidRPr="00D9447F">
        <w:rPr>
          <w:lang w:val="ka-GE"/>
        </w:rPr>
        <w:t xml:space="preserve">, </w:t>
      </w:r>
      <w:r w:rsidRPr="00D9447F">
        <w:rPr>
          <w:rFonts w:ascii="Sylfaen" w:hAnsi="Sylfaen" w:cs="Sylfaen"/>
          <w:lang w:val="ka-GE"/>
        </w:rPr>
        <w:t>რომლებსაც</w:t>
      </w:r>
      <w:r w:rsidRPr="00D9447F">
        <w:rPr>
          <w:lang w:val="ka-GE"/>
        </w:rPr>
        <w:t xml:space="preserve"> </w:t>
      </w:r>
      <w:r w:rsidRPr="00D9447F">
        <w:rPr>
          <w:rFonts w:ascii="Sylfaen" w:hAnsi="Sylfaen" w:cs="Sylfaen"/>
          <w:lang w:val="ka-GE"/>
        </w:rPr>
        <w:t>არ</w:t>
      </w:r>
      <w:r w:rsidRPr="00D9447F">
        <w:rPr>
          <w:lang w:val="ka-GE"/>
        </w:rPr>
        <w:t xml:space="preserve"> </w:t>
      </w:r>
      <w:r w:rsidRPr="00D9447F">
        <w:rPr>
          <w:rFonts w:ascii="Sylfaen" w:hAnsi="Sylfaen" w:cs="Sylfaen"/>
          <w:lang w:val="ka-GE"/>
        </w:rPr>
        <w:t>გააჩნიათ</w:t>
      </w:r>
      <w:r w:rsidRPr="00D9447F">
        <w:rPr>
          <w:lang w:val="ka-GE"/>
        </w:rPr>
        <w:t xml:space="preserve"> </w:t>
      </w:r>
      <w:r w:rsidRPr="00D9447F">
        <w:rPr>
          <w:rFonts w:ascii="Sylfaen" w:hAnsi="Sylfaen" w:cs="Sylfaen"/>
          <w:lang w:val="ka-GE"/>
        </w:rPr>
        <w:t>მსგავსი</w:t>
      </w:r>
      <w:r w:rsidRPr="00D9447F">
        <w:rPr>
          <w:lang w:val="ka-GE"/>
        </w:rPr>
        <w:t xml:space="preserve"> </w:t>
      </w:r>
      <w:r w:rsidRPr="00D9447F">
        <w:rPr>
          <w:rFonts w:ascii="Sylfaen" w:hAnsi="Sylfaen" w:cs="Sylfaen"/>
          <w:lang w:val="ka-GE"/>
        </w:rPr>
        <w:t>ინფრასტრუქტურა,</w:t>
      </w:r>
      <w:r w:rsidRPr="00D9447F">
        <w:rPr>
          <w:lang w:val="ka-GE"/>
        </w:rPr>
        <w:t xml:space="preserve"> </w:t>
      </w:r>
      <w:r w:rsidRPr="00D9447F">
        <w:rPr>
          <w:rFonts w:ascii="Sylfaen" w:hAnsi="Sylfaen" w:cs="Sylfaen"/>
          <w:lang w:val="ka-GE"/>
        </w:rPr>
        <w:t>საკუთარ</w:t>
      </w:r>
      <w:r w:rsidRPr="00D9447F">
        <w:rPr>
          <w:lang w:val="ka-GE"/>
        </w:rPr>
        <w:t xml:space="preserve"> </w:t>
      </w:r>
      <w:r w:rsidRPr="00D9447F">
        <w:rPr>
          <w:rFonts w:ascii="Sylfaen" w:hAnsi="Sylfaen" w:cs="Sylfaen"/>
          <w:lang w:val="ka-GE"/>
        </w:rPr>
        <w:t>ქსელს</w:t>
      </w:r>
      <w:r w:rsidRPr="00D9447F">
        <w:rPr>
          <w:lang w:val="ka-GE"/>
        </w:rPr>
        <w:t xml:space="preserve"> </w:t>
      </w:r>
      <w:r w:rsidRPr="00D9447F">
        <w:rPr>
          <w:rFonts w:ascii="Sylfaen" w:hAnsi="Sylfaen" w:cs="Sylfaen"/>
          <w:lang w:val="ka-GE"/>
        </w:rPr>
        <w:t>არ</w:t>
      </w:r>
      <w:r w:rsidRPr="00D9447F">
        <w:rPr>
          <w:lang w:val="ka-GE"/>
        </w:rPr>
        <w:t xml:space="preserve"> </w:t>
      </w:r>
      <w:r w:rsidRPr="00D9447F">
        <w:rPr>
          <w:rFonts w:ascii="Sylfaen" w:hAnsi="Sylfaen" w:cs="Sylfaen"/>
          <w:lang w:val="ka-GE"/>
        </w:rPr>
        <w:t>ააგებენ</w:t>
      </w:r>
      <w:r w:rsidRPr="00D9447F">
        <w:rPr>
          <w:lang w:val="ka-GE"/>
        </w:rPr>
        <w:t xml:space="preserve">. </w:t>
      </w:r>
      <w:r w:rsidRPr="00D9447F">
        <w:rPr>
          <w:rFonts w:ascii="Sylfaen" w:hAnsi="Sylfaen" w:cs="Sylfaen"/>
          <w:lang w:val="ka-GE"/>
        </w:rPr>
        <w:t>მსგავსი</w:t>
      </w:r>
      <w:r w:rsidRPr="00D9447F">
        <w:rPr>
          <w:lang w:val="ka-GE"/>
        </w:rPr>
        <w:t xml:space="preserve"> </w:t>
      </w:r>
      <w:r w:rsidRPr="00D9447F">
        <w:rPr>
          <w:rFonts w:ascii="Sylfaen" w:hAnsi="Sylfaen" w:cs="Sylfaen"/>
          <w:lang w:val="ka-GE"/>
        </w:rPr>
        <w:t>ქსელის</w:t>
      </w:r>
      <w:r w:rsidRPr="00D9447F">
        <w:rPr>
          <w:lang w:val="ka-GE"/>
        </w:rPr>
        <w:t xml:space="preserve"> </w:t>
      </w:r>
      <w:r w:rsidRPr="00D9447F">
        <w:rPr>
          <w:rFonts w:ascii="Sylfaen" w:hAnsi="Sylfaen" w:cs="Sylfaen"/>
          <w:lang w:val="ka-GE"/>
        </w:rPr>
        <w:t>აშენების</w:t>
      </w:r>
      <w:r w:rsidRPr="00D9447F">
        <w:rPr>
          <w:lang w:val="ka-GE"/>
        </w:rPr>
        <w:t xml:space="preserve"> </w:t>
      </w:r>
      <w:r w:rsidRPr="00D9447F">
        <w:rPr>
          <w:rFonts w:ascii="Sylfaen" w:hAnsi="Sylfaen" w:cs="Sylfaen"/>
          <w:lang w:val="ka-GE"/>
        </w:rPr>
        <w:t>პერსპექტივიდან</w:t>
      </w:r>
      <w:r w:rsidRPr="00D9447F">
        <w:rPr>
          <w:lang w:val="ka-GE"/>
        </w:rPr>
        <w:t xml:space="preserve"> </w:t>
      </w:r>
      <w:r w:rsidRPr="00D9447F">
        <w:rPr>
          <w:rFonts w:ascii="Sylfaen" w:hAnsi="Sylfaen" w:cs="Sylfaen"/>
          <w:lang w:val="ka-GE"/>
        </w:rPr>
        <w:t>გამოდინარე</w:t>
      </w:r>
      <w:r w:rsidRPr="00D9447F">
        <w:rPr>
          <w:lang w:val="ka-GE"/>
        </w:rPr>
        <w:t xml:space="preserve"> </w:t>
      </w:r>
      <w:r w:rsidRPr="00D9447F">
        <w:rPr>
          <w:rFonts w:ascii="Sylfaen" w:hAnsi="Sylfaen" w:cs="Sylfaen"/>
          <w:lang w:val="ka-GE"/>
        </w:rPr>
        <w:t>ქსელის</w:t>
      </w:r>
      <w:r w:rsidRPr="00D9447F">
        <w:rPr>
          <w:lang w:val="ka-GE"/>
        </w:rPr>
        <w:t xml:space="preserve"> </w:t>
      </w:r>
      <w:r w:rsidRPr="00D9447F">
        <w:rPr>
          <w:rFonts w:ascii="Sylfaen" w:hAnsi="Sylfaen" w:cs="Sylfaen"/>
          <w:lang w:val="ka-GE"/>
        </w:rPr>
        <w:t>ეს</w:t>
      </w:r>
      <w:r w:rsidRPr="00D9447F">
        <w:rPr>
          <w:lang w:val="ka-GE"/>
        </w:rPr>
        <w:t xml:space="preserve"> </w:t>
      </w:r>
      <w:r w:rsidRPr="00D9447F">
        <w:rPr>
          <w:rFonts w:ascii="Sylfaen" w:hAnsi="Sylfaen" w:cs="Sylfaen"/>
          <w:lang w:val="ka-GE"/>
        </w:rPr>
        <w:t>ნაწილი</w:t>
      </w:r>
      <w:r w:rsidRPr="00D9447F">
        <w:rPr>
          <w:lang w:val="ka-GE"/>
        </w:rPr>
        <w:t xml:space="preserve"> </w:t>
      </w:r>
      <w:r w:rsidRPr="00D9447F">
        <w:rPr>
          <w:rFonts w:ascii="Sylfaen" w:hAnsi="Sylfaen" w:cs="Sylfaen"/>
          <w:lang w:val="ka-GE"/>
        </w:rPr>
        <w:t>მაშტაბური</w:t>
      </w:r>
      <w:r w:rsidRPr="00D9447F">
        <w:rPr>
          <w:lang w:val="ka-GE"/>
        </w:rPr>
        <w:t xml:space="preserve"> </w:t>
      </w:r>
      <w:r w:rsidRPr="00D9447F">
        <w:rPr>
          <w:rFonts w:ascii="Sylfaen" w:hAnsi="Sylfaen" w:cs="Sylfaen"/>
          <w:lang w:val="ka-GE"/>
        </w:rPr>
        <w:t>კაპიტალ</w:t>
      </w:r>
      <w:r w:rsidRPr="00D9447F">
        <w:rPr>
          <w:lang w:val="ka-GE"/>
        </w:rPr>
        <w:t xml:space="preserve"> </w:t>
      </w:r>
      <w:r w:rsidRPr="00D9447F">
        <w:rPr>
          <w:rFonts w:ascii="Sylfaen" w:hAnsi="Sylfaen" w:cs="Sylfaen"/>
          <w:lang w:val="ka-GE"/>
        </w:rPr>
        <w:t>დაბანდებების</w:t>
      </w:r>
      <w:r w:rsidRPr="00D9447F">
        <w:rPr>
          <w:lang w:val="ka-GE"/>
        </w:rPr>
        <w:t xml:space="preserve"> </w:t>
      </w:r>
      <w:r w:rsidRPr="00D9447F">
        <w:rPr>
          <w:rFonts w:ascii="Sylfaen" w:hAnsi="Sylfaen" w:cs="Sylfaen"/>
          <w:lang w:val="ka-GE"/>
        </w:rPr>
        <w:t>გამო</w:t>
      </w:r>
      <w:r w:rsidRPr="00D9447F">
        <w:rPr>
          <w:lang w:val="ka-GE"/>
        </w:rPr>
        <w:t xml:space="preserve"> </w:t>
      </w:r>
      <w:r w:rsidRPr="00D9447F">
        <w:rPr>
          <w:rFonts w:ascii="Sylfaen" w:hAnsi="Sylfaen" w:cs="Sylfaen"/>
          <w:lang w:val="ka-GE"/>
        </w:rPr>
        <w:t>რთულად</w:t>
      </w:r>
      <w:r w:rsidRPr="00D9447F">
        <w:rPr>
          <w:lang w:val="ka-GE"/>
        </w:rPr>
        <w:t xml:space="preserve"> </w:t>
      </w:r>
      <w:r w:rsidRPr="00D9447F">
        <w:rPr>
          <w:rFonts w:ascii="Sylfaen" w:hAnsi="Sylfaen" w:cs="Sylfaen"/>
          <w:lang w:val="ka-GE"/>
        </w:rPr>
        <w:t>დუბლირებად</w:t>
      </w:r>
      <w:r w:rsidRPr="00D9447F">
        <w:rPr>
          <w:lang w:val="ka-GE"/>
        </w:rPr>
        <w:t xml:space="preserve"> </w:t>
      </w:r>
      <w:r w:rsidRPr="00D9447F">
        <w:rPr>
          <w:rFonts w:ascii="Sylfaen" w:hAnsi="Sylfaen" w:cs="Sylfaen"/>
          <w:lang w:val="ka-GE"/>
        </w:rPr>
        <w:t>აქტივს</w:t>
      </w:r>
      <w:r w:rsidRPr="00D9447F">
        <w:rPr>
          <w:lang w:val="ka-GE"/>
        </w:rPr>
        <w:t xml:space="preserve"> </w:t>
      </w:r>
      <w:r w:rsidRPr="00D9447F">
        <w:rPr>
          <w:rFonts w:ascii="Sylfaen" w:hAnsi="Sylfaen" w:cs="Sylfaen"/>
          <w:lang w:val="ka-GE"/>
        </w:rPr>
        <w:t>წარმოადგენს</w:t>
      </w:r>
      <w:r w:rsidRPr="00D9447F">
        <w:rPr>
          <w:lang w:val="ka-GE"/>
        </w:rPr>
        <w:t xml:space="preserve">. </w:t>
      </w:r>
      <w:r w:rsidRPr="00D9447F">
        <w:rPr>
          <w:rFonts w:ascii="Sylfaen" w:hAnsi="Sylfaen" w:cs="Sylfaen"/>
          <w:lang w:val="ka-GE"/>
        </w:rPr>
        <w:t>ამასთან</w:t>
      </w:r>
      <w:r w:rsidRPr="00D9447F">
        <w:rPr>
          <w:lang w:val="ka-GE"/>
        </w:rPr>
        <w:t xml:space="preserve">, </w:t>
      </w:r>
      <w:r w:rsidRPr="00D9447F">
        <w:rPr>
          <w:rFonts w:ascii="Sylfaen" w:hAnsi="Sylfaen" w:cs="Sylfaen"/>
          <w:lang w:val="ka-GE"/>
        </w:rPr>
        <w:t>ქსელის</w:t>
      </w:r>
      <w:r w:rsidRPr="00D9447F">
        <w:rPr>
          <w:lang w:val="ka-GE"/>
        </w:rPr>
        <w:t xml:space="preserve"> </w:t>
      </w:r>
      <w:r w:rsidRPr="00D9447F">
        <w:rPr>
          <w:rFonts w:ascii="Sylfaen" w:hAnsi="Sylfaen" w:cs="Sylfaen"/>
          <w:lang w:val="ka-GE"/>
        </w:rPr>
        <w:t>მშენებლობის</w:t>
      </w:r>
      <w:r w:rsidRPr="00D9447F">
        <w:rPr>
          <w:lang w:val="ka-GE"/>
        </w:rPr>
        <w:t xml:space="preserve"> </w:t>
      </w:r>
      <w:r w:rsidRPr="00D9447F">
        <w:rPr>
          <w:rFonts w:ascii="Sylfaen" w:hAnsi="Sylfaen" w:cs="Sylfaen"/>
          <w:lang w:val="ka-GE"/>
        </w:rPr>
        <w:t>ნებართვები</w:t>
      </w:r>
      <w:r w:rsidRPr="00D9447F">
        <w:rPr>
          <w:lang w:val="ka-GE"/>
        </w:rPr>
        <w:t xml:space="preserve"> </w:t>
      </w:r>
      <w:r w:rsidRPr="00D9447F">
        <w:rPr>
          <w:rFonts w:ascii="Sylfaen" w:hAnsi="Sylfaen" w:cs="Sylfaen"/>
          <w:lang w:val="ka-GE"/>
        </w:rPr>
        <w:t>უმეტეს</w:t>
      </w:r>
      <w:r w:rsidRPr="00D9447F">
        <w:rPr>
          <w:lang w:val="ka-GE"/>
        </w:rPr>
        <w:t xml:space="preserve"> </w:t>
      </w:r>
      <w:r w:rsidRPr="00D9447F">
        <w:rPr>
          <w:rFonts w:ascii="Sylfaen" w:hAnsi="Sylfaen" w:cs="Sylfaen"/>
          <w:lang w:val="ka-GE"/>
        </w:rPr>
        <w:t>შემთხვევაში</w:t>
      </w:r>
      <w:r w:rsidRPr="00D9447F">
        <w:rPr>
          <w:lang w:val="ka-GE"/>
        </w:rPr>
        <w:t xml:space="preserve"> </w:t>
      </w:r>
      <w:r w:rsidRPr="00D9447F">
        <w:rPr>
          <w:rFonts w:ascii="Sylfaen" w:hAnsi="Sylfaen" w:cs="Sylfaen"/>
          <w:lang w:val="ka-GE"/>
        </w:rPr>
        <w:t>კერძო</w:t>
      </w:r>
      <w:r w:rsidRPr="00D9447F">
        <w:rPr>
          <w:lang w:val="ka-GE"/>
        </w:rPr>
        <w:t xml:space="preserve"> </w:t>
      </w:r>
      <w:r w:rsidRPr="00D9447F">
        <w:rPr>
          <w:rFonts w:ascii="Sylfaen" w:hAnsi="Sylfaen" w:cs="Sylfaen"/>
          <w:lang w:val="ka-GE"/>
        </w:rPr>
        <w:t>მესაკუთრეებთან</w:t>
      </w:r>
      <w:r w:rsidRPr="00D9447F">
        <w:rPr>
          <w:lang w:val="ka-GE"/>
        </w:rPr>
        <w:t xml:space="preserve">, </w:t>
      </w:r>
      <w:r w:rsidRPr="00D9447F">
        <w:rPr>
          <w:rFonts w:ascii="Sylfaen" w:hAnsi="Sylfaen" w:cs="Sylfaen"/>
          <w:lang w:val="ka-GE"/>
        </w:rPr>
        <w:t>ადგილობრივ</w:t>
      </w:r>
      <w:r w:rsidRPr="00D9447F">
        <w:rPr>
          <w:lang w:val="ka-GE"/>
        </w:rPr>
        <w:t xml:space="preserve"> </w:t>
      </w:r>
      <w:r w:rsidRPr="00D9447F">
        <w:rPr>
          <w:rFonts w:ascii="Sylfaen" w:hAnsi="Sylfaen" w:cs="Sylfaen"/>
          <w:lang w:val="ka-GE"/>
        </w:rPr>
        <w:t>ან</w:t>
      </w:r>
      <w:r w:rsidRPr="00D9447F">
        <w:rPr>
          <w:lang w:val="ka-GE"/>
        </w:rPr>
        <w:t xml:space="preserve"> </w:t>
      </w:r>
      <w:r w:rsidRPr="00D9447F">
        <w:rPr>
          <w:rFonts w:ascii="Sylfaen" w:hAnsi="Sylfaen" w:cs="Sylfaen"/>
          <w:lang w:val="ka-GE"/>
        </w:rPr>
        <w:t>რეგიონალურ</w:t>
      </w:r>
      <w:r w:rsidRPr="00D9447F">
        <w:rPr>
          <w:lang w:val="ka-GE"/>
        </w:rPr>
        <w:t xml:space="preserve"> </w:t>
      </w:r>
      <w:r w:rsidRPr="00D9447F">
        <w:rPr>
          <w:rFonts w:ascii="Sylfaen" w:hAnsi="Sylfaen" w:cs="Sylfaen"/>
          <w:lang w:val="ka-GE"/>
        </w:rPr>
        <w:t>ადმინისტრაციულ</w:t>
      </w:r>
      <w:r w:rsidRPr="00D9447F">
        <w:rPr>
          <w:lang w:val="ka-GE"/>
        </w:rPr>
        <w:t xml:space="preserve"> </w:t>
      </w:r>
      <w:r w:rsidRPr="00D9447F">
        <w:rPr>
          <w:rFonts w:ascii="Sylfaen" w:hAnsi="Sylfaen" w:cs="Sylfaen"/>
          <w:lang w:val="ka-GE"/>
        </w:rPr>
        <w:lastRenderedPageBreak/>
        <w:t>ორგანოებთან</w:t>
      </w:r>
      <w:r w:rsidRPr="00D9447F">
        <w:rPr>
          <w:lang w:val="ka-GE"/>
        </w:rPr>
        <w:t xml:space="preserve"> </w:t>
      </w:r>
      <w:proofErr w:type="spellStart"/>
      <w:r w:rsidRPr="00D9447F">
        <w:rPr>
          <w:rFonts w:ascii="Sylfaen" w:hAnsi="Sylfaen" w:cs="Sylfaen"/>
          <w:lang w:val="ka-GE"/>
        </w:rPr>
        <w:t>ურთიერთიერთობის</w:t>
      </w:r>
      <w:proofErr w:type="spellEnd"/>
      <w:r w:rsidRPr="00D9447F">
        <w:rPr>
          <w:lang w:val="ka-GE"/>
        </w:rPr>
        <w:t xml:space="preserve"> </w:t>
      </w:r>
      <w:r w:rsidRPr="00D9447F">
        <w:rPr>
          <w:rFonts w:ascii="Sylfaen" w:hAnsi="Sylfaen" w:cs="Sylfaen"/>
          <w:lang w:val="ka-GE"/>
        </w:rPr>
        <w:t>გრძელვადიანი</w:t>
      </w:r>
      <w:r w:rsidRPr="00D9447F">
        <w:rPr>
          <w:lang w:val="ka-GE"/>
        </w:rPr>
        <w:t xml:space="preserve"> </w:t>
      </w:r>
      <w:r w:rsidRPr="00D9447F">
        <w:rPr>
          <w:rFonts w:ascii="Sylfaen" w:hAnsi="Sylfaen" w:cs="Sylfaen"/>
          <w:lang w:val="ka-GE"/>
        </w:rPr>
        <w:t>პროცედურებით</w:t>
      </w:r>
      <w:r w:rsidRPr="00D9447F">
        <w:rPr>
          <w:lang w:val="ka-GE"/>
        </w:rPr>
        <w:t xml:space="preserve">, </w:t>
      </w:r>
      <w:r w:rsidRPr="00D9447F">
        <w:rPr>
          <w:rFonts w:ascii="Sylfaen" w:hAnsi="Sylfaen" w:cs="Sylfaen"/>
          <w:lang w:val="ka-GE"/>
        </w:rPr>
        <w:t>ასევე</w:t>
      </w:r>
      <w:r w:rsidRPr="00D9447F">
        <w:rPr>
          <w:lang w:val="ka-GE"/>
        </w:rPr>
        <w:t xml:space="preserve"> </w:t>
      </w:r>
      <w:r w:rsidRPr="00D9447F">
        <w:rPr>
          <w:rFonts w:ascii="Sylfaen" w:hAnsi="Sylfaen" w:cs="Sylfaen"/>
          <w:lang w:val="ka-GE"/>
        </w:rPr>
        <w:t>გადასახადებითა</w:t>
      </w:r>
      <w:r w:rsidRPr="00D9447F">
        <w:rPr>
          <w:lang w:val="ka-GE"/>
        </w:rPr>
        <w:t xml:space="preserve"> </w:t>
      </w:r>
      <w:r w:rsidRPr="00D9447F">
        <w:rPr>
          <w:rFonts w:ascii="Sylfaen" w:hAnsi="Sylfaen" w:cs="Sylfaen"/>
          <w:lang w:val="ka-GE"/>
        </w:rPr>
        <w:t>და</w:t>
      </w:r>
      <w:r w:rsidRPr="00D9447F">
        <w:rPr>
          <w:lang w:val="ka-GE"/>
        </w:rPr>
        <w:t xml:space="preserve"> </w:t>
      </w:r>
      <w:proofErr w:type="spellStart"/>
      <w:r w:rsidRPr="00D9447F">
        <w:rPr>
          <w:rFonts w:ascii="Sylfaen" w:hAnsi="Sylfaen" w:cs="Sylfaen"/>
          <w:lang w:val="ka-GE"/>
        </w:rPr>
        <w:t>მოსაკრებლებითაა</w:t>
      </w:r>
      <w:proofErr w:type="spellEnd"/>
      <w:r w:rsidRPr="00D9447F">
        <w:rPr>
          <w:lang w:val="ka-GE"/>
        </w:rPr>
        <w:t xml:space="preserve"> </w:t>
      </w:r>
      <w:r w:rsidRPr="00D9447F">
        <w:rPr>
          <w:rFonts w:ascii="Sylfaen" w:hAnsi="Sylfaen" w:cs="Sylfaen"/>
          <w:lang w:val="ka-GE"/>
        </w:rPr>
        <w:t>განპირობებული</w:t>
      </w:r>
      <w:r w:rsidRPr="00D9447F">
        <w:rPr>
          <w:lang w:val="ka-GE"/>
        </w:rPr>
        <w:t xml:space="preserve">, </w:t>
      </w:r>
      <w:r w:rsidRPr="00D9447F">
        <w:rPr>
          <w:rFonts w:ascii="Sylfaen" w:hAnsi="Sylfaen" w:cs="Sylfaen"/>
          <w:lang w:val="ka-GE"/>
        </w:rPr>
        <w:t>რომელიც</w:t>
      </w:r>
      <w:r w:rsidRPr="00D9447F">
        <w:rPr>
          <w:lang w:val="ka-GE"/>
        </w:rPr>
        <w:t xml:space="preserve"> </w:t>
      </w:r>
      <w:r w:rsidRPr="00D9447F">
        <w:rPr>
          <w:rFonts w:ascii="Sylfaen" w:hAnsi="Sylfaen" w:cs="Sylfaen"/>
          <w:lang w:val="ka-GE"/>
        </w:rPr>
        <w:t>მნიშვნელოვან</w:t>
      </w:r>
      <w:r w:rsidRPr="00D9447F">
        <w:rPr>
          <w:lang w:val="ka-GE"/>
        </w:rPr>
        <w:t xml:space="preserve"> </w:t>
      </w:r>
      <w:r w:rsidRPr="00D9447F">
        <w:rPr>
          <w:rFonts w:ascii="Sylfaen" w:hAnsi="Sylfaen" w:cs="Sylfaen"/>
          <w:lang w:val="ka-GE"/>
        </w:rPr>
        <w:t>დანახარჯებს</w:t>
      </w:r>
      <w:r w:rsidRPr="00D9447F">
        <w:rPr>
          <w:lang w:val="ka-GE"/>
        </w:rPr>
        <w:t xml:space="preserve"> </w:t>
      </w:r>
      <w:r w:rsidRPr="00D9447F">
        <w:rPr>
          <w:rFonts w:ascii="Sylfaen" w:hAnsi="Sylfaen" w:cs="Sylfaen"/>
          <w:lang w:val="ka-GE"/>
        </w:rPr>
        <w:t>საჭიროებს</w:t>
      </w:r>
      <w:r w:rsidRPr="00D9447F">
        <w:rPr>
          <w:lang w:val="ka-GE"/>
        </w:rPr>
        <w:t xml:space="preserve">, </w:t>
      </w:r>
      <w:r w:rsidRPr="00D9447F">
        <w:rPr>
          <w:rFonts w:ascii="Sylfaen" w:hAnsi="Sylfaen" w:cs="Sylfaen"/>
          <w:lang w:val="ka-GE"/>
        </w:rPr>
        <w:t>რაც</w:t>
      </w:r>
      <w:r w:rsidRPr="00D9447F">
        <w:rPr>
          <w:lang w:val="ka-GE"/>
        </w:rPr>
        <w:t xml:space="preserve"> </w:t>
      </w:r>
      <w:r w:rsidRPr="00D9447F">
        <w:rPr>
          <w:rFonts w:ascii="Sylfaen" w:hAnsi="Sylfaen" w:cs="Sylfaen"/>
          <w:lang w:val="ka-GE"/>
        </w:rPr>
        <w:t>ქსელის</w:t>
      </w:r>
      <w:r w:rsidRPr="00D9447F">
        <w:rPr>
          <w:lang w:val="ka-GE"/>
        </w:rPr>
        <w:t xml:space="preserve"> </w:t>
      </w:r>
      <w:r w:rsidRPr="00D9447F">
        <w:rPr>
          <w:rFonts w:ascii="Sylfaen" w:hAnsi="Sylfaen" w:cs="Sylfaen"/>
          <w:lang w:val="ka-GE"/>
        </w:rPr>
        <w:t>აშენების</w:t>
      </w:r>
      <w:r w:rsidRPr="00D9447F">
        <w:rPr>
          <w:lang w:val="ka-GE"/>
        </w:rPr>
        <w:t xml:space="preserve"> </w:t>
      </w:r>
      <w:r w:rsidRPr="00D9447F">
        <w:rPr>
          <w:rFonts w:ascii="Sylfaen" w:hAnsi="Sylfaen" w:cs="Sylfaen"/>
          <w:lang w:val="ka-GE"/>
        </w:rPr>
        <w:t>სირთულეს</w:t>
      </w:r>
      <w:r w:rsidRPr="00D9447F">
        <w:rPr>
          <w:lang w:val="ka-GE"/>
        </w:rPr>
        <w:t xml:space="preserve"> </w:t>
      </w:r>
      <w:r w:rsidRPr="00D9447F">
        <w:rPr>
          <w:rFonts w:ascii="Sylfaen" w:hAnsi="Sylfaen" w:cs="Sylfaen"/>
          <w:lang w:val="ka-GE"/>
        </w:rPr>
        <w:t>წარმოადგენს</w:t>
      </w:r>
      <w:r w:rsidRPr="00D9447F">
        <w:rPr>
          <w:lang w:val="ka-GE"/>
        </w:rPr>
        <w:t xml:space="preserve"> </w:t>
      </w:r>
      <w:r w:rsidRPr="00D9447F">
        <w:rPr>
          <w:rFonts w:ascii="Sylfaen" w:hAnsi="Sylfaen" w:cs="Sylfaen"/>
          <w:lang w:val="ka-GE"/>
        </w:rPr>
        <w:t>როგორც</w:t>
      </w:r>
      <w:r w:rsidRPr="00D9447F">
        <w:rPr>
          <w:lang w:val="ka-GE"/>
        </w:rPr>
        <w:t xml:space="preserve"> </w:t>
      </w:r>
      <w:r w:rsidRPr="00D9447F">
        <w:rPr>
          <w:rFonts w:ascii="Sylfaen" w:hAnsi="Sylfaen" w:cs="Sylfaen"/>
          <w:lang w:val="ka-GE"/>
        </w:rPr>
        <w:t>ინვესტიციების</w:t>
      </w:r>
      <w:r w:rsidRPr="00D9447F">
        <w:rPr>
          <w:lang w:val="ka-GE"/>
        </w:rPr>
        <w:t xml:space="preserve">, </w:t>
      </w:r>
      <w:r w:rsidRPr="00D9447F">
        <w:rPr>
          <w:rFonts w:ascii="Sylfaen" w:hAnsi="Sylfaen" w:cs="Sylfaen"/>
          <w:lang w:val="ka-GE"/>
        </w:rPr>
        <w:t>ასევე</w:t>
      </w:r>
      <w:r w:rsidRPr="00D9447F">
        <w:rPr>
          <w:lang w:val="ka-GE"/>
        </w:rPr>
        <w:t xml:space="preserve"> </w:t>
      </w:r>
      <w:r w:rsidRPr="00D9447F">
        <w:rPr>
          <w:rFonts w:ascii="Sylfaen" w:hAnsi="Sylfaen" w:cs="Sylfaen"/>
          <w:lang w:val="ka-GE"/>
        </w:rPr>
        <w:t>ნებართვების</w:t>
      </w:r>
      <w:r w:rsidRPr="00D9447F">
        <w:rPr>
          <w:lang w:val="ka-GE"/>
        </w:rPr>
        <w:t xml:space="preserve"> </w:t>
      </w:r>
      <w:r w:rsidRPr="00D9447F">
        <w:rPr>
          <w:rFonts w:ascii="Sylfaen" w:hAnsi="Sylfaen" w:cs="Sylfaen"/>
          <w:lang w:val="ka-GE"/>
        </w:rPr>
        <w:t>მოპოვების</w:t>
      </w:r>
      <w:r w:rsidRPr="00D9447F">
        <w:rPr>
          <w:lang w:val="ka-GE"/>
        </w:rPr>
        <w:t xml:space="preserve"> </w:t>
      </w:r>
      <w:r w:rsidRPr="00D9447F">
        <w:rPr>
          <w:rFonts w:ascii="Sylfaen" w:hAnsi="Sylfaen" w:cs="Sylfaen"/>
          <w:lang w:val="ka-GE"/>
        </w:rPr>
        <w:t>თვალსაზრისით</w:t>
      </w:r>
      <w:r w:rsidRPr="00D9447F">
        <w:rPr>
          <w:lang w:val="ka-GE"/>
        </w:rPr>
        <w:t xml:space="preserve">. </w:t>
      </w:r>
      <w:r w:rsidRPr="00D9447F">
        <w:rPr>
          <w:rFonts w:ascii="Sylfaen" w:hAnsi="Sylfaen" w:cs="Sylfaen"/>
          <w:lang w:val="ka-GE"/>
        </w:rPr>
        <w:t>აღნიშნული</w:t>
      </w:r>
      <w:r w:rsidRPr="00D9447F">
        <w:rPr>
          <w:lang w:val="ka-GE"/>
        </w:rPr>
        <w:t xml:space="preserve"> </w:t>
      </w:r>
      <w:r w:rsidRPr="00D9447F">
        <w:rPr>
          <w:rFonts w:ascii="Sylfaen" w:hAnsi="Sylfaen" w:cs="Sylfaen"/>
          <w:lang w:val="ka-GE"/>
        </w:rPr>
        <w:t>ქსელი</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პირის</w:t>
      </w:r>
      <w:r w:rsidRPr="00D9447F">
        <w:rPr>
          <w:lang w:val="ka-GE"/>
        </w:rPr>
        <w:t xml:space="preserve"> </w:t>
      </w:r>
      <w:r w:rsidRPr="00D9447F">
        <w:rPr>
          <w:rFonts w:ascii="Sylfaen" w:hAnsi="Sylfaen" w:cs="Sylfaen"/>
          <w:lang w:val="ka-GE"/>
        </w:rPr>
        <w:t>ისეთ</w:t>
      </w:r>
      <w:r w:rsidRPr="00D9447F">
        <w:rPr>
          <w:lang w:val="ka-GE"/>
        </w:rPr>
        <w:t xml:space="preserve"> </w:t>
      </w:r>
      <w:r w:rsidRPr="00D9447F">
        <w:rPr>
          <w:rFonts w:ascii="Sylfaen" w:hAnsi="Sylfaen" w:cs="Sylfaen"/>
          <w:lang w:val="ka-GE"/>
        </w:rPr>
        <w:t>აქტივს</w:t>
      </w:r>
      <w:r w:rsidRPr="00D9447F">
        <w:rPr>
          <w:lang w:val="ka-GE"/>
        </w:rPr>
        <w:t xml:space="preserve"> </w:t>
      </w:r>
      <w:r w:rsidRPr="00D9447F">
        <w:rPr>
          <w:rFonts w:ascii="Sylfaen" w:hAnsi="Sylfaen" w:cs="Sylfaen"/>
          <w:lang w:val="ka-GE"/>
        </w:rPr>
        <w:t>წარმოადგენს</w:t>
      </w:r>
      <w:r w:rsidRPr="00D9447F">
        <w:rPr>
          <w:lang w:val="ka-GE"/>
        </w:rPr>
        <w:t xml:space="preserve">, </w:t>
      </w:r>
      <w:r w:rsidRPr="00D9447F">
        <w:rPr>
          <w:rFonts w:ascii="Sylfaen" w:hAnsi="Sylfaen" w:cs="Sylfaen"/>
          <w:lang w:val="ka-GE"/>
        </w:rPr>
        <w:t>რომელიც</w:t>
      </w:r>
      <w:r w:rsidRPr="00D9447F">
        <w:rPr>
          <w:lang w:val="ka-GE"/>
        </w:rPr>
        <w:t xml:space="preserve"> </w:t>
      </w:r>
      <w:r w:rsidRPr="00D9447F">
        <w:rPr>
          <w:rFonts w:ascii="Sylfaen" w:hAnsi="Sylfaen" w:cs="Sylfaen"/>
          <w:lang w:val="ka-GE"/>
        </w:rPr>
        <w:t>მას</w:t>
      </w:r>
      <w:r w:rsidRPr="00D9447F">
        <w:rPr>
          <w:lang w:val="ka-GE"/>
        </w:rPr>
        <w:t xml:space="preserve"> </w:t>
      </w:r>
      <w:r w:rsidRPr="00D9447F">
        <w:rPr>
          <w:rFonts w:ascii="Sylfaen" w:hAnsi="Sylfaen" w:cs="Sylfaen"/>
          <w:lang w:val="ka-GE"/>
        </w:rPr>
        <w:t>ბაზარის</w:t>
      </w:r>
      <w:r w:rsidRPr="00D9447F">
        <w:rPr>
          <w:lang w:val="ka-GE"/>
        </w:rPr>
        <w:t xml:space="preserve"> </w:t>
      </w:r>
      <w:r w:rsidRPr="00D9447F">
        <w:rPr>
          <w:rFonts w:ascii="Sylfaen" w:hAnsi="Sylfaen" w:cs="Sylfaen"/>
          <w:lang w:val="ka-GE"/>
        </w:rPr>
        <w:t>შესაბამის</w:t>
      </w:r>
      <w:r w:rsidRPr="00D9447F">
        <w:rPr>
          <w:lang w:val="ka-GE"/>
        </w:rPr>
        <w:t xml:space="preserve"> </w:t>
      </w:r>
      <w:r w:rsidRPr="00D9447F">
        <w:rPr>
          <w:rFonts w:ascii="Sylfaen" w:hAnsi="Sylfaen" w:cs="Sylfaen"/>
          <w:lang w:val="ka-GE"/>
        </w:rPr>
        <w:t>სეგმენტზე</w:t>
      </w:r>
      <w:r w:rsidRPr="00D9447F">
        <w:rPr>
          <w:lang w:val="ka-GE"/>
        </w:rPr>
        <w:t xml:space="preserve"> </w:t>
      </w:r>
      <w:r w:rsidRPr="00D9447F">
        <w:rPr>
          <w:rFonts w:ascii="Sylfaen" w:hAnsi="Sylfaen" w:cs="Sylfaen"/>
          <w:lang w:val="ka-GE"/>
        </w:rPr>
        <w:t>საბაზრო</w:t>
      </w:r>
      <w:r w:rsidRPr="00D9447F">
        <w:rPr>
          <w:lang w:val="ka-GE"/>
        </w:rPr>
        <w:t xml:space="preserve"> </w:t>
      </w:r>
      <w:r w:rsidRPr="00D9447F">
        <w:rPr>
          <w:rFonts w:ascii="Sylfaen" w:hAnsi="Sylfaen" w:cs="Sylfaen"/>
          <w:lang w:val="ka-GE"/>
        </w:rPr>
        <w:t>უპირატესობას</w:t>
      </w:r>
      <w:r w:rsidRPr="00D9447F">
        <w:rPr>
          <w:lang w:val="ka-GE"/>
        </w:rPr>
        <w:t xml:space="preserve"> </w:t>
      </w:r>
      <w:r w:rsidRPr="00D9447F">
        <w:rPr>
          <w:rFonts w:ascii="Sylfaen" w:hAnsi="Sylfaen" w:cs="Sylfaen"/>
          <w:lang w:val="ka-GE"/>
        </w:rPr>
        <w:t>განსაზღვრავს</w:t>
      </w:r>
      <w:r w:rsidRPr="00D9447F">
        <w:rPr>
          <w:lang w:val="ka-GE"/>
        </w:rPr>
        <w:t xml:space="preserve">, </w:t>
      </w:r>
      <w:r w:rsidRPr="00D9447F">
        <w:rPr>
          <w:rFonts w:ascii="Sylfaen" w:hAnsi="Sylfaen" w:cs="Sylfaen"/>
          <w:lang w:val="ka-GE"/>
        </w:rPr>
        <w:t>რადგან</w:t>
      </w:r>
      <w:r w:rsidRPr="00D9447F">
        <w:rPr>
          <w:lang w:val="ka-GE"/>
        </w:rPr>
        <w:t xml:space="preserve"> </w:t>
      </w:r>
      <w:r w:rsidRPr="00D9447F">
        <w:rPr>
          <w:rFonts w:ascii="Sylfaen" w:hAnsi="Sylfaen" w:cs="Sylfaen"/>
          <w:lang w:val="ka-GE"/>
        </w:rPr>
        <w:t>მსგავსი</w:t>
      </w:r>
      <w:r w:rsidRPr="00D9447F">
        <w:rPr>
          <w:lang w:val="ka-GE"/>
        </w:rPr>
        <w:t xml:space="preserve"> </w:t>
      </w:r>
      <w:r w:rsidRPr="00D9447F">
        <w:rPr>
          <w:rFonts w:ascii="Sylfaen" w:hAnsi="Sylfaen" w:cs="Sylfaen"/>
          <w:lang w:val="ka-GE"/>
        </w:rPr>
        <w:t>ქსელის</w:t>
      </w:r>
      <w:r w:rsidRPr="00D9447F">
        <w:rPr>
          <w:lang w:val="ka-GE"/>
        </w:rPr>
        <w:t xml:space="preserve"> </w:t>
      </w:r>
      <w:r w:rsidRPr="00D9447F">
        <w:rPr>
          <w:rFonts w:ascii="Sylfaen" w:hAnsi="Sylfaen" w:cs="Sylfaen"/>
          <w:lang w:val="ka-GE"/>
        </w:rPr>
        <w:t>აგება</w:t>
      </w:r>
      <w:r w:rsidRPr="00D9447F">
        <w:rPr>
          <w:lang w:val="ka-GE"/>
        </w:rPr>
        <w:t>/</w:t>
      </w:r>
      <w:r w:rsidRPr="00D9447F">
        <w:rPr>
          <w:rFonts w:ascii="Sylfaen" w:hAnsi="Sylfaen" w:cs="Sylfaen"/>
          <w:lang w:val="ka-GE"/>
        </w:rPr>
        <w:t>დუბლირება</w:t>
      </w:r>
      <w:r w:rsidRPr="00D9447F">
        <w:rPr>
          <w:lang w:val="ka-GE"/>
        </w:rPr>
        <w:t xml:space="preserve"> </w:t>
      </w:r>
      <w:r w:rsidRPr="00D9447F">
        <w:rPr>
          <w:rFonts w:ascii="Sylfaen" w:hAnsi="Sylfaen" w:cs="Sylfaen"/>
          <w:lang w:val="ka-GE"/>
        </w:rPr>
        <w:t>სხვა</w:t>
      </w:r>
      <w:r w:rsidRPr="00D9447F">
        <w:rPr>
          <w:lang w:val="ka-GE"/>
        </w:rPr>
        <w:t xml:space="preserve"> </w:t>
      </w:r>
      <w:r w:rsidRPr="00D9447F">
        <w:rPr>
          <w:rFonts w:ascii="Sylfaen" w:hAnsi="Sylfaen" w:cs="Sylfaen"/>
          <w:lang w:val="ka-GE"/>
        </w:rPr>
        <w:t>ავტორიზებული</w:t>
      </w:r>
      <w:r w:rsidRPr="00D9447F">
        <w:rPr>
          <w:lang w:val="ka-GE"/>
        </w:rPr>
        <w:t xml:space="preserve"> </w:t>
      </w:r>
      <w:r w:rsidRPr="00D9447F">
        <w:rPr>
          <w:rFonts w:ascii="Sylfaen" w:hAnsi="Sylfaen" w:cs="Sylfaen"/>
          <w:lang w:val="ka-GE"/>
        </w:rPr>
        <w:t>პირებისთვის</w:t>
      </w:r>
      <w:r w:rsidRPr="00D9447F">
        <w:rPr>
          <w:lang w:val="ka-GE"/>
        </w:rPr>
        <w:t xml:space="preserve"> </w:t>
      </w:r>
      <w:r w:rsidRPr="00D9447F">
        <w:rPr>
          <w:rFonts w:ascii="Sylfaen" w:hAnsi="Sylfaen" w:cs="Sylfaen"/>
          <w:lang w:val="ka-GE"/>
        </w:rPr>
        <w:t>რთულად</w:t>
      </w:r>
      <w:r w:rsidRPr="00D9447F">
        <w:rPr>
          <w:lang w:val="ka-GE"/>
        </w:rPr>
        <w:t xml:space="preserve"> </w:t>
      </w:r>
      <w:proofErr w:type="spellStart"/>
      <w:r w:rsidRPr="00D9447F">
        <w:rPr>
          <w:rFonts w:ascii="Sylfaen" w:hAnsi="Sylfaen" w:cs="Sylfaen"/>
          <w:lang w:val="ka-GE"/>
        </w:rPr>
        <w:t>განსახორცილებელია</w:t>
      </w:r>
      <w:proofErr w:type="spellEnd"/>
      <w:r w:rsidRPr="00D9447F">
        <w:rPr>
          <w:lang w:val="ka-GE"/>
        </w:rPr>
        <w:t xml:space="preserve">. </w:t>
      </w:r>
    </w:p>
    <w:p w:rsidR="001927F5" w:rsidRPr="00D9447F" w:rsidRDefault="001927F5" w:rsidP="001927F5">
      <w:pPr>
        <w:autoSpaceDE w:val="0"/>
        <w:autoSpaceDN w:val="0"/>
        <w:adjustRightInd w:val="0"/>
        <w:spacing w:line="240" w:lineRule="auto"/>
        <w:jc w:val="both"/>
        <w:rPr>
          <w:rFonts w:ascii="Sylfaen" w:hAnsi="Sylfaen" w:cs="Sylfaen"/>
          <w:lang w:val="ka-GE"/>
        </w:rPr>
      </w:pPr>
      <w:r w:rsidRPr="00D9447F">
        <w:rPr>
          <w:rFonts w:ascii="Sylfaen" w:hAnsi="Sylfaen" w:cs="Sylfaen"/>
          <w:lang w:val="ka-GE"/>
        </w:rPr>
        <w:t xml:space="preserve">გლობალურ ინტერნეტ რესურსების საბითუმო ბაზარზე, რათა ალტერნატიული ოპერატორისთვის შესაძლებელი იყოს მნიშვნელოვან საბაზრო </w:t>
      </w:r>
      <w:proofErr w:type="spellStart"/>
      <w:r w:rsidRPr="00D9447F">
        <w:rPr>
          <w:rFonts w:ascii="Sylfaen" w:hAnsi="Sylfaen" w:cs="Sylfaen"/>
          <w:lang w:val="ka-GE"/>
        </w:rPr>
        <w:t>ძლაუფლების</w:t>
      </w:r>
      <w:proofErr w:type="spellEnd"/>
      <w:r w:rsidRPr="00D9447F">
        <w:rPr>
          <w:rFonts w:ascii="Sylfaen" w:hAnsi="Sylfaen" w:cs="Sylfaen"/>
          <w:lang w:val="ka-GE"/>
        </w:rPr>
        <w:t xml:space="preserve"> მქონე პირებთან კონკურენცია საბითუმო ინტერნეტ მომსახურებაში, შესაძლებელი უნდა იყოს მნიშვნელოვანი საბაზრო </w:t>
      </w:r>
      <w:proofErr w:type="spellStart"/>
      <w:r w:rsidRPr="00D9447F">
        <w:rPr>
          <w:rFonts w:ascii="Sylfaen" w:hAnsi="Sylfaen" w:cs="Sylfaen"/>
          <w:lang w:val="ka-GE"/>
        </w:rPr>
        <w:t>ძლაუფლების</w:t>
      </w:r>
      <w:proofErr w:type="spellEnd"/>
      <w:r w:rsidRPr="00D9447F">
        <w:rPr>
          <w:rFonts w:ascii="Sylfaen" w:hAnsi="Sylfaen" w:cs="Sylfaen"/>
          <w:lang w:val="ka-GE"/>
        </w:rPr>
        <w:t xml:space="preserve"> მქონე ოპერატორების ინფრასტრუქტურის </w:t>
      </w:r>
      <w:proofErr w:type="spellStart"/>
      <w:r w:rsidRPr="00D9447F">
        <w:rPr>
          <w:rFonts w:ascii="Sylfaen" w:hAnsi="Sylfaen" w:cs="Sylfaen"/>
          <w:lang w:val="ka-GE"/>
        </w:rPr>
        <w:t>რეპლიკაცია</w:t>
      </w:r>
      <w:proofErr w:type="spellEnd"/>
      <w:r w:rsidRPr="00D9447F">
        <w:rPr>
          <w:rFonts w:ascii="Sylfaen" w:hAnsi="Sylfaen" w:cs="Sylfaen"/>
          <w:lang w:val="ka-GE"/>
        </w:rPr>
        <w:t xml:space="preserve"> მარშრუტებზე, რომელსაც გააჩნია კავშირი საბითუმო ინტერნეტ რესურსებთან .</w:t>
      </w:r>
    </w:p>
    <w:p w:rsidR="001927F5" w:rsidRPr="00D9447F" w:rsidRDefault="001927F5" w:rsidP="001927F5">
      <w:pPr>
        <w:jc w:val="both"/>
        <w:rPr>
          <w:rFonts w:ascii="Sylfaen" w:hAnsi="Sylfaen" w:cs="Sylfaen"/>
          <w:lang w:val="ka-GE"/>
        </w:rPr>
      </w:pPr>
      <w:r w:rsidRPr="00D9447F">
        <w:rPr>
          <w:rFonts w:ascii="Sylfaen" w:hAnsi="Sylfaen" w:cs="Sylfaen"/>
          <w:lang w:val="ka-GE"/>
        </w:rPr>
        <w:t xml:space="preserve">საქართველო უკავშირდება საერთაშორისო მონაცემთა </w:t>
      </w:r>
      <w:proofErr w:type="spellStart"/>
      <w:r w:rsidRPr="00D9447F">
        <w:rPr>
          <w:rFonts w:ascii="Sylfaen" w:hAnsi="Sylfaen" w:cs="Sylfaen"/>
          <w:lang w:val="ka-GE"/>
        </w:rPr>
        <w:t>ტრაფიკს</w:t>
      </w:r>
      <w:proofErr w:type="spellEnd"/>
      <w:r w:rsidRPr="00D9447F">
        <w:rPr>
          <w:rFonts w:ascii="Sylfaen" w:hAnsi="Sylfaen" w:cs="Sylfaen"/>
          <w:lang w:val="ka-GE"/>
        </w:rPr>
        <w:t xml:space="preserve">  რამდენიმე ოპტიკური ხაზის მეშვეობით. ერთი გადის თბილისიდან ფოთისკენ შავი ზღვის გავლით ბულგარეთსა და რუმინეთში, ალტერნატიული მარშრუტებია თურქეთის გავლით თურქული ოპერატორების მეშვეობით აზერბაიჯანში, ბაქოში. შპს „</w:t>
      </w:r>
      <w:proofErr w:type="spellStart"/>
      <w:r w:rsidRPr="00D9447F">
        <w:rPr>
          <w:rFonts w:ascii="Sylfaen" w:hAnsi="Sylfaen" w:cs="Sylfaen"/>
          <w:lang w:val="ka-GE"/>
        </w:rPr>
        <w:t>ფოპტენს</w:t>
      </w:r>
      <w:proofErr w:type="spellEnd"/>
      <w:r w:rsidRPr="00D9447F">
        <w:rPr>
          <w:rFonts w:ascii="Sylfaen" w:hAnsi="Sylfaen" w:cs="Sylfaen"/>
          <w:lang w:val="ka-GE"/>
        </w:rPr>
        <w:t>“ და შპს „კავკასუს ონლაინს“ საკუთარი ინფრასტრუქტურა აქვთ საერთაშორისო კავშირის უზრუნველსაყოფად.</w:t>
      </w:r>
    </w:p>
    <w:p w:rsidR="001927F5" w:rsidRPr="00D9447F" w:rsidRDefault="001927F5" w:rsidP="001927F5">
      <w:pPr>
        <w:jc w:val="both"/>
        <w:rPr>
          <w:rFonts w:ascii="Sylfaen" w:hAnsi="Sylfaen" w:cs="Sylfaen"/>
          <w:lang w:val="ka-GE"/>
        </w:rPr>
      </w:pPr>
      <w:r w:rsidRPr="00D9447F">
        <w:rPr>
          <w:rFonts w:ascii="Sylfaen" w:hAnsi="Sylfaen" w:cs="Sylfaen"/>
          <w:lang w:val="ka-GE"/>
        </w:rPr>
        <w:t xml:space="preserve"> სხვა კომპანიები გლობალური ინტერნეტ რესურსების იმპორტირებისთვის ქირაობენ არხებს (</w:t>
      </w:r>
      <w:proofErr w:type="spellStart"/>
      <w:r w:rsidRPr="00D9447F">
        <w:rPr>
          <w:rFonts w:ascii="Sylfaen" w:hAnsi="Sylfaen" w:cs="Sylfaen"/>
          <w:lang w:val="ka-GE"/>
        </w:rPr>
        <w:t>clear</w:t>
      </w:r>
      <w:proofErr w:type="spellEnd"/>
      <w:r w:rsidRPr="00D9447F">
        <w:rPr>
          <w:rFonts w:ascii="Sylfaen" w:hAnsi="Sylfaen" w:cs="Sylfaen"/>
          <w:lang w:val="ka-GE"/>
        </w:rPr>
        <w:t xml:space="preserve"> </w:t>
      </w:r>
      <w:proofErr w:type="spellStart"/>
      <w:r w:rsidRPr="00D9447F">
        <w:rPr>
          <w:rFonts w:ascii="Sylfaen" w:hAnsi="Sylfaen" w:cs="Sylfaen"/>
          <w:lang w:val="ka-GE"/>
        </w:rPr>
        <w:t>channels</w:t>
      </w:r>
      <w:proofErr w:type="spellEnd"/>
      <w:r w:rsidRPr="00D9447F">
        <w:rPr>
          <w:rFonts w:ascii="Sylfaen" w:hAnsi="Sylfaen" w:cs="Sylfaen"/>
          <w:lang w:val="ka-GE"/>
        </w:rPr>
        <w:t>) უცხოური კომპანიებისგან  საერთაშორისო ინტერნეტ კავშირის მისაღებად.</w:t>
      </w:r>
    </w:p>
    <w:p w:rsidR="001927F5" w:rsidRPr="00D9447F" w:rsidRDefault="004F35E5" w:rsidP="001927F5">
      <w:pPr>
        <w:jc w:val="both"/>
        <w:rPr>
          <w:rFonts w:ascii="Sylfaen" w:hAnsi="Sylfaen" w:cs="Sylfaen"/>
          <w:lang w:val="ka-GE"/>
        </w:rPr>
      </w:pPr>
      <w:r>
        <w:rPr>
          <w:rFonts w:ascii="Sylfaen" w:hAnsi="Sylfaen" w:cs="Sylfaen"/>
          <w:lang w:val="ka-GE"/>
        </w:rPr>
        <w:t xml:space="preserve">საკუთრი  </w:t>
      </w:r>
      <w:r w:rsidR="001927F5" w:rsidRPr="00D9447F">
        <w:rPr>
          <w:rFonts w:ascii="Sylfaen" w:hAnsi="Sylfaen" w:cs="Sylfaen"/>
          <w:lang w:val="ka-GE"/>
        </w:rPr>
        <w:t xml:space="preserve">საერთაშორისო </w:t>
      </w:r>
      <w:r w:rsidR="00D9447F" w:rsidRPr="00D9447F">
        <w:rPr>
          <w:rFonts w:ascii="Sylfaen" w:hAnsi="Sylfaen" w:cs="Sylfaen"/>
          <w:lang w:val="ka-GE"/>
        </w:rPr>
        <w:t>მაგისტრალების</w:t>
      </w:r>
      <w:r w:rsidR="001927F5" w:rsidRPr="00D9447F">
        <w:rPr>
          <w:rFonts w:ascii="Sylfaen" w:hAnsi="Sylfaen" w:cs="Sylfaen"/>
          <w:lang w:val="ka-GE"/>
        </w:rPr>
        <w:t xml:space="preserve"> (</w:t>
      </w:r>
      <w:proofErr w:type="spellStart"/>
      <w:r w:rsidR="001927F5" w:rsidRPr="00D9447F">
        <w:rPr>
          <w:rFonts w:ascii="Sylfaen" w:hAnsi="Sylfaen" w:cs="Sylfaen"/>
          <w:lang w:val="ka-GE"/>
        </w:rPr>
        <w:t>Backbone</w:t>
      </w:r>
      <w:proofErr w:type="spellEnd"/>
      <w:r w:rsidR="001927F5" w:rsidRPr="00D9447F">
        <w:rPr>
          <w:rFonts w:ascii="Sylfaen" w:hAnsi="Sylfaen" w:cs="Sylfaen"/>
          <w:lang w:val="ka-GE"/>
        </w:rPr>
        <w:t>) მარშრუტები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6300"/>
      </w:tblGrid>
      <w:tr w:rsidR="001927F5" w:rsidRPr="00D9447F" w:rsidTr="002707BC">
        <w:trPr>
          <w:jc w:val="center"/>
        </w:trPr>
        <w:tc>
          <w:tcPr>
            <w:tcW w:w="2716"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კომპანია</w:t>
            </w:r>
          </w:p>
        </w:tc>
        <w:tc>
          <w:tcPr>
            <w:tcW w:w="6300"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 xml:space="preserve">საკუთარი </w:t>
            </w:r>
            <w:r w:rsidR="004F35E5">
              <w:rPr>
                <w:rFonts w:ascii="Sylfaen" w:hAnsi="Sylfaen" w:cs="Sylfaen"/>
                <w:lang w:val="ka-GE"/>
              </w:rPr>
              <w:t xml:space="preserve">მაგისტრალი </w:t>
            </w:r>
            <w:proofErr w:type="spellStart"/>
            <w:r w:rsidRPr="00D9447F">
              <w:rPr>
                <w:rFonts w:ascii="Sylfaen" w:hAnsi="Sylfaen" w:cs="Sylfaen"/>
                <w:lang w:val="ka-GE"/>
              </w:rPr>
              <w:t>Backbone</w:t>
            </w:r>
            <w:proofErr w:type="spellEnd"/>
          </w:p>
        </w:tc>
      </w:tr>
      <w:tr w:rsidR="001927F5" w:rsidRPr="00D9447F" w:rsidTr="002707BC">
        <w:trPr>
          <w:jc w:val="center"/>
        </w:trPr>
        <w:tc>
          <w:tcPr>
            <w:tcW w:w="2716"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 xml:space="preserve">შპს </w:t>
            </w:r>
            <w:proofErr w:type="spellStart"/>
            <w:r w:rsidRPr="00D9447F">
              <w:rPr>
                <w:rFonts w:ascii="Sylfaen" w:hAnsi="Sylfaen" w:cs="Sylfaen"/>
                <w:lang w:val="ka-GE"/>
              </w:rPr>
              <w:t>ფოპტნეტი</w:t>
            </w:r>
            <w:proofErr w:type="spellEnd"/>
          </w:p>
        </w:tc>
        <w:tc>
          <w:tcPr>
            <w:tcW w:w="6300"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 xml:space="preserve">თბილისი – ფოთი - </w:t>
            </w:r>
            <w:proofErr w:type="spellStart"/>
            <w:r w:rsidRPr="00D9447F">
              <w:rPr>
                <w:rFonts w:ascii="Sylfaen" w:hAnsi="Sylfaen" w:cs="Sylfaen"/>
                <w:lang w:val="ka-GE"/>
              </w:rPr>
              <w:t>ნოვოროსისკი</w:t>
            </w:r>
            <w:proofErr w:type="spellEnd"/>
            <w:r w:rsidRPr="00D9447F">
              <w:rPr>
                <w:rFonts w:ascii="Sylfaen" w:hAnsi="Sylfaen" w:cs="Sylfaen"/>
                <w:lang w:val="ka-GE"/>
              </w:rPr>
              <w:t>; თბილისი - წითელი ხიდი - აზერბაიჯანი; თბილისი - სადახლო - სასომხეთი</w:t>
            </w:r>
          </w:p>
        </w:tc>
      </w:tr>
      <w:tr w:rsidR="001927F5" w:rsidRPr="00D9447F" w:rsidTr="002707BC">
        <w:trPr>
          <w:jc w:val="center"/>
        </w:trPr>
        <w:tc>
          <w:tcPr>
            <w:tcW w:w="2716"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შპს კავკასუს ონლაინი</w:t>
            </w:r>
          </w:p>
        </w:tc>
        <w:tc>
          <w:tcPr>
            <w:tcW w:w="6300" w:type="dxa"/>
          </w:tcPr>
          <w:p w:rsidR="001927F5" w:rsidRPr="00D9447F" w:rsidRDefault="001927F5" w:rsidP="002707BC">
            <w:pPr>
              <w:spacing w:after="100" w:afterAutospacing="1"/>
              <w:jc w:val="both"/>
              <w:rPr>
                <w:rFonts w:ascii="Sylfaen" w:hAnsi="Sylfaen" w:cs="Sylfaen"/>
                <w:lang w:val="ka-GE"/>
              </w:rPr>
            </w:pPr>
            <w:r w:rsidRPr="00D9447F">
              <w:rPr>
                <w:rFonts w:ascii="Sylfaen" w:hAnsi="Sylfaen" w:cs="Sylfaen"/>
                <w:lang w:val="ka-GE"/>
              </w:rPr>
              <w:t>თბილისი - ფოთი და შავი ზღვის გავლით ბულგარეთი და რუმინეთისკენ</w:t>
            </w:r>
          </w:p>
        </w:tc>
      </w:tr>
    </w:tbl>
    <w:p w:rsidR="001927F5" w:rsidRPr="009854BC" w:rsidRDefault="001927F5" w:rsidP="001927F5">
      <w:pPr>
        <w:autoSpaceDE w:val="0"/>
        <w:autoSpaceDN w:val="0"/>
        <w:adjustRightInd w:val="0"/>
        <w:spacing w:after="120" w:line="240" w:lineRule="auto"/>
        <w:jc w:val="both"/>
        <w:rPr>
          <w:rFonts w:ascii="Sylfaen" w:hAnsi="Sylfaen" w:cs="Sylfaen"/>
          <w:color w:val="0070C0"/>
          <w:lang w:val="ka-GE"/>
        </w:rPr>
      </w:pPr>
    </w:p>
    <w:p w:rsidR="001927F5" w:rsidRPr="00D9447F" w:rsidRDefault="001927F5" w:rsidP="001927F5">
      <w:pPr>
        <w:autoSpaceDE w:val="0"/>
        <w:autoSpaceDN w:val="0"/>
        <w:adjustRightInd w:val="0"/>
        <w:spacing w:line="240" w:lineRule="auto"/>
        <w:jc w:val="both"/>
        <w:rPr>
          <w:rFonts w:ascii="Sylfaen" w:hAnsi="Sylfaen" w:cs="Sylfaen"/>
          <w:lang w:val="ka-GE"/>
        </w:rPr>
      </w:pPr>
      <w:r w:rsidRPr="00D9447F">
        <w:rPr>
          <w:rFonts w:ascii="Sylfaen" w:hAnsi="Sylfaen" w:cs="Sylfaen"/>
          <w:lang w:val="ka-GE"/>
        </w:rPr>
        <w:t xml:space="preserve">"სილქნეტის" და "დელტას </w:t>
      </w:r>
      <w:proofErr w:type="spellStart"/>
      <w:r w:rsidRPr="00D9447F">
        <w:rPr>
          <w:rFonts w:ascii="Sylfaen" w:hAnsi="Sylfaen" w:cs="Sylfaen"/>
          <w:lang w:val="ka-GE"/>
        </w:rPr>
        <w:t>კომმის</w:t>
      </w:r>
      <w:proofErr w:type="spellEnd"/>
      <w:r w:rsidRPr="00D9447F">
        <w:rPr>
          <w:rFonts w:ascii="Sylfaen" w:hAnsi="Sylfaen" w:cs="Sylfaen"/>
          <w:lang w:val="ka-GE"/>
        </w:rPr>
        <w:t xml:space="preserve">" </w:t>
      </w:r>
      <w:r w:rsidR="00D9447F" w:rsidRPr="00D9447F">
        <w:rPr>
          <w:rFonts w:ascii="Sylfaen" w:hAnsi="Sylfaen" w:cs="Sylfaen"/>
          <w:lang w:val="ka-GE"/>
        </w:rPr>
        <w:t>მაგისტრალები</w:t>
      </w:r>
      <w:r w:rsidRPr="00D9447F">
        <w:rPr>
          <w:rFonts w:ascii="Sylfaen" w:hAnsi="Sylfaen" w:cs="Sylfaen"/>
          <w:lang w:val="ka-GE"/>
        </w:rPr>
        <w:t xml:space="preserve"> (</w:t>
      </w:r>
      <w:proofErr w:type="spellStart"/>
      <w:r w:rsidRPr="00D9447F">
        <w:rPr>
          <w:rFonts w:ascii="Sylfaen" w:hAnsi="Sylfaen" w:cs="Sylfaen"/>
          <w:lang w:val="ka-GE"/>
        </w:rPr>
        <w:t>backbones</w:t>
      </w:r>
      <w:proofErr w:type="spellEnd"/>
      <w:r w:rsidRPr="00D9447F">
        <w:rPr>
          <w:rFonts w:ascii="Sylfaen" w:hAnsi="Sylfaen" w:cs="Sylfaen"/>
          <w:lang w:val="ka-GE"/>
        </w:rPr>
        <w:t xml:space="preserve">) გადის თბილისიდან თურქეთის საზღვარისკენ და შემდეგ ქირაობენ არხებს თურქ და სხვა უცხოელი ოპერატორებისგან   ფრანკფურტსა და </w:t>
      </w:r>
      <w:proofErr w:type="spellStart"/>
      <w:r w:rsidRPr="00D9447F">
        <w:rPr>
          <w:rFonts w:ascii="Sylfaen" w:hAnsi="Sylfaen" w:cs="Sylfaen"/>
          <w:lang w:val="ka-GE"/>
        </w:rPr>
        <w:t>ვარშავში</w:t>
      </w:r>
      <w:proofErr w:type="spellEnd"/>
      <w:r w:rsidRPr="00D9447F">
        <w:rPr>
          <w:rFonts w:ascii="Sylfaen" w:hAnsi="Sylfaen" w:cs="Sylfaen"/>
          <w:lang w:val="ka-GE"/>
        </w:rPr>
        <w:t xml:space="preserve"> საერთაშორისო კავშირისთვის.  "სილქნეტი" ასევე ქირაობს არხებს  </w:t>
      </w:r>
      <w:proofErr w:type="spellStart"/>
      <w:r w:rsidRPr="00D9447F">
        <w:rPr>
          <w:rFonts w:ascii="Sylfaen" w:hAnsi="Sylfaen" w:cs="Sylfaen"/>
          <w:lang w:val="ka-GE"/>
        </w:rPr>
        <w:t>მეგაფონისგან</w:t>
      </w:r>
      <w:proofErr w:type="spellEnd"/>
      <w:r w:rsidRPr="00D9447F">
        <w:rPr>
          <w:rFonts w:ascii="Sylfaen" w:hAnsi="Sylfaen" w:cs="Sylfaen"/>
          <w:lang w:val="ka-GE"/>
        </w:rPr>
        <w:t xml:space="preserve"> (რუსეთი) გლობალური ინტერნეტ რესურსებისთვის.</w:t>
      </w:r>
    </w:p>
    <w:p w:rsidR="001927F5" w:rsidRPr="00D9447F" w:rsidRDefault="001927F5" w:rsidP="001927F5">
      <w:pPr>
        <w:autoSpaceDE w:val="0"/>
        <w:autoSpaceDN w:val="0"/>
        <w:adjustRightInd w:val="0"/>
        <w:jc w:val="both"/>
        <w:rPr>
          <w:rFonts w:ascii="Sylfaen" w:hAnsi="Sylfaen" w:cs="Sylfaen"/>
          <w:lang w:val="ka-GE"/>
        </w:rPr>
      </w:pPr>
      <w:proofErr w:type="spellStart"/>
      <w:r w:rsidRPr="00D9447F">
        <w:rPr>
          <w:rFonts w:ascii="Sylfaen" w:hAnsi="Sylfaen" w:cs="Sylfaen"/>
          <w:lang w:val="ka-GE"/>
        </w:rPr>
        <w:t>განმეორებითობის</w:t>
      </w:r>
      <w:proofErr w:type="spellEnd"/>
      <w:r w:rsidRPr="00D9447F">
        <w:rPr>
          <w:rFonts w:ascii="Sylfaen" w:hAnsi="Sylfaen" w:cs="Sylfaen"/>
          <w:lang w:val="ka-GE"/>
        </w:rPr>
        <w:t xml:space="preserve"> (</w:t>
      </w:r>
      <w:proofErr w:type="spellStart"/>
      <w:r w:rsidRPr="00D9447F">
        <w:rPr>
          <w:rFonts w:ascii="Sylfaen" w:hAnsi="Sylfaen" w:cs="Sylfaen"/>
          <w:lang w:val="ka-GE"/>
        </w:rPr>
        <w:t>replicability</w:t>
      </w:r>
      <w:proofErr w:type="spellEnd"/>
      <w:r w:rsidRPr="00D9447F">
        <w:rPr>
          <w:rFonts w:ascii="Sylfaen" w:hAnsi="Sylfaen" w:cs="Sylfaen"/>
          <w:lang w:val="ka-GE"/>
        </w:rPr>
        <w:t xml:space="preserve">) პერსპექტივიდან გამომდინარე, საკუთარი საერთაშორისო </w:t>
      </w:r>
      <w:proofErr w:type="spellStart"/>
      <w:r w:rsidRPr="00D9447F">
        <w:rPr>
          <w:rFonts w:ascii="Sylfaen" w:hAnsi="Sylfaen" w:cs="Sylfaen"/>
          <w:lang w:val="ka-GE"/>
        </w:rPr>
        <w:t>ბექბოუნი</w:t>
      </w:r>
      <w:proofErr w:type="spellEnd"/>
      <w:r w:rsidRPr="00D9447F">
        <w:rPr>
          <w:rFonts w:ascii="Sylfaen" w:hAnsi="Sylfaen" w:cs="Sylfaen"/>
          <w:lang w:val="ka-GE"/>
        </w:rPr>
        <w:t xml:space="preserve"> (</w:t>
      </w:r>
      <w:proofErr w:type="spellStart"/>
      <w:r w:rsidRPr="00D9447F">
        <w:rPr>
          <w:rFonts w:ascii="Sylfaen" w:hAnsi="Sylfaen" w:cs="Sylfaen"/>
          <w:lang w:val="ka-GE"/>
        </w:rPr>
        <w:t>backbone</w:t>
      </w:r>
      <w:proofErr w:type="spellEnd"/>
      <w:r w:rsidRPr="00D9447F">
        <w:rPr>
          <w:rFonts w:ascii="Sylfaen" w:hAnsi="Sylfaen" w:cs="Sylfaen"/>
          <w:lang w:val="ka-GE"/>
        </w:rPr>
        <w:t xml:space="preserve">) წარმოადგენს ქსელის ნაწილს, რაც ყველაზე რთულად განმეორებადია მისი კაპიტალური </w:t>
      </w:r>
      <w:proofErr w:type="spellStart"/>
      <w:r w:rsidRPr="00D9447F">
        <w:rPr>
          <w:rFonts w:ascii="Sylfaen" w:hAnsi="Sylfaen" w:cs="Sylfaen"/>
          <w:lang w:val="ka-GE"/>
        </w:rPr>
        <w:t>დახარჯების</w:t>
      </w:r>
      <w:proofErr w:type="spellEnd"/>
      <w:r w:rsidRPr="00D9447F">
        <w:rPr>
          <w:rFonts w:ascii="Sylfaen" w:hAnsi="Sylfaen" w:cs="Sylfaen"/>
          <w:lang w:val="ka-GE"/>
        </w:rPr>
        <w:t xml:space="preserve"> გამო. ეს საქმიანობა უმეტეს შემთხვევაში ადგილობრივი და საერთაშორისო ადმინისტრაციული ორგანოების მიერ ხანგრძლივი ნებართვის პროცედურებთანაა დაკავშირებული და მოითხოვს შრომითი და მატერიალური ინტენსივობის ინვესტიციების დიდ ოდენობას.</w:t>
      </w:r>
    </w:p>
    <w:p w:rsidR="001927F5" w:rsidRPr="00D9447F" w:rsidRDefault="001927F5" w:rsidP="001927F5">
      <w:pPr>
        <w:autoSpaceDE w:val="0"/>
        <w:autoSpaceDN w:val="0"/>
        <w:adjustRightInd w:val="0"/>
        <w:jc w:val="both"/>
        <w:rPr>
          <w:rFonts w:ascii="Sylfaen" w:hAnsi="Sylfaen" w:cs="Sylfaen"/>
          <w:lang w:val="ka-GE"/>
        </w:rPr>
      </w:pPr>
      <w:r w:rsidRPr="00D9447F">
        <w:rPr>
          <w:rFonts w:ascii="Sylfaen" w:hAnsi="Sylfaen" w:cs="Sylfaen"/>
          <w:lang w:val="ka-GE"/>
        </w:rPr>
        <w:lastRenderedPageBreak/>
        <w:t>არსებობს მნიშვნელოვანად აუცილებელი ფიქსირებული დახარჯები (</w:t>
      </w:r>
      <w:proofErr w:type="spellStart"/>
      <w:r w:rsidRPr="00D9447F">
        <w:rPr>
          <w:rFonts w:ascii="Sylfaen" w:hAnsi="Sylfaen" w:cs="Sylfaen"/>
          <w:lang w:val="ka-GE"/>
        </w:rPr>
        <w:t>sunk</w:t>
      </w:r>
      <w:proofErr w:type="spellEnd"/>
      <w:r w:rsidRPr="00D9447F">
        <w:rPr>
          <w:rFonts w:ascii="Sylfaen" w:hAnsi="Sylfaen" w:cs="Sylfaen"/>
          <w:lang w:val="ka-GE"/>
        </w:rPr>
        <w:t xml:space="preserve"> </w:t>
      </w:r>
      <w:proofErr w:type="spellStart"/>
      <w:r w:rsidRPr="00D9447F">
        <w:rPr>
          <w:rFonts w:ascii="Sylfaen" w:hAnsi="Sylfaen" w:cs="Sylfaen"/>
          <w:lang w:val="ka-GE"/>
        </w:rPr>
        <w:t>costs</w:t>
      </w:r>
      <w:proofErr w:type="spellEnd"/>
      <w:r w:rsidRPr="00D9447F">
        <w:rPr>
          <w:rFonts w:ascii="Sylfaen" w:hAnsi="Sylfaen" w:cs="Sylfaen"/>
          <w:lang w:val="ka-GE"/>
        </w:rPr>
        <w:t xml:space="preserve">) ახალი ოპერატორებისთვის საერთაშორისო ინტერნეტ კავშირის მომსახურების </w:t>
      </w:r>
      <w:proofErr w:type="spellStart"/>
      <w:r w:rsidRPr="00D9447F">
        <w:rPr>
          <w:rFonts w:ascii="Sylfaen" w:hAnsi="Sylfaen" w:cs="Sylfaen"/>
          <w:lang w:val="ka-GE"/>
        </w:rPr>
        <w:t>შესათავაზებლად</w:t>
      </w:r>
      <w:proofErr w:type="spellEnd"/>
      <w:r w:rsidRPr="00D9447F">
        <w:rPr>
          <w:rFonts w:ascii="Sylfaen" w:hAnsi="Sylfaen" w:cs="Sylfaen"/>
          <w:lang w:val="ka-GE"/>
        </w:rPr>
        <w:t xml:space="preserve">. ეს მოიცავს არსებით ფიქსირებულ დანახარჯებს ასოცირებულს </w:t>
      </w:r>
      <w:r w:rsidR="00D9447F" w:rsidRPr="00D9447F">
        <w:rPr>
          <w:rFonts w:ascii="Sylfaen" w:hAnsi="Sylfaen" w:cs="Sylfaen"/>
          <w:lang w:val="ka-GE"/>
        </w:rPr>
        <w:t xml:space="preserve">მაგისტრალური </w:t>
      </w:r>
      <w:r w:rsidRPr="00D9447F">
        <w:rPr>
          <w:rFonts w:ascii="Sylfaen" w:hAnsi="Sylfaen" w:cs="Sylfaen"/>
          <w:lang w:val="ka-GE"/>
        </w:rPr>
        <w:t>ქსელის აგებასთან ან არხის (</w:t>
      </w:r>
      <w:proofErr w:type="spellStart"/>
      <w:r w:rsidRPr="00D9447F">
        <w:rPr>
          <w:rFonts w:ascii="Sylfaen" w:hAnsi="Sylfaen" w:cs="Sylfaen"/>
          <w:lang w:val="ka-GE"/>
        </w:rPr>
        <w:t>clear</w:t>
      </w:r>
      <w:proofErr w:type="spellEnd"/>
      <w:r w:rsidRPr="00D9447F">
        <w:rPr>
          <w:rFonts w:ascii="Sylfaen" w:hAnsi="Sylfaen" w:cs="Sylfaen"/>
          <w:lang w:val="ka-GE"/>
        </w:rPr>
        <w:t xml:space="preserve"> </w:t>
      </w:r>
      <w:proofErr w:type="spellStart"/>
      <w:r w:rsidRPr="00D9447F">
        <w:rPr>
          <w:rFonts w:ascii="Sylfaen" w:hAnsi="Sylfaen" w:cs="Sylfaen"/>
          <w:lang w:val="ka-GE"/>
        </w:rPr>
        <w:t>chanell</w:t>
      </w:r>
      <w:proofErr w:type="spellEnd"/>
      <w:r w:rsidRPr="00D9447F">
        <w:rPr>
          <w:rFonts w:ascii="Sylfaen" w:hAnsi="Sylfaen" w:cs="Sylfaen"/>
          <w:lang w:val="ka-GE"/>
        </w:rPr>
        <w:t xml:space="preserve">) იჯარით აღებასთან და საშუალებას აძლევს ქსელის ელემენტებს უზრუნველყონ მაღალი ტევადობის/სიმძლავრის </w:t>
      </w:r>
      <w:proofErr w:type="spellStart"/>
      <w:r w:rsidRPr="00D9447F">
        <w:rPr>
          <w:rFonts w:ascii="Sylfaen" w:hAnsi="Sylfaen" w:cs="Sylfaen"/>
          <w:lang w:val="ka-GE"/>
        </w:rPr>
        <w:t>ფართოზოლოვანი</w:t>
      </w:r>
      <w:proofErr w:type="spellEnd"/>
      <w:r w:rsidRPr="00D9447F">
        <w:rPr>
          <w:rFonts w:ascii="Sylfaen" w:hAnsi="Sylfaen" w:cs="Sylfaen"/>
          <w:lang w:val="ka-GE"/>
        </w:rPr>
        <w:t xml:space="preserve"> </w:t>
      </w:r>
      <w:proofErr w:type="spellStart"/>
      <w:r w:rsidRPr="00D9447F">
        <w:rPr>
          <w:rFonts w:ascii="Sylfaen" w:hAnsi="Sylfaen" w:cs="Sylfaen"/>
          <w:lang w:val="ka-GE"/>
        </w:rPr>
        <w:t>ტრაფიკი</w:t>
      </w:r>
      <w:proofErr w:type="spellEnd"/>
      <w:r w:rsidRPr="00D9447F">
        <w:rPr>
          <w:rFonts w:ascii="Sylfaen" w:hAnsi="Sylfaen" w:cs="Sylfaen"/>
          <w:lang w:val="ka-GE"/>
        </w:rPr>
        <w:t xml:space="preserve">. ქსელის ინფრასტრუქტურის მშენებლობა/აგება </w:t>
      </w:r>
      <w:r w:rsidR="000A2272">
        <w:rPr>
          <w:rFonts w:ascii="Sylfaen" w:hAnsi="Sylfaen" w:cs="Sylfaen"/>
          <w:lang w:val="ka-GE"/>
        </w:rPr>
        <w:t>მაღალ</w:t>
      </w:r>
      <w:r w:rsidRPr="00D9447F">
        <w:rPr>
          <w:rFonts w:ascii="Sylfaen" w:hAnsi="Sylfaen" w:cs="Sylfaen"/>
          <w:lang w:val="ka-GE"/>
        </w:rPr>
        <w:t xml:space="preserve"> </w:t>
      </w:r>
      <w:proofErr w:type="spellStart"/>
      <w:r w:rsidR="000A2272">
        <w:rPr>
          <w:rFonts w:ascii="Sylfaen" w:hAnsi="Sylfaen" w:cs="Sylfaen"/>
          <w:lang w:val="ka-GE"/>
        </w:rPr>
        <w:t>დანა</w:t>
      </w:r>
      <w:r w:rsidRPr="00D9447F">
        <w:rPr>
          <w:rFonts w:ascii="Sylfaen" w:hAnsi="Sylfaen" w:cs="Sylfaen"/>
          <w:lang w:val="ka-GE"/>
        </w:rPr>
        <w:t>ხარჯიანია</w:t>
      </w:r>
      <w:proofErr w:type="spellEnd"/>
      <w:r w:rsidRPr="00D9447F">
        <w:rPr>
          <w:rFonts w:ascii="Sylfaen" w:hAnsi="Sylfaen" w:cs="Sylfaen"/>
          <w:lang w:val="ka-GE"/>
        </w:rPr>
        <w:t xml:space="preserve">, ამასთანავე შრომატევადი და დროში გაწერილი და ბაზარზე ახალი შემომსვლელებისთვის ძნელად </w:t>
      </w:r>
      <w:proofErr w:type="spellStart"/>
      <w:r w:rsidRPr="00D9447F">
        <w:rPr>
          <w:rFonts w:ascii="Sylfaen" w:hAnsi="Sylfaen" w:cs="Sylfaen"/>
          <w:lang w:val="ka-GE"/>
        </w:rPr>
        <w:t>დუბლირებადია</w:t>
      </w:r>
      <w:proofErr w:type="spellEnd"/>
      <w:r w:rsidRPr="00D9447F">
        <w:rPr>
          <w:rFonts w:ascii="Sylfaen" w:hAnsi="Sylfaen" w:cs="Sylfaen"/>
          <w:lang w:val="ka-GE"/>
        </w:rPr>
        <w:t>. ასევე ძალიან ძვირადღირებულია საერთაშორისო დატა ცენტრებთან დაკავშირებული არხის ქირაობა (</w:t>
      </w:r>
      <w:proofErr w:type="spellStart"/>
      <w:r w:rsidRPr="00D9447F">
        <w:rPr>
          <w:rFonts w:ascii="Sylfaen" w:hAnsi="Sylfaen" w:cs="Sylfaen"/>
          <w:lang w:val="ka-GE"/>
        </w:rPr>
        <w:t>clear</w:t>
      </w:r>
      <w:proofErr w:type="spellEnd"/>
      <w:r w:rsidRPr="00D9447F">
        <w:rPr>
          <w:rFonts w:ascii="Sylfaen" w:hAnsi="Sylfaen" w:cs="Sylfaen"/>
          <w:lang w:val="ka-GE"/>
        </w:rPr>
        <w:t xml:space="preserve"> </w:t>
      </w:r>
      <w:proofErr w:type="spellStart"/>
      <w:r w:rsidRPr="00D9447F">
        <w:rPr>
          <w:rFonts w:ascii="Sylfaen" w:hAnsi="Sylfaen" w:cs="Sylfaen"/>
          <w:lang w:val="ka-GE"/>
        </w:rPr>
        <w:t>chanell</w:t>
      </w:r>
      <w:proofErr w:type="spellEnd"/>
      <w:r w:rsidRPr="00D9447F">
        <w:rPr>
          <w:rFonts w:ascii="Sylfaen" w:hAnsi="Sylfaen" w:cs="Sylfaen"/>
          <w:lang w:val="ka-GE"/>
        </w:rPr>
        <w:t xml:space="preserve">),  რადგან  მცირე </w:t>
      </w:r>
      <w:proofErr w:type="spellStart"/>
      <w:r w:rsidRPr="00D9447F">
        <w:rPr>
          <w:rFonts w:ascii="Sylfaen" w:hAnsi="Sylfaen" w:cs="Sylfaen"/>
          <w:lang w:val="ka-GE"/>
        </w:rPr>
        <w:t>ტევადობიანი</w:t>
      </w:r>
      <w:proofErr w:type="spellEnd"/>
      <w:r w:rsidRPr="00D9447F">
        <w:rPr>
          <w:rFonts w:ascii="Sylfaen" w:hAnsi="Sylfaen" w:cs="Sylfaen"/>
          <w:lang w:val="ka-GE"/>
        </w:rPr>
        <w:t xml:space="preserve"> (მოცულობის)  არხის ქირაობა არ არის შესაძლებელი. </w:t>
      </w:r>
    </w:p>
    <w:p w:rsidR="001927F5" w:rsidRPr="00CE270D" w:rsidRDefault="001927F5" w:rsidP="001927F5">
      <w:pPr>
        <w:jc w:val="both"/>
        <w:rPr>
          <w:rFonts w:ascii="Sylfaen" w:hAnsi="Sylfaen" w:cs="Sylfaen"/>
          <w:b/>
          <w:color w:val="0070C0"/>
          <w:lang w:val="en-GB"/>
        </w:rPr>
      </w:pPr>
    </w:p>
    <w:p w:rsidR="001927F5" w:rsidRPr="00870EBA" w:rsidRDefault="001927F5" w:rsidP="001927F5">
      <w:pPr>
        <w:jc w:val="center"/>
        <w:rPr>
          <w:rFonts w:ascii="Sylfaen" w:hAnsi="Sylfaen" w:cs="Sylfaen"/>
          <w:b/>
          <w:lang w:val="ka-GE"/>
        </w:rPr>
      </w:pPr>
      <w:r w:rsidRPr="00870EBA">
        <w:rPr>
          <w:rFonts w:ascii="Sylfaen" w:hAnsi="Sylfaen" w:cs="Sylfaen"/>
          <w:b/>
          <w:lang w:val="ka-GE"/>
        </w:rPr>
        <w:t>გ) მომხმარებლის</w:t>
      </w:r>
      <w:r w:rsidRPr="00870EBA">
        <w:rPr>
          <w:b/>
          <w:lang w:val="ka-GE"/>
        </w:rPr>
        <w:t xml:space="preserve"> </w:t>
      </w:r>
      <w:r w:rsidRPr="00870EBA">
        <w:rPr>
          <w:rFonts w:ascii="Sylfaen" w:hAnsi="Sylfaen" w:cs="Sylfaen"/>
          <w:b/>
          <w:lang w:val="ka-GE"/>
        </w:rPr>
        <w:t>ძალაუფლების</w:t>
      </w:r>
      <w:r w:rsidRPr="00870EBA">
        <w:rPr>
          <w:b/>
          <w:lang w:val="ka-GE"/>
        </w:rPr>
        <w:t xml:space="preserve"> </w:t>
      </w:r>
      <w:r w:rsidRPr="00870EBA">
        <w:rPr>
          <w:rFonts w:ascii="Sylfaen" w:hAnsi="Sylfaen" w:cs="Sylfaen"/>
          <w:b/>
          <w:lang w:val="ka-GE"/>
        </w:rPr>
        <w:t>დაბალი</w:t>
      </w:r>
      <w:r w:rsidRPr="00870EBA">
        <w:rPr>
          <w:b/>
          <w:lang w:val="ka-GE"/>
        </w:rPr>
        <w:t xml:space="preserve"> </w:t>
      </w:r>
      <w:r w:rsidRPr="00870EBA">
        <w:rPr>
          <w:rFonts w:ascii="Sylfaen" w:hAnsi="Sylfaen" w:cs="Sylfaen"/>
          <w:b/>
          <w:lang w:val="ka-GE"/>
        </w:rPr>
        <w:t>დონე</w:t>
      </w:r>
      <w:r w:rsidRPr="00870EBA">
        <w:rPr>
          <w:b/>
          <w:lang w:val="ka-GE"/>
        </w:rPr>
        <w:t xml:space="preserve"> </w:t>
      </w:r>
      <w:r w:rsidRPr="00870EBA">
        <w:rPr>
          <w:rFonts w:ascii="Sylfaen" w:hAnsi="Sylfaen" w:cs="Sylfaen"/>
          <w:b/>
          <w:lang w:val="ka-GE"/>
        </w:rPr>
        <w:t>და</w:t>
      </w:r>
      <w:r w:rsidRPr="00870EBA">
        <w:rPr>
          <w:b/>
          <w:lang w:val="ka-GE"/>
        </w:rPr>
        <w:t>/</w:t>
      </w:r>
      <w:r w:rsidRPr="00870EBA">
        <w:rPr>
          <w:rFonts w:ascii="Sylfaen" w:hAnsi="Sylfaen" w:cs="Sylfaen"/>
          <w:b/>
          <w:lang w:val="ka-GE"/>
        </w:rPr>
        <w:t>ან</w:t>
      </w:r>
      <w:r w:rsidRPr="00870EBA">
        <w:rPr>
          <w:b/>
          <w:lang w:val="ka-GE"/>
        </w:rPr>
        <w:t xml:space="preserve"> </w:t>
      </w:r>
      <w:r w:rsidRPr="00870EBA">
        <w:rPr>
          <w:rFonts w:ascii="Sylfaen" w:hAnsi="Sylfaen" w:cs="Sylfaen"/>
          <w:b/>
          <w:lang w:val="ka-GE"/>
        </w:rPr>
        <w:t>არ</w:t>
      </w:r>
      <w:r w:rsidRPr="00870EBA">
        <w:rPr>
          <w:b/>
          <w:lang w:val="ka-GE"/>
        </w:rPr>
        <w:t xml:space="preserve"> </w:t>
      </w:r>
      <w:r w:rsidRPr="00870EBA">
        <w:rPr>
          <w:rFonts w:ascii="Sylfaen" w:hAnsi="Sylfaen" w:cs="Sylfaen"/>
          <w:b/>
          <w:lang w:val="ka-GE"/>
        </w:rPr>
        <w:t>არსებობა</w:t>
      </w:r>
    </w:p>
    <w:p w:rsidR="001927F5" w:rsidRPr="00870EBA" w:rsidRDefault="001927F5" w:rsidP="001927F5">
      <w:pPr>
        <w:jc w:val="both"/>
        <w:rPr>
          <w:rFonts w:ascii="Sylfaen" w:hAnsi="Sylfaen"/>
          <w:lang w:val="ka-GE"/>
        </w:rPr>
      </w:pPr>
      <w:r w:rsidRPr="00870EBA">
        <w:rPr>
          <w:rFonts w:ascii="Sylfaen" w:hAnsi="Sylfaen" w:cs="Sylfaen"/>
          <w:lang w:val="ka-GE"/>
        </w:rPr>
        <w:t>აღნიშნული</w:t>
      </w:r>
      <w:r w:rsidRPr="00870EBA">
        <w:rPr>
          <w:lang w:val="ka-GE"/>
        </w:rPr>
        <w:t xml:space="preserve"> </w:t>
      </w:r>
      <w:r w:rsidRPr="00870EBA">
        <w:rPr>
          <w:rFonts w:ascii="Sylfaen" w:hAnsi="Sylfaen" w:cs="Sylfaen"/>
          <w:lang w:val="ka-GE"/>
        </w:rPr>
        <w:t>საბითუმო</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ბაზრის</w:t>
      </w:r>
      <w:r w:rsidRPr="00870EBA">
        <w:rPr>
          <w:lang w:val="ka-GE"/>
        </w:rPr>
        <w:t xml:space="preserve"> </w:t>
      </w:r>
      <w:r w:rsidRPr="00870EBA">
        <w:rPr>
          <w:rFonts w:ascii="Sylfaen" w:hAnsi="Sylfaen" w:cs="Sylfaen"/>
          <w:lang w:val="ka-GE"/>
        </w:rPr>
        <w:t>შესაბამის</w:t>
      </w:r>
      <w:r w:rsidRPr="00870EBA">
        <w:rPr>
          <w:lang w:val="ka-GE"/>
        </w:rPr>
        <w:t xml:space="preserve"> </w:t>
      </w:r>
      <w:r w:rsidRPr="00870EBA">
        <w:rPr>
          <w:rFonts w:ascii="Sylfaen" w:hAnsi="Sylfaen" w:cs="Sylfaen"/>
          <w:lang w:val="ka-GE"/>
        </w:rPr>
        <w:t>სეგმენტებზე</w:t>
      </w:r>
      <w:r w:rsidRPr="00870EBA">
        <w:rPr>
          <w:lang w:val="ka-GE"/>
        </w:rPr>
        <w:t xml:space="preserve"> </w:t>
      </w:r>
      <w:r w:rsidRPr="00870EBA">
        <w:rPr>
          <w:rFonts w:ascii="Sylfaen" w:hAnsi="Sylfaen" w:cs="Sylfaen"/>
          <w:lang w:val="ka-GE"/>
        </w:rPr>
        <w:t>ისეთ</w:t>
      </w:r>
      <w:r w:rsidRPr="00870EBA">
        <w:rPr>
          <w:lang w:val="ka-GE"/>
        </w:rPr>
        <w:t xml:space="preserve"> </w:t>
      </w:r>
      <w:r w:rsidRPr="00870EBA">
        <w:rPr>
          <w:rFonts w:ascii="Sylfaen" w:hAnsi="Sylfaen" w:cs="Sylfaen"/>
          <w:lang w:val="ka-GE"/>
        </w:rPr>
        <w:t>მდგომარეობას</w:t>
      </w:r>
      <w:r w:rsidRPr="00870EBA">
        <w:rPr>
          <w:lang w:val="ka-GE"/>
        </w:rPr>
        <w:t xml:space="preserve"> </w:t>
      </w:r>
      <w:r w:rsidRPr="00870EBA">
        <w:rPr>
          <w:rFonts w:ascii="Sylfaen" w:hAnsi="Sylfaen" w:cs="Sylfaen"/>
          <w:lang w:val="ka-GE"/>
        </w:rPr>
        <w:t>წარმოადგენს</w:t>
      </w:r>
      <w:r w:rsidRPr="00870EBA">
        <w:rPr>
          <w:lang w:val="ka-GE"/>
        </w:rPr>
        <w:t xml:space="preserve">, </w:t>
      </w:r>
      <w:r w:rsidRPr="00870EBA">
        <w:rPr>
          <w:rFonts w:ascii="Sylfaen" w:hAnsi="Sylfaen" w:cs="Sylfaen"/>
          <w:lang w:val="ka-GE"/>
        </w:rPr>
        <w:t>როდესაც</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არსებულ</w:t>
      </w:r>
      <w:r w:rsidRPr="00870EBA">
        <w:rPr>
          <w:lang w:val="ka-GE"/>
        </w:rPr>
        <w:t xml:space="preserve"> </w:t>
      </w:r>
      <w:r w:rsidRPr="00870EBA">
        <w:rPr>
          <w:rFonts w:ascii="Sylfaen" w:hAnsi="Sylfaen" w:cs="Sylfaen"/>
          <w:lang w:val="ka-GE"/>
        </w:rPr>
        <w:t>ან</w:t>
      </w:r>
      <w:r w:rsidRPr="00870EBA">
        <w:rPr>
          <w:lang w:val="ka-GE"/>
        </w:rPr>
        <w:t xml:space="preserve"> </w:t>
      </w:r>
      <w:r w:rsidRPr="00870EBA">
        <w:rPr>
          <w:rFonts w:ascii="Sylfaen" w:hAnsi="Sylfaen" w:cs="Sylfaen"/>
          <w:lang w:val="ka-GE"/>
        </w:rPr>
        <w:t>პოტენციურ</w:t>
      </w:r>
      <w:r w:rsidRPr="00870EBA">
        <w:rPr>
          <w:lang w:val="ka-GE"/>
        </w:rPr>
        <w:t xml:space="preserve"> </w:t>
      </w:r>
      <w:r w:rsidRPr="00870EBA">
        <w:rPr>
          <w:rFonts w:ascii="Sylfaen" w:hAnsi="Sylfaen" w:cs="Sylfaen"/>
          <w:lang w:val="ka-GE"/>
        </w:rPr>
        <w:t>მომხმარებლებს</w:t>
      </w:r>
      <w:r w:rsidRPr="00870EBA">
        <w:rPr>
          <w:lang w:val="ka-GE"/>
        </w:rPr>
        <w:t xml:space="preserve"> </w:t>
      </w:r>
      <w:r w:rsidRPr="00870EBA">
        <w:rPr>
          <w:rFonts w:ascii="Sylfaen" w:hAnsi="Sylfaen" w:cs="Sylfaen"/>
          <w:lang w:val="ka-GE"/>
        </w:rPr>
        <w:t>არ</w:t>
      </w:r>
      <w:r w:rsidRPr="00870EBA">
        <w:rPr>
          <w:lang w:val="ka-GE"/>
        </w:rPr>
        <w:t xml:space="preserve"> </w:t>
      </w:r>
      <w:r w:rsidRPr="00870EBA">
        <w:rPr>
          <w:rFonts w:ascii="Sylfaen" w:hAnsi="Sylfaen" w:cs="Sylfaen"/>
          <w:lang w:val="ka-GE"/>
        </w:rPr>
        <w:t>გააჩნიათ</w:t>
      </w:r>
      <w:r w:rsidRPr="00870EBA">
        <w:rPr>
          <w:lang w:val="ka-GE"/>
        </w:rPr>
        <w:t xml:space="preserve"> </w:t>
      </w:r>
      <w:r w:rsidRPr="00870EBA">
        <w:rPr>
          <w:rFonts w:ascii="Sylfaen" w:hAnsi="Sylfaen" w:cs="Sylfaen"/>
          <w:lang w:val="ka-GE"/>
        </w:rPr>
        <w:t>ამ</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შეძენის</w:t>
      </w:r>
      <w:r w:rsidRPr="00870EBA">
        <w:rPr>
          <w:lang w:val="ka-GE"/>
        </w:rPr>
        <w:t xml:space="preserve"> </w:t>
      </w:r>
      <w:r w:rsidRPr="00870EBA">
        <w:rPr>
          <w:rFonts w:ascii="Sylfaen" w:hAnsi="Sylfaen" w:cs="Sylfaen"/>
          <w:lang w:val="ka-GE"/>
        </w:rPr>
        <w:t>ფასზე</w:t>
      </w:r>
      <w:r w:rsidRPr="00870EBA">
        <w:rPr>
          <w:lang w:val="ka-GE"/>
        </w:rPr>
        <w:t xml:space="preserve"> </w:t>
      </w:r>
      <w:r w:rsidRPr="00870EBA">
        <w:rPr>
          <w:rFonts w:ascii="Sylfaen" w:hAnsi="Sylfaen" w:cs="Sylfaen"/>
          <w:lang w:val="ka-GE"/>
        </w:rPr>
        <w:t>ან</w:t>
      </w:r>
      <w:r w:rsidRPr="00870EBA">
        <w:rPr>
          <w:lang w:val="ka-GE"/>
        </w:rPr>
        <w:t xml:space="preserve"> </w:t>
      </w:r>
      <w:r w:rsidRPr="00870EBA">
        <w:rPr>
          <w:rFonts w:ascii="Sylfaen" w:hAnsi="Sylfaen" w:cs="Sylfaen"/>
          <w:lang w:val="ka-GE"/>
        </w:rPr>
        <w:t>სხვა</w:t>
      </w:r>
      <w:r w:rsidRPr="00870EBA">
        <w:rPr>
          <w:lang w:val="ka-GE"/>
        </w:rPr>
        <w:t xml:space="preserve"> </w:t>
      </w:r>
      <w:r w:rsidRPr="00870EBA">
        <w:rPr>
          <w:rFonts w:ascii="Sylfaen" w:hAnsi="Sylfaen" w:cs="Sylfaen"/>
          <w:lang w:val="ka-GE"/>
        </w:rPr>
        <w:t>ალტერნატიულ</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პირობებზე</w:t>
      </w:r>
      <w:r w:rsidRPr="00870EBA">
        <w:rPr>
          <w:lang w:val="ka-GE"/>
        </w:rPr>
        <w:t xml:space="preserve"> </w:t>
      </w:r>
      <w:r w:rsidRPr="00870EBA">
        <w:rPr>
          <w:rFonts w:ascii="Sylfaen" w:hAnsi="Sylfaen" w:cs="Sylfaen"/>
          <w:lang w:val="ka-GE"/>
        </w:rPr>
        <w:t>გავლენის</w:t>
      </w:r>
      <w:r w:rsidRPr="00870EBA">
        <w:rPr>
          <w:lang w:val="ka-GE"/>
        </w:rPr>
        <w:t xml:space="preserve"> </w:t>
      </w:r>
      <w:r w:rsidRPr="00870EBA">
        <w:rPr>
          <w:rFonts w:ascii="Sylfaen" w:hAnsi="Sylfaen" w:cs="Sylfaen"/>
          <w:lang w:val="ka-GE"/>
        </w:rPr>
        <w:t>მოხდენის</w:t>
      </w:r>
      <w:r w:rsidRPr="00870EBA">
        <w:rPr>
          <w:lang w:val="ka-GE"/>
        </w:rPr>
        <w:t xml:space="preserve"> </w:t>
      </w:r>
      <w:r w:rsidRPr="00870EBA">
        <w:rPr>
          <w:rFonts w:ascii="Sylfaen" w:hAnsi="Sylfaen" w:cs="Sylfaen"/>
          <w:lang w:val="ka-GE"/>
        </w:rPr>
        <w:t>საკმარისი</w:t>
      </w:r>
      <w:r w:rsidRPr="00870EBA">
        <w:rPr>
          <w:lang w:val="ka-GE"/>
        </w:rPr>
        <w:t xml:space="preserve"> </w:t>
      </w:r>
      <w:r w:rsidRPr="00870EBA">
        <w:rPr>
          <w:rFonts w:ascii="Sylfaen" w:hAnsi="Sylfaen" w:cs="Sylfaen"/>
          <w:lang w:val="ka-GE"/>
        </w:rPr>
        <w:t>შესაძლებლობა</w:t>
      </w:r>
      <w:r w:rsidRPr="00870EBA">
        <w:rPr>
          <w:lang w:val="ka-GE"/>
        </w:rPr>
        <w:t xml:space="preserve">. </w:t>
      </w:r>
      <w:r w:rsidRPr="00870EBA">
        <w:rPr>
          <w:rFonts w:ascii="Sylfaen" w:hAnsi="Sylfaen" w:cs="Sylfaen"/>
          <w:lang w:val="ka-GE"/>
        </w:rPr>
        <w:t>ამ</w:t>
      </w:r>
      <w:r w:rsidRPr="00870EBA">
        <w:rPr>
          <w:lang w:val="ka-GE"/>
        </w:rPr>
        <w:t xml:space="preserve"> </w:t>
      </w:r>
      <w:r w:rsidRPr="00870EBA">
        <w:rPr>
          <w:rFonts w:ascii="Sylfaen" w:hAnsi="Sylfaen" w:cs="Sylfaen"/>
          <w:lang w:val="ka-GE"/>
        </w:rPr>
        <w:t>რეგულაციის</w:t>
      </w:r>
      <w:r w:rsidRPr="00870EBA">
        <w:rPr>
          <w:lang w:val="ka-GE"/>
        </w:rPr>
        <w:t xml:space="preserve"> </w:t>
      </w:r>
      <w:r w:rsidRPr="00870EBA">
        <w:rPr>
          <w:rFonts w:ascii="Sylfaen" w:hAnsi="Sylfaen" w:cs="Sylfaen"/>
          <w:lang w:val="ka-GE"/>
        </w:rPr>
        <w:t>არ</w:t>
      </w:r>
      <w:r w:rsidRPr="00870EBA">
        <w:rPr>
          <w:lang w:val="ka-GE"/>
        </w:rPr>
        <w:t xml:space="preserve"> </w:t>
      </w:r>
      <w:r w:rsidRPr="00870EBA">
        <w:rPr>
          <w:rFonts w:ascii="Sylfaen" w:hAnsi="Sylfaen" w:cs="Sylfaen"/>
          <w:lang w:val="ka-GE"/>
        </w:rPr>
        <w:t>არსებობისას</w:t>
      </w:r>
      <w:r w:rsidRPr="00870EBA">
        <w:rPr>
          <w:lang w:val="ka-GE"/>
        </w:rPr>
        <w:t xml:space="preserve">, </w:t>
      </w:r>
      <w:r w:rsidRPr="00870EBA">
        <w:rPr>
          <w:rFonts w:ascii="Sylfaen" w:hAnsi="Sylfaen" w:cs="Sylfaen"/>
          <w:lang w:val="ka-GE"/>
        </w:rPr>
        <w:t>საბითუმო</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მომხმარებელ</w:t>
      </w:r>
      <w:r w:rsidRPr="00870EBA">
        <w:rPr>
          <w:lang w:val="ka-GE"/>
        </w:rPr>
        <w:t xml:space="preserve"> </w:t>
      </w:r>
      <w:r w:rsidRPr="00870EBA">
        <w:rPr>
          <w:rFonts w:ascii="Sylfaen" w:hAnsi="Sylfaen" w:cs="Sylfaen"/>
          <w:lang w:val="ka-GE"/>
        </w:rPr>
        <w:t>ავტორიზებულ</w:t>
      </w:r>
      <w:r w:rsidRPr="00870EBA">
        <w:rPr>
          <w:lang w:val="ka-GE"/>
        </w:rPr>
        <w:t xml:space="preserve"> </w:t>
      </w:r>
      <w:r w:rsidRPr="00870EBA">
        <w:rPr>
          <w:rFonts w:ascii="Sylfaen" w:hAnsi="Sylfaen" w:cs="Sylfaen"/>
          <w:lang w:val="ka-GE"/>
        </w:rPr>
        <w:t>პირებს</w:t>
      </w:r>
      <w:r w:rsidRPr="00870EBA">
        <w:rPr>
          <w:lang w:val="ka-GE"/>
        </w:rPr>
        <w:t xml:space="preserve"> </w:t>
      </w:r>
      <w:r w:rsidRPr="00870EBA">
        <w:rPr>
          <w:rFonts w:ascii="Sylfaen" w:hAnsi="Sylfaen" w:cs="Sylfaen"/>
          <w:lang w:val="ka-GE"/>
        </w:rPr>
        <w:t>არ</w:t>
      </w:r>
      <w:r w:rsidRPr="00870EBA">
        <w:rPr>
          <w:lang w:val="ka-GE"/>
        </w:rPr>
        <w:t xml:space="preserve"> </w:t>
      </w:r>
      <w:r w:rsidRPr="00870EBA">
        <w:rPr>
          <w:rFonts w:ascii="Sylfaen" w:hAnsi="Sylfaen" w:cs="Sylfaen"/>
          <w:lang w:val="ka-GE"/>
        </w:rPr>
        <w:t>გააჩნიათ</w:t>
      </w:r>
      <w:r w:rsidRPr="00870EBA">
        <w:rPr>
          <w:lang w:val="ka-GE"/>
        </w:rPr>
        <w:t xml:space="preserve"> </w:t>
      </w:r>
      <w:r w:rsidRPr="00870EBA">
        <w:rPr>
          <w:rFonts w:ascii="Sylfaen" w:hAnsi="Sylfaen" w:cs="Sylfaen"/>
          <w:lang w:val="ka-GE"/>
        </w:rPr>
        <w:t>იმის</w:t>
      </w:r>
      <w:r w:rsidRPr="00870EBA">
        <w:rPr>
          <w:lang w:val="ka-GE"/>
        </w:rPr>
        <w:t xml:space="preserve"> </w:t>
      </w:r>
      <w:r w:rsidRPr="00870EBA">
        <w:rPr>
          <w:rFonts w:ascii="Sylfaen" w:hAnsi="Sylfaen" w:cs="Sylfaen"/>
          <w:lang w:val="ka-GE"/>
        </w:rPr>
        <w:t>შესაძლებლობა</w:t>
      </w:r>
      <w:r w:rsidRPr="00870EBA">
        <w:rPr>
          <w:lang w:val="ka-GE"/>
        </w:rPr>
        <w:t xml:space="preserve">, </w:t>
      </w:r>
      <w:r w:rsidRPr="00870EBA">
        <w:rPr>
          <w:rFonts w:ascii="Sylfaen" w:hAnsi="Sylfaen" w:cs="Sylfaen"/>
          <w:lang w:val="ka-GE"/>
        </w:rPr>
        <w:t>რომ</w:t>
      </w:r>
      <w:r w:rsidRPr="00870EBA">
        <w:rPr>
          <w:lang w:val="ka-GE"/>
        </w:rPr>
        <w:t xml:space="preserve"> </w:t>
      </w:r>
      <w:r w:rsidRPr="00870EBA">
        <w:rPr>
          <w:rFonts w:ascii="Sylfaen" w:hAnsi="Sylfaen" w:cs="Sylfaen"/>
          <w:lang w:val="ka-GE"/>
        </w:rPr>
        <w:t>პოტენციურად</w:t>
      </w:r>
      <w:r w:rsidRPr="00870EBA">
        <w:rPr>
          <w:lang w:val="ka-GE"/>
        </w:rPr>
        <w:t xml:space="preserve"> </w:t>
      </w:r>
      <w:r w:rsidRPr="00870EBA">
        <w:rPr>
          <w:rFonts w:ascii="Sylfaen" w:hAnsi="Sylfaen" w:cs="Sylfaen"/>
          <w:lang w:val="ka-GE"/>
        </w:rPr>
        <w:t>მნიშვნელოვანი</w:t>
      </w:r>
      <w:r w:rsidRPr="00870EBA">
        <w:rPr>
          <w:lang w:val="ka-GE"/>
        </w:rPr>
        <w:t xml:space="preserve"> </w:t>
      </w:r>
      <w:r w:rsidRPr="00870EBA">
        <w:rPr>
          <w:rFonts w:ascii="Sylfaen" w:hAnsi="Sylfaen" w:cs="Sylfaen"/>
          <w:lang w:val="ka-GE"/>
        </w:rPr>
        <w:t>საბაზრო</w:t>
      </w:r>
      <w:r w:rsidRPr="00870EBA">
        <w:rPr>
          <w:lang w:val="ka-GE"/>
        </w:rPr>
        <w:t xml:space="preserve"> </w:t>
      </w:r>
      <w:r w:rsidRPr="00870EBA">
        <w:rPr>
          <w:rFonts w:ascii="Sylfaen" w:hAnsi="Sylfaen" w:cs="Sylfaen"/>
          <w:lang w:val="ka-GE"/>
        </w:rPr>
        <w:t>ძალაუფლების</w:t>
      </w:r>
      <w:r w:rsidRPr="00870EBA">
        <w:rPr>
          <w:lang w:val="ka-GE"/>
        </w:rPr>
        <w:t xml:space="preserve"> </w:t>
      </w:r>
      <w:r w:rsidRPr="00870EBA">
        <w:rPr>
          <w:rFonts w:ascii="Sylfaen" w:hAnsi="Sylfaen" w:cs="Sylfaen"/>
          <w:lang w:val="ka-GE"/>
        </w:rPr>
        <w:t>მქონე</w:t>
      </w:r>
      <w:r w:rsidRPr="00870EBA">
        <w:rPr>
          <w:lang w:val="ka-GE"/>
        </w:rPr>
        <w:t xml:space="preserve"> </w:t>
      </w:r>
      <w:r w:rsidRPr="00870EBA">
        <w:rPr>
          <w:rFonts w:ascii="Sylfaen" w:hAnsi="Sylfaen" w:cs="Sylfaen"/>
          <w:lang w:val="ka-GE"/>
        </w:rPr>
        <w:t>ავტორიზებული</w:t>
      </w:r>
      <w:r w:rsidRPr="00870EBA">
        <w:rPr>
          <w:lang w:val="ka-GE"/>
        </w:rPr>
        <w:t xml:space="preserve"> </w:t>
      </w:r>
      <w:r w:rsidRPr="00870EBA">
        <w:rPr>
          <w:rFonts w:ascii="Sylfaen" w:hAnsi="Sylfaen" w:cs="Sylfaen"/>
          <w:lang w:val="ka-GE"/>
        </w:rPr>
        <w:t>პირისგან</w:t>
      </w:r>
      <w:r w:rsidRPr="00870EBA">
        <w:rPr>
          <w:lang w:val="ka-GE"/>
        </w:rPr>
        <w:t xml:space="preserve"> </w:t>
      </w:r>
      <w:r w:rsidRPr="00870EBA">
        <w:rPr>
          <w:rFonts w:ascii="Sylfaen" w:hAnsi="Sylfaen" w:cs="Sylfaen"/>
          <w:lang w:val="ka-GE"/>
        </w:rPr>
        <w:t>მიიღონ</w:t>
      </w:r>
      <w:r w:rsidRPr="00870EBA">
        <w:rPr>
          <w:lang w:val="ka-GE"/>
        </w:rPr>
        <w:t xml:space="preserve"> </w:t>
      </w:r>
      <w:r w:rsidRPr="00870EBA">
        <w:rPr>
          <w:rFonts w:ascii="Sylfaen" w:hAnsi="Sylfaen" w:cs="Sylfaen"/>
          <w:lang w:val="ka-GE"/>
        </w:rPr>
        <w:t>მომსახურება</w:t>
      </w:r>
      <w:r w:rsidRPr="00870EBA">
        <w:rPr>
          <w:lang w:val="ka-GE"/>
        </w:rPr>
        <w:t xml:space="preserve"> </w:t>
      </w:r>
      <w:r w:rsidRPr="00870EBA">
        <w:rPr>
          <w:rFonts w:ascii="Sylfaen" w:hAnsi="Sylfaen" w:cs="Sylfaen"/>
          <w:lang w:val="ka-GE"/>
        </w:rPr>
        <w:t>ისეთი</w:t>
      </w:r>
      <w:r w:rsidRPr="00870EBA">
        <w:rPr>
          <w:lang w:val="ka-GE"/>
        </w:rPr>
        <w:t xml:space="preserve"> </w:t>
      </w:r>
      <w:r w:rsidRPr="00870EBA">
        <w:rPr>
          <w:rFonts w:ascii="Sylfaen" w:hAnsi="Sylfaen" w:cs="Sylfaen"/>
          <w:lang w:val="ka-GE"/>
        </w:rPr>
        <w:t>პირობებით</w:t>
      </w:r>
      <w:r w:rsidRPr="00870EBA">
        <w:rPr>
          <w:lang w:val="ka-GE"/>
        </w:rPr>
        <w:t xml:space="preserve">, </w:t>
      </w:r>
      <w:r w:rsidRPr="00870EBA">
        <w:rPr>
          <w:rFonts w:ascii="Sylfaen" w:hAnsi="Sylfaen" w:cs="Sylfaen"/>
          <w:lang w:val="ka-GE"/>
        </w:rPr>
        <w:t>რომელიც</w:t>
      </w:r>
      <w:r w:rsidRPr="00870EBA">
        <w:rPr>
          <w:lang w:val="ka-GE"/>
        </w:rPr>
        <w:t xml:space="preserve"> </w:t>
      </w:r>
      <w:r w:rsidRPr="00870EBA">
        <w:rPr>
          <w:rFonts w:ascii="Sylfaen" w:hAnsi="Sylfaen" w:cs="Sylfaen"/>
          <w:lang w:val="ka-GE"/>
        </w:rPr>
        <w:t>რელევანტურია</w:t>
      </w:r>
      <w:r w:rsidRPr="00870EBA">
        <w:rPr>
          <w:lang w:val="ka-GE"/>
        </w:rPr>
        <w:t xml:space="preserve"> </w:t>
      </w:r>
      <w:r w:rsidRPr="00870EBA">
        <w:rPr>
          <w:rFonts w:ascii="Sylfaen" w:hAnsi="Sylfaen" w:cs="Sylfaen"/>
          <w:lang w:val="ka-GE"/>
        </w:rPr>
        <w:t>საცალო</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ბაზრის</w:t>
      </w:r>
      <w:r w:rsidRPr="00870EBA">
        <w:rPr>
          <w:lang w:val="ka-GE"/>
        </w:rPr>
        <w:t xml:space="preserve"> </w:t>
      </w:r>
      <w:r w:rsidRPr="00870EBA">
        <w:rPr>
          <w:rFonts w:ascii="Sylfaen" w:hAnsi="Sylfaen" w:cs="Sylfaen"/>
          <w:lang w:val="ka-GE"/>
        </w:rPr>
        <w:t>შესაბამის</w:t>
      </w:r>
      <w:r w:rsidRPr="00870EBA">
        <w:rPr>
          <w:lang w:val="ka-GE"/>
        </w:rPr>
        <w:t xml:space="preserve"> </w:t>
      </w:r>
      <w:r w:rsidRPr="00870EBA">
        <w:rPr>
          <w:rFonts w:ascii="Sylfaen" w:hAnsi="Sylfaen" w:cs="Sylfaen"/>
          <w:lang w:val="ka-GE"/>
        </w:rPr>
        <w:t>სეგმენტზე</w:t>
      </w:r>
      <w:r w:rsidRPr="00870EBA">
        <w:rPr>
          <w:lang w:val="ka-GE"/>
        </w:rPr>
        <w:t xml:space="preserve"> </w:t>
      </w:r>
      <w:r w:rsidRPr="00870EBA">
        <w:rPr>
          <w:rFonts w:ascii="Sylfaen" w:hAnsi="Sylfaen" w:cs="Sylfaen"/>
          <w:lang w:val="ka-GE"/>
        </w:rPr>
        <w:t>კონკურენციის</w:t>
      </w:r>
      <w:r w:rsidRPr="00870EBA">
        <w:rPr>
          <w:lang w:val="ka-GE"/>
        </w:rPr>
        <w:t xml:space="preserve"> </w:t>
      </w:r>
      <w:r w:rsidRPr="00870EBA">
        <w:rPr>
          <w:rFonts w:ascii="Sylfaen" w:hAnsi="Sylfaen" w:cs="Sylfaen"/>
          <w:lang w:val="ka-GE"/>
        </w:rPr>
        <w:t>მისაღწევად</w:t>
      </w:r>
      <w:r w:rsidRPr="00870EBA">
        <w:rPr>
          <w:lang w:val="ka-GE"/>
        </w:rPr>
        <w:t xml:space="preserve">. </w:t>
      </w:r>
      <w:r w:rsidRPr="00870EBA">
        <w:rPr>
          <w:rFonts w:ascii="Sylfaen" w:hAnsi="Sylfaen" w:cs="Sylfaen"/>
          <w:lang w:val="ka-GE"/>
        </w:rPr>
        <w:t>აღნიშნული</w:t>
      </w:r>
      <w:r w:rsidRPr="00870EBA">
        <w:rPr>
          <w:lang w:val="ka-GE"/>
        </w:rPr>
        <w:t xml:space="preserve"> </w:t>
      </w:r>
      <w:r w:rsidRPr="00870EBA">
        <w:rPr>
          <w:rFonts w:ascii="Sylfaen" w:hAnsi="Sylfaen" w:cs="Sylfaen"/>
          <w:lang w:val="ka-GE"/>
        </w:rPr>
        <w:t>წარმოადგენს</w:t>
      </w:r>
      <w:r w:rsidRPr="00870EBA">
        <w:rPr>
          <w:lang w:val="ka-GE"/>
        </w:rPr>
        <w:t xml:space="preserve"> </w:t>
      </w:r>
      <w:r w:rsidRPr="00870EBA">
        <w:rPr>
          <w:rFonts w:ascii="Sylfaen" w:hAnsi="Sylfaen" w:cs="Sylfaen"/>
          <w:lang w:val="ka-GE"/>
        </w:rPr>
        <w:t>მნიშვნელოვან</w:t>
      </w:r>
      <w:r w:rsidRPr="00870EBA">
        <w:rPr>
          <w:lang w:val="ka-GE"/>
        </w:rPr>
        <w:t xml:space="preserve"> </w:t>
      </w:r>
      <w:r w:rsidRPr="00870EBA">
        <w:rPr>
          <w:rFonts w:ascii="Sylfaen" w:hAnsi="Sylfaen" w:cs="Sylfaen"/>
          <w:lang w:val="ka-GE"/>
        </w:rPr>
        <w:t>ფაქტორს</w:t>
      </w:r>
      <w:r w:rsidRPr="00870EBA">
        <w:rPr>
          <w:lang w:val="ka-GE"/>
        </w:rPr>
        <w:t xml:space="preserve">, </w:t>
      </w:r>
      <w:r w:rsidRPr="00870EBA">
        <w:rPr>
          <w:rFonts w:ascii="Sylfaen" w:hAnsi="Sylfaen" w:cs="Sylfaen"/>
          <w:lang w:val="ka-GE"/>
        </w:rPr>
        <w:t>რომელიც</w:t>
      </w:r>
      <w:r w:rsidRPr="00870EBA">
        <w:rPr>
          <w:lang w:val="ka-GE"/>
        </w:rPr>
        <w:t xml:space="preserve"> </w:t>
      </w:r>
      <w:r w:rsidRPr="00870EBA">
        <w:rPr>
          <w:rFonts w:ascii="Sylfaen" w:hAnsi="Sylfaen" w:cs="Sylfaen"/>
          <w:lang w:val="ka-GE"/>
        </w:rPr>
        <w:t>მხედველობაში</w:t>
      </w:r>
      <w:r w:rsidRPr="00870EBA">
        <w:rPr>
          <w:lang w:val="ka-GE"/>
        </w:rPr>
        <w:t xml:space="preserve"> </w:t>
      </w:r>
      <w:r w:rsidRPr="00870EBA">
        <w:rPr>
          <w:rFonts w:ascii="Sylfaen" w:hAnsi="Sylfaen" w:cs="Sylfaen"/>
          <w:lang w:val="ka-GE"/>
        </w:rPr>
        <w:t>უნდა</w:t>
      </w:r>
      <w:r w:rsidRPr="00870EBA">
        <w:rPr>
          <w:lang w:val="ka-GE"/>
        </w:rPr>
        <w:t xml:space="preserve"> </w:t>
      </w:r>
      <w:r w:rsidRPr="00870EBA">
        <w:rPr>
          <w:rFonts w:ascii="Sylfaen" w:hAnsi="Sylfaen" w:cs="Sylfaen"/>
          <w:lang w:val="ka-GE"/>
        </w:rPr>
        <w:t>იქნას</w:t>
      </w:r>
      <w:r w:rsidRPr="00870EBA">
        <w:rPr>
          <w:lang w:val="ka-GE"/>
        </w:rPr>
        <w:t xml:space="preserve"> </w:t>
      </w:r>
      <w:r w:rsidRPr="00870EBA">
        <w:rPr>
          <w:rFonts w:ascii="Sylfaen" w:hAnsi="Sylfaen" w:cs="Sylfaen"/>
          <w:lang w:val="ka-GE"/>
        </w:rPr>
        <w:t>მიღებული</w:t>
      </w:r>
      <w:r w:rsidRPr="00870EBA">
        <w:rPr>
          <w:lang w:val="ka-GE"/>
        </w:rPr>
        <w:t xml:space="preserve"> </w:t>
      </w:r>
      <w:r w:rsidRPr="00870EBA">
        <w:rPr>
          <w:rFonts w:ascii="Sylfaen" w:hAnsi="Sylfaen" w:cs="Sylfaen"/>
          <w:lang w:val="ka-GE"/>
        </w:rPr>
        <w:t>ბაზარზე</w:t>
      </w:r>
      <w:r w:rsidRPr="00870EBA">
        <w:rPr>
          <w:lang w:val="ka-GE"/>
        </w:rPr>
        <w:t xml:space="preserve"> </w:t>
      </w:r>
      <w:r w:rsidRPr="00870EBA">
        <w:rPr>
          <w:rFonts w:ascii="Sylfaen" w:hAnsi="Sylfaen" w:cs="Sylfaen"/>
          <w:lang w:val="ka-GE"/>
        </w:rPr>
        <w:t>არსებული</w:t>
      </w:r>
      <w:r w:rsidRPr="00870EBA">
        <w:rPr>
          <w:lang w:val="ka-GE"/>
        </w:rPr>
        <w:t xml:space="preserve"> </w:t>
      </w:r>
      <w:r w:rsidRPr="00870EBA">
        <w:rPr>
          <w:rFonts w:ascii="Sylfaen" w:hAnsi="Sylfaen" w:cs="Sylfaen"/>
          <w:lang w:val="ka-GE"/>
        </w:rPr>
        <w:t>კონკურენციის</w:t>
      </w:r>
      <w:r w:rsidRPr="00870EBA">
        <w:rPr>
          <w:lang w:val="ka-GE"/>
        </w:rPr>
        <w:t xml:space="preserve"> </w:t>
      </w:r>
      <w:r w:rsidRPr="00870EBA">
        <w:rPr>
          <w:rFonts w:ascii="Sylfaen" w:hAnsi="Sylfaen" w:cs="Sylfaen"/>
          <w:lang w:val="ka-GE"/>
        </w:rPr>
        <w:t>შეფასებისას</w:t>
      </w:r>
      <w:r w:rsidRPr="00870EBA">
        <w:rPr>
          <w:lang w:val="ka-GE"/>
        </w:rPr>
        <w:t xml:space="preserve">. </w:t>
      </w:r>
      <w:r w:rsidRPr="00870EBA">
        <w:rPr>
          <w:rFonts w:ascii="Sylfaen" w:hAnsi="Sylfaen" w:cs="Sylfaen"/>
          <w:lang w:val="ka-GE"/>
        </w:rPr>
        <w:t>მომხმარებლის</w:t>
      </w:r>
      <w:r w:rsidRPr="00870EBA">
        <w:rPr>
          <w:lang w:val="ka-GE"/>
        </w:rPr>
        <w:t xml:space="preserve"> </w:t>
      </w:r>
      <w:r w:rsidRPr="00870EBA">
        <w:rPr>
          <w:rFonts w:ascii="Sylfaen" w:hAnsi="Sylfaen" w:cs="Sylfaen"/>
          <w:lang w:val="ka-GE"/>
        </w:rPr>
        <w:t>მსყიდველობითი</w:t>
      </w:r>
      <w:r w:rsidRPr="00870EBA">
        <w:rPr>
          <w:lang w:val="ka-GE"/>
        </w:rPr>
        <w:t xml:space="preserve"> </w:t>
      </w:r>
      <w:r w:rsidRPr="00870EBA">
        <w:rPr>
          <w:rFonts w:ascii="Sylfaen" w:hAnsi="Sylfaen" w:cs="Sylfaen"/>
          <w:lang w:val="ka-GE"/>
        </w:rPr>
        <w:t>ძალაუფლება</w:t>
      </w:r>
      <w:r w:rsidRPr="00870EBA">
        <w:rPr>
          <w:lang w:val="ka-GE"/>
        </w:rPr>
        <w:t xml:space="preserve"> </w:t>
      </w:r>
      <w:r w:rsidRPr="00870EBA">
        <w:rPr>
          <w:rFonts w:ascii="Sylfaen" w:hAnsi="Sylfaen" w:cs="Sylfaen"/>
          <w:lang w:val="ka-GE"/>
        </w:rPr>
        <w:t>ასევე</w:t>
      </w:r>
      <w:r w:rsidRPr="00870EBA">
        <w:rPr>
          <w:lang w:val="ka-GE"/>
        </w:rPr>
        <w:t xml:space="preserve"> </w:t>
      </w:r>
      <w:r w:rsidRPr="00870EBA">
        <w:rPr>
          <w:rFonts w:ascii="Sylfaen" w:hAnsi="Sylfaen" w:cs="Sylfaen"/>
          <w:lang w:val="ka-GE"/>
        </w:rPr>
        <w:t>განისაზღვრება</w:t>
      </w:r>
      <w:r w:rsidRPr="00870EBA">
        <w:rPr>
          <w:lang w:val="ka-GE"/>
        </w:rPr>
        <w:t xml:space="preserve"> </w:t>
      </w:r>
      <w:r w:rsidRPr="00870EBA">
        <w:rPr>
          <w:rFonts w:ascii="Sylfaen" w:hAnsi="Sylfaen" w:cs="Sylfaen"/>
          <w:lang w:val="ka-GE"/>
        </w:rPr>
        <w:t>ბაზრის</w:t>
      </w:r>
      <w:r w:rsidRPr="00870EBA">
        <w:rPr>
          <w:lang w:val="ka-GE"/>
        </w:rPr>
        <w:t xml:space="preserve"> </w:t>
      </w:r>
      <w:r w:rsidRPr="00870EBA">
        <w:rPr>
          <w:rFonts w:ascii="Sylfaen" w:hAnsi="Sylfaen" w:cs="Sylfaen"/>
          <w:lang w:val="ka-GE"/>
        </w:rPr>
        <w:t>შესაბამის</w:t>
      </w:r>
      <w:r w:rsidRPr="00870EBA">
        <w:rPr>
          <w:lang w:val="ka-GE"/>
        </w:rPr>
        <w:t xml:space="preserve"> </w:t>
      </w:r>
      <w:r w:rsidRPr="00870EBA">
        <w:rPr>
          <w:rFonts w:ascii="Sylfaen" w:hAnsi="Sylfaen" w:cs="Sylfaen"/>
          <w:lang w:val="ka-GE"/>
        </w:rPr>
        <w:t>სეგმენტზე</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მიმწოდებლების</w:t>
      </w:r>
      <w:r w:rsidRPr="00870EBA">
        <w:rPr>
          <w:lang w:val="ka-GE"/>
        </w:rPr>
        <w:t xml:space="preserve"> </w:t>
      </w:r>
      <w:r w:rsidRPr="00870EBA">
        <w:rPr>
          <w:rFonts w:ascii="Sylfaen" w:hAnsi="Sylfaen" w:cs="Sylfaen"/>
          <w:lang w:val="ka-GE"/>
        </w:rPr>
        <w:t xml:space="preserve">რაოდენობითაც </w:t>
      </w:r>
      <w:r w:rsidRPr="00C574C7">
        <w:rPr>
          <w:rFonts w:ascii="Sylfaen" w:hAnsi="Sylfaen" w:cs="Sylfaen"/>
          <w:lang w:val="ka-GE"/>
        </w:rPr>
        <w:t>(სულ ორი-სამი მიმწოდებელი)</w:t>
      </w:r>
      <w:r w:rsidRPr="00C574C7">
        <w:rPr>
          <w:lang w:val="ka-GE"/>
        </w:rPr>
        <w:t>.</w:t>
      </w:r>
      <w:r w:rsidRPr="00870EBA">
        <w:rPr>
          <w:lang w:val="ka-GE"/>
        </w:rPr>
        <w:t xml:space="preserve"> </w:t>
      </w:r>
      <w:r w:rsidRPr="00870EBA">
        <w:rPr>
          <w:rFonts w:ascii="Sylfaen" w:hAnsi="Sylfaen" w:cs="Sylfaen"/>
          <w:lang w:val="ka-GE"/>
        </w:rPr>
        <w:t>ავტორიზებული</w:t>
      </w:r>
      <w:r w:rsidRPr="00870EBA">
        <w:rPr>
          <w:lang w:val="ka-GE"/>
        </w:rPr>
        <w:t xml:space="preserve"> </w:t>
      </w:r>
      <w:r w:rsidRPr="00870EBA">
        <w:rPr>
          <w:rFonts w:ascii="Sylfaen" w:hAnsi="Sylfaen" w:cs="Sylfaen"/>
          <w:lang w:val="ka-GE"/>
        </w:rPr>
        <w:t>პირების</w:t>
      </w:r>
      <w:r w:rsidRPr="00870EBA">
        <w:rPr>
          <w:lang w:val="ka-GE"/>
        </w:rPr>
        <w:t xml:space="preserve"> </w:t>
      </w:r>
      <w:r w:rsidRPr="00870EBA">
        <w:rPr>
          <w:rFonts w:ascii="Sylfaen" w:hAnsi="Sylfaen" w:cs="Sylfaen"/>
          <w:lang w:val="ka-GE"/>
        </w:rPr>
        <w:t>მიერ</w:t>
      </w:r>
      <w:r w:rsidRPr="00870EBA">
        <w:rPr>
          <w:lang w:val="ka-GE"/>
        </w:rPr>
        <w:t xml:space="preserve"> </w:t>
      </w:r>
      <w:r w:rsidRPr="00870EBA">
        <w:rPr>
          <w:rFonts w:ascii="Sylfaen" w:hAnsi="Sylfaen"/>
          <w:lang w:val="ka-GE"/>
        </w:rPr>
        <w:t xml:space="preserve">გლობალური ინტერნეტის </w:t>
      </w:r>
      <w:r w:rsidRPr="00870EBA">
        <w:rPr>
          <w:lang w:val="ka-GE"/>
        </w:rPr>
        <w:t xml:space="preserve"> </w:t>
      </w:r>
      <w:r w:rsidRPr="00870EBA">
        <w:rPr>
          <w:rFonts w:ascii="Sylfaen" w:hAnsi="Sylfaen" w:cs="Sylfaen"/>
          <w:lang w:val="ka-GE"/>
        </w:rPr>
        <w:t>მიწოდების</w:t>
      </w:r>
      <w:r w:rsidRPr="00870EBA">
        <w:rPr>
          <w:lang w:val="ka-GE"/>
        </w:rPr>
        <w:t xml:space="preserve"> </w:t>
      </w:r>
      <w:r w:rsidRPr="00870EBA">
        <w:rPr>
          <w:rFonts w:ascii="Sylfaen" w:hAnsi="Sylfaen" w:cs="Sylfaen"/>
          <w:lang w:val="ka-GE"/>
        </w:rPr>
        <w:t>სხვა</w:t>
      </w:r>
      <w:r w:rsidRPr="00870EBA">
        <w:rPr>
          <w:lang w:val="ka-GE"/>
        </w:rPr>
        <w:t xml:space="preserve"> </w:t>
      </w:r>
      <w:r w:rsidRPr="00870EBA">
        <w:rPr>
          <w:rFonts w:ascii="Sylfaen" w:hAnsi="Sylfaen" w:cs="Sylfaen"/>
          <w:lang w:val="ka-GE"/>
        </w:rPr>
        <w:t>ალტერნატიული</w:t>
      </w:r>
      <w:r w:rsidRPr="00870EBA">
        <w:rPr>
          <w:lang w:val="ka-GE"/>
        </w:rPr>
        <w:t xml:space="preserve"> </w:t>
      </w:r>
      <w:r w:rsidRPr="00870EBA">
        <w:rPr>
          <w:rFonts w:ascii="Sylfaen" w:hAnsi="Sylfaen" w:cs="Sylfaen"/>
          <w:lang w:val="ka-GE"/>
        </w:rPr>
        <w:t>საბითუმო</w:t>
      </w:r>
      <w:r w:rsidRPr="00870EBA">
        <w:rPr>
          <w:lang w:val="ka-GE"/>
        </w:rPr>
        <w:t xml:space="preserve"> </w:t>
      </w:r>
      <w:r w:rsidRPr="00870EBA">
        <w:rPr>
          <w:rFonts w:ascii="Sylfaen" w:hAnsi="Sylfaen" w:cs="Sylfaen"/>
          <w:lang w:val="ka-GE"/>
        </w:rPr>
        <w:t>მომსახურებების</w:t>
      </w:r>
      <w:r w:rsidRPr="00870EBA">
        <w:rPr>
          <w:lang w:val="ka-GE"/>
        </w:rPr>
        <w:t xml:space="preserve"> </w:t>
      </w:r>
      <w:r w:rsidRPr="00870EBA">
        <w:rPr>
          <w:rFonts w:ascii="Sylfaen" w:hAnsi="Sylfaen" w:cs="Sylfaen"/>
          <w:lang w:val="ka-GE"/>
        </w:rPr>
        <w:t>არ</w:t>
      </w:r>
      <w:r w:rsidRPr="00870EBA">
        <w:rPr>
          <w:lang w:val="ka-GE"/>
        </w:rPr>
        <w:t xml:space="preserve"> </w:t>
      </w:r>
      <w:r w:rsidRPr="00870EBA">
        <w:rPr>
          <w:rFonts w:ascii="Sylfaen" w:hAnsi="Sylfaen" w:cs="Sylfaen"/>
          <w:lang w:val="ka-GE"/>
        </w:rPr>
        <w:t>არსებობა</w:t>
      </w:r>
      <w:r w:rsidRPr="00870EBA">
        <w:rPr>
          <w:lang w:val="ka-GE"/>
        </w:rPr>
        <w:t xml:space="preserve">, </w:t>
      </w:r>
      <w:r w:rsidRPr="00870EBA">
        <w:rPr>
          <w:rFonts w:ascii="Sylfaen" w:hAnsi="Sylfaen" w:cs="Sylfaen"/>
          <w:lang w:val="ka-GE"/>
        </w:rPr>
        <w:t>მკაფიო</w:t>
      </w:r>
      <w:r w:rsidRPr="00870EBA">
        <w:rPr>
          <w:lang w:val="ka-GE"/>
        </w:rPr>
        <w:t xml:space="preserve"> </w:t>
      </w:r>
      <w:r w:rsidRPr="00870EBA">
        <w:rPr>
          <w:rFonts w:ascii="Sylfaen" w:hAnsi="Sylfaen" w:cs="Sylfaen"/>
          <w:lang w:val="ka-GE"/>
        </w:rPr>
        <w:t>მტკიცებულებაა</w:t>
      </w:r>
      <w:r w:rsidRPr="00870EBA">
        <w:rPr>
          <w:lang w:val="ka-GE"/>
        </w:rPr>
        <w:t xml:space="preserve"> </w:t>
      </w:r>
      <w:r w:rsidRPr="00870EBA">
        <w:rPr>
          <w:rFonts w:ascii="Sylfaen" w:hAnsi="Sylfaen" w:cs="Sylfaen"/>
          <w:lang w:val="ka-GE"/>
        </w:rPr>
        <w:t>იმისა</w:t>
      </w:r>
      <w:r w:rsidRPr="00870EBA">
        <w:rPr>
          <w:lang w:val="ka-GE"/>
        </w:rPr>
        <w:t xml:space="preserve">, </w:t>
      </w:r>
      <w:r w:rsidRPr="00870EBA">
        <w:rPr>
          <w:rFonts w:ascii="Sylfaen" w:hAnsi="Sylfaen" w:cs="Sylfaen"/>
          <w:lang w:val="ka-GE"/>
        </w:rPr>
        <w:t>რომ</w:t>
      </w:r>
      <w:r w:rsidRPr="00870EBA">
        <w:rPr>
          <w:lang w:val="ka-GE"/>
        </w:rPr>
        <w:t xml:space="preserve"> </w:t>
      </w:r>
      <w:r w:rsidRPr="00870EBA">
        <w:rPr>
          <w:rFonts w:ascii="Sylfaen" w:hAnsi="Sylfaen" w:cs="Sylfaen"/>
          <w:lang w:val="ka-GE"/>
        </w:rPr>
        <w:t>ალტერნატიულ</w:t>
      </w:r>
      <w:r w:rsidRPr="00870EBA">
        <w:rPr>
          <w:lang w:val="ka-GE"/>
        </w:rPr>
        <w:t xml:space="preserve"> </w:t>
      </w:r>
      <w:r w:rsidRPr="00870EBA">
        <w:rPr>
          <w:rFonts w:ascii="Sylfaen" w:hAnsi="Sylfaen" w:cs="Sylfaen"/>
          <w:lang w:val="ka-GE"/>
        </w:rPr>
        <w:t>ოპერატორებს</w:t>
      </w:r>
      <w:r w:rsidRPr="00870EBA">
        <w:rPr>
          <w:lang w:val="ka-GE"/>
        </w:rPr>
        <w:t xml:space="preserve"> </w:t>
      </w:r>
      <w:r w:rsidRPr="00870EBA">
        <w:rPr>
          <w:rFonts w:ascii="Sylfaen" w:hAnsi="Sylfaen" w:cs="Sylfaen"/>
          <w:lang w:val="ka-GE"/>
        </w:rPr>
        <w:t>არ</w:t>
      </w:r>
      <w:r w:rsidRPr="00870EBA">
        <w:rPr>
          <w:lang w:val="ka-GE"/>
        </w:rPr>
        <w:t xml:space="preserve"> </w:t>
      </w:r>
      <w:r w:rsidRPr="00870EBA">
        <w:rPr>
          <w:rFonts w:ascii="Sylfaen" w:hAnsi="Sylfaen" w:cs="Sylfaen"/>
          <w:lang w:val="ka-GE"/>
        </w:rPr>
        <w:t>გააჩნიათ</w:t>
      </w:r>
      <w:r w:rsidRPr="00870EBA">
        <w:rPr>
          <w:lang w:val="ka-GE"/>
        </w:rPr>
        <w:t xml:space="preserve"> </w:t>
      </w:r>
      <w:r w:rsidRPr="00870EBA">
        <w:rPr>
          <w:rFonts w:ascii="Sylfaen" w:hAnsi="Sylfaen" w:cs="Sylfaen"/>
          <w:lang w:val="ka-GE"/>
        </w:rPr>
        <w:t>საკმარისი</w:t>
      </w:r>
      <w:r w:rsidRPr="00870EBA">
        <w:rPr>
          <w:lang w:val="ka-GE"/>
        </w:rPr>
        <w:t xml:space="preserve"> </w:t>
      </w:r>
      <w:r w:rsidRPr="00870EBA">
        <w:rPr>
          <w:rFonts w:ascii="Sylfaen" w:hAnsi="Sylfaen" w:cs="Sylfaen"/>
          <w:lang w:val="ka-GE"/>
        </w:rPr>
        <w:t>მსყიდველობითი</w:t>
      </w:r>
      <w:r w:rsidRPr="00870EBA">
        <w:rPr>
          <w:lang w:val="ka-GE"/>
        </w:rPr>
        <w:t xml:space="preserve"> </w:t>
      </w:r>
      <w:r w:rsidRPr="00870EBA">
        <w:rPr>
          <w:rFonts w:ascii="Sylfaen" w:hAnsi="Sylfaen" w:cs="Sylfaen"/>
          <w:lang w:val="ka-GE"/>
        </w:rPr>
        <w:t>ძალაუფლება</w:t>
      </w:r>
      <w:r w:rsidRPr="00870EBA">
        <w:rPr>
          <w:lang w:val="ka-GE"/>
        </w:rPr>
        <w:t xml:space="preserve">, </w:t>
      </w:r>
      <w:r w:rsidRPr="00870EBA">
        <w:rPr>
          <w:rFonts w:ascii="Sylfaen" w:hAnsi="Sylfaen" w:cs="Sylfaen"/>
          <w:lang w:val="ka-GE"/>
        </w:rPr>
        <w:t>რომელიც</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შეძენის</w:t>
      </w:r>
      <w:r w:rsidRPr="00870EBA">
        <w:rPr>
          <w:lang w:val="ka-GE"/>
        </w:rPr>
        <w:t xml:space="preserve"> </w:t>
      </w:r>
      <w:r w:rsidRPr="00870EBA">
        <w:rPr>
          <w:rFonts w:ascii="Sylfaen" w:hAnsi="Sylfaen" w:cs="Sylfaen"/>
          <w:lang w:val="ka-GE"/>
        </w:rPr>
        <w:t>ფასზე</w:t>
      </w:r>
      <w:r w:rsidRPr="00870EBA">
        <w:rPr>
          <w:lang w:val="ka-GE"/>
        </w:rPr>
        <w:t xml:space="preserve"> </w:t>
      </w:r>
      <w:r w:rsidRPr="00870EBA">
        <w:rPr>
          <w:rFonts w:ascii="Sylfaen" w:hAnsi="Sylfaen" w:cs="Sylfaen"/>
          <w:lang w:val="ka-GE"/>
        </w:rPr>
        <w:t>გავლენას</w:t>
      </w:r>
      <w:r w:rsidRPr="00870EBA">
        <w:rPr>
          <w:lang w:val="ka-GE"/>
        </w:rPr>
        <w:t xml:space="preserve"> </w:t>
      </w:r>
      <w:r w:rsidRPr="00870EBA">
        <w:rPr>
          <w:rFonts w:ascii="Sylfaen" w:hAnsi="Sylfaen" w:cs="Sylfaen"/>
          <w:lang w:val="ka-GE"/>
        </w:rPr>
        <w:t>იქონიებდა</w:t>
      </w:r>
      <w:r w:rsidRPr="00870EBA">
        <w:rPr>
          <w:lang w:val="ka-GE"/>
        </w:rPr>
        <w:t xml:space="preserve">. </w:t>
      </w:r>
      <w:r w:rsidRPr="00870EBA">
        <w:rPr>
          <w:rFonts w:ascii="Sylfaen" w:hAnsi="Sylfaen"/>
          <w:lang w:val="ka-GE"/>
        </w:rPr>
        <w:t xml:space="preserve">გლობალური ინტერნეტის </w:t>
      </w:r>
      <w:r w:rsidRPr="00870EBA">
        <w:rPr>
          <w:lang w:val="ka-GE"/>
        </w:rPr>
        <w:t xml:space="preserve"> </w:t>
      </w:r>
      <w:r w:rsidRPr="00870EBA">
        <w:rPr>
          <w:rFonts w:ascii="Sylfaen" w:hAnsi="Sylfaen"/>
          <w:lang w:val="ka-GE"/>
        </w:rPr>
        <w:t>წვდომაზე</w:t>
      </w:r>
      <w:r w:rsidRPr="00870EBA">
        <w:rPr>
          <w:lang w:val="ka-GE"/>
        </w:rPr>
        <w:t xml:space="preserve"> </w:t>
      </w:r>
      <w:r w:rsidRPr="00870EBA">
        <w:rPr>
          <w:rFonts w:ascii="Sylfaen" w:hAnsi="Sylfaen" w:cs="Sylfaen"/>
          <w:lang w:val="ka-GE"/>
        </w:rPr>
        <w:t>საბითუმო</w:t>
      </w:r>
      <w:r w:rsidRPr="00870EBA">
        <w:rPr>
          <w:lang w:val="ka-GE"/>
        </w:rPr>
        <w:t xml:space="preserve"> </w:t>
      </w:r>
      <w:r w:rsidRPr="00870EBA">
        <w:rPr>
          <w:rFonts w:ascii="Sylfaen" w:hAnsi="Sylfaen" w:cs="Sylfaen"/>
          <w:lang w:val="ka-GE"/>
        </w:rPr>
        <w:t>მომსახურებების</w:t>
      </w:r>
      <w:r w:rsidRPr="00870EBA">
        <w:rPr>
          <w:lang w:val="ka-GE"/>
        </w:rPr>
        <w:t xml:space="preserve"> </w:t>
      </w:r>
      <w:r w:rsidRPr="00870EBA">
        <w:rPr>
          <w:rFonts w:ascii="Sylfaen" w:hAnsi="Sylfaen" w:cs="Sylfaen"/>
          <w:lang w:val="ka-GE"/>
        </w:rPr>
        <w:t>ბაზრის</w:t>
      </w:r>
      <w:r w:rsidRPr="00870EBA">
        <w:rPr>
          <w:lang w:val="ka-GE"/>
        </w:rPr>
        <w:t xml:space="preserve"> </w:t>
      </w:r>
      <w:r w:rsidRPr="00870EBA">
        <w:rPr>
          <w:rFonts w:ascii="Sylfaen" w:hAnsi="Sylfaen" w:cs="Sylfaen"/>
          <w:lang w:val="ka-GE"/>
        </w:rPr>
        <w:t>შესაბამის</w:t>
      </w:r>
      <w:r w:rsidRPr="00870EBA">
        <w:rPr>
          <w:lang w:val="ka-GE"/>
        </w:rPr>
        <w:t xml:space="preserve"> </w:t>
      </w:r>
      <w:r w:rsidRPr="00870EBA">
        <w:rPr>
          <w:rFonts w:ascii="Sylfaen" w:hAnsi="Sylfaen" w:cs="Sylfaen"/>
          <w:lang w:val="ka-GE"/>
        </w:rPr>
        <w:t>სეგმენტებზე</w:t>
      </w:r>
      <w:r w:rsidRPr="00870EBA">
        <w:rPr>
          <w:lang w:val="ka-GE"/>
        </w:rPr>
        <w:t xml:space="preserve"> </w:t>
      </w:r>
      <w:r w:rsidRPr="00870EBA">
        <w:rPr>
          <w:rFonts w:ascii="Sylfaen" w:hAnsi="Sylfaen" w:cs="Sylfaen"/>
          <w:lang w:val="ka-GE"/>
        </w:rPr>
        <w:t>მოთხოვნის</w:t>
      </w:r>
      <w:r w:rsidRPr="00870EBA">
        <w:rPr>
          <w:lang w:val="ka-GE"/>
        </w:rPr>
        <w:t xml:space="preserve"> </w:t>
      </w:r>
      <w:r w:rsidRPr="00870EBA">
        <w:rPr>
          <w:rFonts w:ascii="Sylfaen" w:hAnsi="Sylfaen" w:cs="Sylfaen"/>
          <w:lang w:val="ka-GE"/>
        </w:rPr>
        <w:t>დონე</w:t>
      </w:r>
      <w:r w:rsidRPr="00870EBA">
        <w:rPr>
          <w:lang w:val="ka-GE"/>
        </w:rPr>
        <w:t xml:space="preserve"> </w:t>
      </w:r>
      <w:r w:rsidRPr="00870EBA">
        <w:rPr>
          <w:rFonts w:ascii="Sylfaen" w:hAnsi="Sylfaen" w:cs="Sylfaen"/>
          <w:lang w:val="ka-GE"/>
        </w:rPr>
        <w:t>საკმაოდ</w:t>
      </w:r>
      <w:r w:rsidRPr="00870EBA">
        <w:rPr>
          <w:lang w:val="ka-GE"/>
        </w:rPr>
        <w:t xml:space="preserve"> </w:t>
      </w:r>
      <w:r w:rsidRPr="00870EBA">
        <w:rPr>
          <w:rFonts w:ascii="Sylfaen" w:hAnsi="Sylfaen" w:cs="Sylfaen"/>
          <w:lang w:val="ka-GE"/>
        </w:rPr>
        <w:t>კონცენტრირებულია</w:t>
      </w:r>
      <w:r w:rsidRPr="00870EBA">
        <w:rPr>
          <w:lang w:val="ka-GE"/>
        </w:rPr>
        <w:t xml:space="preserve">, </w:t>
      </w:r>
      <w:r w:rsidRPr="00870EBA">
        <w:rPr>
          <w:rFonts w:ascii="Sylfaen" w:hAnsi="Sylfaen" w:cs="Sylfaen"/>
          <w:lang w:val="ka-GE"/>
        </w:rPr>
        <w:t>რადგან</w:t>
      </w:r>
      <w:r w:rsidRPr="00870EBA">
        <w:rPr>
          <w:lang w:val="ka-GE"/>
        </w:rPr>
        <w:t xml:space="preserve"> </w:t>
      </w:r>
      <w:r w:rsidRPr="00870EBA">
        <w:rPr>
          <w:rFonts w:ascii="Sylfaen" w:hAnsi="Sylfaen" w:cs="Sylfaen"/>
          <w:lang w:val="ka-GE"/>
        </w:rPr>
        <w:t>ამ</w:t>
      </w:r>
      <w:r w:rsidRPr="00870EBA">
        <w:rPr>
          <w:lang w:val="ka-GE"/>
        </w:rPr>
        <w:t xml:space="preserve"> </w:t>
      </w:r>
      <w:r w:rsidRPr="00870EBA">
        <w:rPr>
          <w:rFonts w:ascii="Sylfaen" w:hAnsi="Sylfaen" w:cs="Sylfaen"/>
          <w:lang w:val="ka-GE"/>
        </w:rPr>
        <w:t>მომსახურების</w:t>
      </w:r>
      <w:r w:rsidRPr="00870EBA">
        <w:rPr>
          <w:lang w:val="ka-GE"/>
        </w:rPr>
        <w:t xml:space="preserve"> </w:t>
      </w:r>
      <w:r w:rsidRPr="00870EBA">
        <w:rPr>
          <w:rFonts w:ascii="Sylfaen" w:hAnsi="Sylfaen" w:cs="Sylfaen"/>
          <w:lang w:val="ka-GE"/>
        </w:rPr>
        <w:t>მიღება</w:t>
      </w:r>
      <w:r w:rsidRPr="00870EBA">
        <w:rPr>
          <w:lang w:val="ka-GE"/>
        </w:rPr>
        <w:t xml:space="preserve"> </w:t>
      </w:r>
      <w:r w:rsidRPr="00870EBA">
        <w:rPr>
          <w:rFonts w:ascii="Sylfaen" w:hAnsi="Sylfaen" w:cs="Sylfaen"/>
          <w:lang w:val="ka-GE"/>
        </w:rPr>
        <w:t>შესაძლებელია</w:t>
      </w:r>
      <w:r w:rsidRPr="00870EBA">
        <w:rPr>
          <w:lang w:val="ka-GE"/>
        </w:rPr>
        <w:t xml:space="preserve"> </w:t>
      </w:r>
      <w:r w:rsidRPr="00870EBA">
        <w:rPr>
          <w:rFonts w:ascii="Sylfaen" w:hAnsi="Sylfaen" w:cs="Sylfaen"/>
          <w:lang w:val="ka-GE"/>
        </w:rPr>
        <w:t>მხოლოდ</w:t>
      </w:r>
      <w:r w:rsidRPr="00870EBA">
        <w:rPr>
          <w:lang w:val="ka-GE"/>
        </w:rPr>
        <w:t xml:space="preserve"> </w:t>
      </w:r>
      <w:r w:rsidRPr="00870EBA">
        <w:rPr>
          <w:rFonts w:ascii="Sylfaen" w:hAnsi="Sylfaen"/>
          <w:lang w:val="ka-GE"/>
        </w:rPr>
        <w:t>ორი ოპერატორისაგან.</w:t>
      </w:r>
    </w:p>
    <w:p w:rsidR="001927F5" w:rsidRDefault="001927F5" w:rsidP="001927F5">
      <w:pPr>
        <w:jc w:val="both"/>
        <w:rPr>
          <w:rFonts w:ascii="Sylfaen" w:hAnsi="Sylfaen"/>
          <w:b/>
          <w:color w:val="0070C0"/>
          <w:lang w:val="ka-GE"/>
        </w:rPr>
      </w:pPr>
    </w:p>
    <w:p w:rsidR="001927F5" w:rsidRPr="00870EBA" w:rsidRDefault="001927F5" w:rsidP="001927F5">
      <w:pPr>
        <w:jc w:val="center"/>
        <w:rPr>
          <w:rFonts w:ascii="Sylfaen" w:hAnsi="Sylfaen"/>
          <w:b/>
          <w:lang w:val="ka-GE"/>
        </w:rPr>
      </w:pPr>
      <w:r w:rsidRPr="00870EBA">
        <w:rPr>
          <w:rFonts w:ascii="Sylfaen" w:hAnsi="Sylfaen"/>
          <w:b/>
          <w:lang w:val="ka-GE"/>
        </w:rPr>
        <w:t>ე) ვერტიკალური ინტეგრაცია</w:t>
      </w:r>
    </w:p>
    <w:p w:rsidR="001927F5" w:rsidRPr="00870EBA" w:rsidRDefault="001927F5" w:rsidP="001927F5">
      <w:pPr>
        <w:jc w:val="both"/>
        <w:rPr>
          <w:rFonts w:ascii="Sylfaen" w:hAnsi="Sylfaen"/>
          <w:lang w:val="ka-GE"/>
        </w:rPr>
      </w:pPr>
      <w:r w:rsidRPr="00870EBA">
        <w:rPr>
          <w:rFonts w:ascii="Sylfaen" w:hAnsi="Sylfaen"/>
          <w:lang w:val="ka-GE"/>
        </w:rPr>
        <w:t>ვერტიკალურად ინტეგრირებულ ოპერატორს აქვს შესაძლებლობა გამოიყენოს მნიშვნელოვანი უპირატესობა, რომელიც წარმოიქმნება მისი არსებობით „ზემოთ“ (</w:t>
      </w:r>
      <w:proofErr w:type="spellStart"/>
      <w:r w:rsidRPr="00870EBA">
        <w:rPr>
          <w:rFonts w:ascii="Sylfaen" w:hAnsi="Sylfaen"/>
          <w:lang w:val="ka-GE"/>
        </w:rPr>
        <w:t>upstream</w:t>
      </w:r>
      <w:proofErr w:type="spellEnd"/>
      <w:r w:rsidRPr="00870EBA">
        <w:rPr>
          <w:rFonts w:ascii="Sylfaen" w:hAnsi="Sylfaen"/>
          <w:lang w:val="ka-GE"/>
        </w:rPr>
        <w:t>) და „ქვემოთ“ (</w:t>
      </w:r>
      <w:proofErr w:type="spellStart"/>
      <w:r w:rsidRPr="00870EBA">
        <w:rPr>
          <w:rFonts w:ascii="Sylfaen" w:hAnsi="Sylfaen"/>
          <w:lang w:val="ka-GE"/>
        </w:rPr>
        <w:t>downstream</w:t>
      </w:r>
      <w:proofErr w:type="spellEnd"/>
      <w:r w:rsidRPr="00870EBA">
        <w:rPr>
          <w:rFonts w:ascii="Sylfaen" w:hAnsi="Sylfaen"/>
          <w:lang w:val="ka-GE"/>
        </w:rPr>
        <w:t xml:space="preserve">) </w:t>
      </w:r>
      <w:proofErr w:type="spellStart"/>
      <w:r w:rsidRPr="00870EBA">
        <w:rPr>
          <w:rFonts w:ascii="Sylfaen" w:hAnsi="Sylfaen"/>
          <w:lang w:val="ka-GE"/>
        </w:rPr>
        <w:t>მონათსავე</w:t>
      </w:r>
      <w:proofErr w:type="spellEnd"/>
      <w:r w:rsidRPr="00870EBA">
        <w:rPr>
          <w:rFonts w:ascii="Sylfaen" w:hAnsi="Sylfaen"/>
          <w:lang w:val="ka-GE"/>
        </w:rPr>
        <w:t xml:space="preserve"> ბაზრებზე. ამგვარი ეფექტიანობა ასევე შესაძლებელია </w:t>
      </w:r>
      <w:r w:rsidRPr="00870EBA">
        <w:rPr>
          <w:rFonts w:ascii="Sylfaen" w:hAnsi="Sylfaen"/>
          <w:lang w:val="ka-GE"/>
        </w:rPr>
        <w:lastRenderedPageBreak/>
        <w:t xml:space="preserve">აისახოს მომხმარებლებზე იაფი ფასების, დაბალი ტრანზაქციის </w:t>
      </w:r>
      <w:proofErr w:type="spellStart"/>
      <w:r w:rsidRPr="00870EBA">
        <w:rPr>
          <w:rFonts w:ascii="Sylfaen" w:hAnsi="Sylfaen"/>
          <w:lang w:val="ka-GE"/>
        </w:rPr>
        <w:t>დახარჯების</w:t>
      </w:r>
      <w:proofErr w:type="spellEnd"/>
      <w:r w:rsidRPr="00870EBA">
        <w:rPr>
          <w:rFonts w:ascii="Sylfaen" w:hAnsi="Sylfaen"/>
          <w:lang w:val="ka-GE"/>
        </w:rPr>
        <w:t xml:space="preserve"> ან პროდუქტის მაღალი ხარისხის სახით. ამავე დროს, ვერტიკალური ინტეგრაცია შეიძლება მოიცავდეს ბაზარზე შესვლის ბარიერებს, სადაც ფირმის არსებობა  წარმოების სხვადასხვა დონეზე ან დისტრიბუციის ქსელზე ზრდის დანახარჯებს ბაზარზე ახალი შემომსვლელებისათვის. </w:t>
      </w:r>
    </w:p>
    <w:p w:rsidR="001927F5" w:rsidRPr="00870EBA" w:rsidRDefault="001927F5" w:rsidP="001927F5">
      <w:pPr>
        <w:jc w:val="both"/>
        <w:rPr>
          <w:rFonts w:ascii="Sylfaen" w:hAnsi="Sylfaen"/>
          <w:lang w:val="ka-GE"/>
        </w:rPr>
      </w:pPr>
      <w:r w:rsidRPr="00870EBA">
        <w:rPr>
          <w:rFonts w:ascii="Sylfaen" w:hAnsi="Sylfaen"/>
          <w:lang w:val="ka-GE"/>
        </w:rPr>
        <w:t xml:space="preserve">ერთ ბაზარზე საბაზრო ძალაუფლების მქონე ავტორიზებული პირი შეიძლება ასევე იყენებდეს იმ ბაზრის ძალაუფლებას მონათესავე ბაზარზეც. საბითუმო გლობალური ინტერნეტის საბითუმო ბაზარზე, ინტეგრირებულმა ოპერატორმა შესაძლებელია გამოიყენოს მისი </w:t>
      </w:r>
      <w:proofErr w:type="spellStart"/>
      <w:r w:rsidRPr="00870EBA">
        <w:rPr>
          <w:rFonts w:ascii="Sylfaen" w:hAnsi="Sylfaen"/>
          <w:lang w:val="ka-GE"/>
        </w:rPr>
        <w:t>პოზიციონერობა</w:t>
      </w:r>
      <w:proofErr w:type="spellEnd"/>
      <w:r w:rsidRPr="00870EBA">
        <w:rPr>
          <w:rFonts w:ascii="Sylfaen" w:hAnsi="Sylfaen"/>
          <w:lang w:val="ka-GE"/>
        </w:rPr>
        <w:t xml:space="preserve"> საბითუმო ბაზარზე, რათა კონტროლი შეძლოს საცალო ბაზარზე (</w:t>
      </w:r>
      <w:proofErr w:type="spellStart"/>
      <w:r w:rsidRPr="00870EBA">
        <w:rPr>
          <w:rFonts w:ascii="Sylfaen" w:hAnsi="Sylfaen"/>
          <w:lang w:val="ka-GE"/>
        </w:rPr>
        <w:t>downstream</w:t>
      </w:r>
      <w:proofErr w:type="spellEnd"/>
      <w:r w:rsidRPr="00870EBA">
        <w:rPr>
          <w:rFonts w:ascii="Sylfaen" w:hAnsi="Sylfaen"/>
          <w:lang w:val="ka-GE"/>
        </w:rPr>
        <w:t xml:space="preserve">) და ამგვარად განამტკიცოს საბითუმო </w:t>
      </w:r>
      <w:proofErr w:type="spellStart"/>
      <w:r w:rsidRPr="00870EBA">
        <w:rPr>
          <w:rFonts w:ascii="Sylfaen" w:hAnsi="Sylfaen"/>
          <w:lang w:val="ka-GE"/>
        </w:rPr>
        <w:t>ბაზარშე</w:t>
      </w:r>
      <w:proofErr w:type="spellEnd"/>
      <w:r w:rsidRPr="00870EBA">
        <w:rPr>
          <w:rFonts w:ascii="Sylfaen" w:hAnsi="Sylfaen"/>
          <w:lang w:val="ka-GE"/>
        </w:rPr>
        <w:t xml:space="preserve"> შესვლის ბარიერები.   </w:t>
      </w:r>
    </w:p>
    <w:p w:rsidR="001927F5" w:rsidRPr="00870EBA" w:rsidRDefault="001927F5" w:rsidP="001927F5">
      <w:pPr>
        <w:jc w:val="both"/>
        <w:rPr>
          <w:rFonts w:ascii="Sylfaen" w:hAnsi="Sylfaen"/>
          <w:lang w:val="ka-GE"/>
        </w:rPr>
      </w:pPr>
      <w:r w:rsidRPr="00870EBA">
        <w:rPr>
          <w:rFonts w:ascii="Sylfaen" w:hAnsi="Sylfaen"/>
          <w:lang w:val="ka-GE"/>
        </w:rPr>
        <w:t xml:space="preserve">ინტერნეტ საცალო მომსახურება მოიცავს საბითუმო გლობალურ ინტერნეტ რესურსებს და ინტეგრირებული ოპერატორის მიერ ამ მომსახურებისთვის საჭირო </w:t>
      </w:r>
      <w:proofErr w:type="spellStart"/>
      <w:r w:rsidRPr="00870EBA">
        <w:rPr>
          <w:rFonts w:ascii="Sylfaen" w:hAnsi="Sylfaen"/>
          <w:lang w:val="ka-GE"/>
        </w:rPr>
        <w:t>თვითმომარაგებას</w:t>
      </w:r>
      <w:proofErr w:type="spellEnd"/>
      <w:r w:rsidRPr="00870EBA">
        <w:rPr>
          <w:rFonts w:ascii="Sylfaen" w:hAnsi="Sylfaen"/>
          <w:lang w:val="ka-GE"/>
        </w:rPr>
        <w:t>. ეს კიდევ უფრო მეტად აძლიერებს ინტეგრირებული ოპერატორის უპირატესობას, ვინაიდან მას ექნება პროგნოზირებადი მაღალი მოცულობის საბითუმო ინტერნეტი და შეეძლება მასშტაბის ეკონომიის უკეთ გამოყენება.</w:t>
      </w:r>
    </w:p>
    <w:p w:rsidR="001927F5" w:rsidRPr="00870EBA" w:rsidRDefault="001927F5" w:rsidP="001927F5">
      <w:pPr>
        <w:jc w:val="both"/>
        <w:rPr>
          <w:rFonts w:ascii="Sylfaen" w:hAnsi="Sylfaen"/>
          <w:lang w:val="ka-GE"/>
        </w:rPr>
      </w:pPr>
      <w:r w:rsidRPr="00870EBA">
        <w:rPr>
          <w:rFonts w:ascii="Sylfaen" w:hAnsi="Sylfaen"/>
          <w:lang w:val="ka-GE"/>
        </w:rPr>
        <w:t>სს „სილქნეტი“ წარმოადგენს ვერტიკალურად ინტეგრირებულ ავტორიზებულ პირს, რომელსაც გააჩნია, როგორც ინტერნეტის გლობალურ რესურსთან წვდომისათვის საჭირო სრულყოფილი ინფრასტრუქტურა, ასევე ქვეყნის თითქმის ყველა მსხვილ დასახლებულ პუნქტში განვითარებული ინფრასტრუქტურა ინტერნეტის საცალო მომსახურების უზრუნველსაყოფად. შესაბამისად, მიუხედავად გლობალურ ინტერნეტ რესურსებთან წვდომაზე ბოლოდროინდელი ფასების შემცირებისა, საერთაშორისო და ეროვნულ ინტერნეტ რესურსებთან წვდომის შესაძლებლობა შეფასებულ უნდა იქნას როგორც რთული კონკურენტული გარემო. პატარა ოპერატორებს, რომლებსაც არ აქვთ პირდაპირი წვდომა ინტერნეტის ეროვნულ ან საერთაშორისო ინფრასტრუქტურასთან, უჭირთ ეფექტური კონკურენცია გაუწიონ დომინანტ ოპერატორს (სიჩქარესთან ან ფასებთან მიმართებაში).</w:t>
      </w:r>
    </w:p>
    <w:p w:rsidR="001927F5" w:rsidRDefault="001927F5" w:rsidP="00532DEF">
      <w:pPr>
        <w:jc w:val="both"/>
        <w:rPr>
          <w:rFonts w:ascii="Sylfaen" w:hAnsi="Sylfaen"/>
          <w:lang w:val="ka-GE"/>
        </w:rPr>
      </w:pPr>
      <w:r w:rsidRPr="00870EBA">
        <w:rPr>
          <w:rFonts w:ascii="Sylfaen" w:hAnsi="Sylfaen"/>
          <w:lang w:val="ka-GE"/>
        </w:rPr>
        <w:t xml:space="preserve">ამასთან ერთად, სახეზეა დისკრიმინაციის არსებობა დომინანტი საბითუმო ოპერატორის საკუთარი აბონენტებისა და კონკურენტი ოპერატორის აბონენტების მიერ </w:t>
      </w:r>
      <w:proofErr w:type="spellStart"/>
      <w:r w:rsidRPr="00870EBA">
        <w:rPr>
          <w:rFonts w:ascii="Sylfaen" w:hAnsi="Sylfaen"/>
          <w:lang w:val="ka-GE"/>
        </w:rPr>
        <w:t>დაგენერირებული</w:t>
      </w:r>
      <w:proofErr w:type="spellEnd"/>
      <w:r w:rsidRPr="00870EBA">
        <w:rPr>
          <w:rFonts w:ascii="Sylfaen" w:hAnsi="Sylfaen"/>
          <w:lang w:val="ka-GE"/>
        </w:rPr>
        <w:t xml:space="preserve"> ინტერნეტ </w:t>
      </w:r>
      <w:proofErr w:type="spellStart"/>
      <w:r w:rsidRPr="00870EBA">
        <w:rPr>
          <w:rFonts w:ascii="Sylfaen" w:hAnsi="Sylfaen"/>
          <w:lang w:val="ka-GE"/>
        </w:rPr>
        <w:t>ტრაფიკის</w:t>
      </w:r>
      <w:proofErr w:type="spellEnd"/>
      <w:r w:rsidRPr="00870EBA">
        <w:rPr>
          <w:rFonts w:ascii="Sylfaen" w:hAnsi="Sylfaen"/>
          <w:lang w:val="ka-GE"/>
        </w:rPr>
        <w:t xml:space="preserve"> მარშრუტებს შორის (მაგ: საკუთარი მომხმარებლების გადამისამართება ხდება </w:t>
      </w:r>
      <w:proofErr w:type="spellStart"/>
      <w:r w:rsidRPr="00870EBA">
        <w:rPr>
          <w:rFonts w:ascii="Sylfaen" w:hAnsi="Sylfaen"/>
          <w:lang w:val="ka-GE"/>
        </w:rPr>
        <w:t>ქეშირებული</w:t>
      </w:r>
      <w:proofErr w:type="spellEnd"/>
      <w:r w:rsidRPr="00870EBA">
        <w:rPr>
          <w:rFonts w:ascii="Sylfaen" w:hAnsi="Sylfaen"/>
          <w:lang w:val="ka-GE"/>
        </w:rPr>
        <w:t xml:space="preserve"> </w:t>
      </w:r>
      <w:proofErr w:type="spellStart"/>
      <w:r w:rsidRPr="00870EBA">
        <w:rPr>
          <w:rFonts w:ascii="Sylfaen" w:hAnsi="Sylfaen"/>
          <w:lang w:val="ka-GE"/>
        </w:rPr>
        <w:t>კონტენტის</w:t>
      </w:r>
      <w:proofErr w:type="spellEnd"/>
      <w:r w:rsidRPr="00870EBA">
        <w:rPr>
          <w:rFonts w:ascii="Sylfaen" w:hAnsi="Sylfaen"/>
          <w:lang w:val="ka-GE"/>
        </w:rPr>
        <w:t xml:space="preserve"> მარშუტზე  მაშინ, როცა კონკურენტი კომპანიების მომხმარებლების წვდომა იგივე </w:t>
      </w:r>
      <w:proofErr w:type="spellStart"/>
      <w:r w:rsidRPr="00870EBA">
        <w:rPr>
          <w:rFonts w:ascii="Sylfaen" w:hAnsi="Sylfaen"/>
          <w:lang w:val="ka-GE"/>
        </w:rPr>
        <w:t>კონტენტზე</w:t>
      </w:r>
      <w:proofErr w:type="spellEnd"/>
      <w:r w:rsidRPr="00870EBA">
        <w:rPr>
          <w:rFonts w:ascii="Sylfaen" w:hAnsi="Sylfaen"/>
          <w:lang w:val="ka-GE"/>
        </w:rPr>
        <w:t xml:space="preserve"> ხდება გლობალური ინტერნეტის საერთაშორისო ხაზებზე </w:t>
      </w:r>
      <w:proofErr w:type="spellStart"/>
      <w:r w:rsidRPr="00870EBA">
        <w:rPr>
          <w:rFonts w:ascii="Sylfaen" w:hAnsi="Sylfaen"/>
          <w:lang w:val="ka-GE"/>
        </w:rPr>
        <w:t>გადამისამართების</w:t>
      </w:r>
      <w:proofErr w:type="spellEnd"/>
      <w:r w:rsidRPr="00870EBA">
        <w:rPr>
          <w:rFonts w:ascii="Sylfaen" w:hAnsi="Sylfaen"/>
          <w:lang w:val="ka-GE"/>
        </w:rPr>
        <w:t xml:space="preserve"> გზით). </w:t>
      </w:r>
    </w:p>
    <w:p w:rsidR="004E04C6" w:rsidRDefault="004E04C6" w:rsidP="00532DEF">
      <w:pPr>
        <w:jc w:val="both"/>
        <w:rPr>
          <w:rFonts w:ascii="Sylfaen" w:hAnsi="Sylfaen"/>
          <w:lang w:val="ka-GE"/>
        </w:rPr>
      </w:pPr>
    </w:p>
    <w:p w:rsidR="004E04C6" w:rsidRDefault="004E04C6" w:rsidP="004E04C6">
      <w:pPr>
        <w:ind w:firstLine="360"/>
        <w:jc w:val="both"/>
        <w:rPr>
          <w:rFonts w:ascii="Sylfaen" w:hAnsi="Sylfaen" w:cs="Sylfaen"/>
          <w:b/>
          <w:lang w:val="ka-GE"/>
        </w:rPr>
      </w:pPr>
      <w:r>
        <w:rPr>
          <w:rFonts w:ascii="Sylfaen" w:hAnsi="Sylfaen" w:cs="Sylfaen"/>
          <w:b/>
          <w:lang w:val="ka-GE"/>
        </w:rPr>
        <w:t xml:space="preserve">საბითუმო მომსახურების ტარიფების </w:t>
      </w:r>
      <w:r w:rsidRPr="007450ED">
        <w:rPr>
          <w:rFonts w:ascii="Sylfaen" w:hAnsi="Sylfaen" w:cs="Sylfaen"/>
          <w:b/>
          <w:lang w:val="ka-GE"/>
        </w:rPr>
        <w:t xml:space="preserve"> ხარჯზე </w:t>
      </w:r>
      <w:proofErr w:type="spellStart"/>
      <w:r w:rsidRPr="007450ED">
        <w:rPr>
          <w:rFonts w:ascii="Sylfaen" w:hAnsi="Sylfaen" w:cs="Sylfaen"/>
          <w:b/>
          <w:lang w:val="ka-GE"/>
        </w:rPr>
        <w:t>ორიენტირებულობა</w:t>
      </w:r>
      <w:proofErr w:type="spellEnd"/>
    </w:p>
    <w:p w:rsidR="004E04C6" w:rsidRDefault="004E04C6" w:rsidP="004E04C6">
      <w:pPr>
        <w:jc w:val="both"/>
        <w:rPr>
          <w:rFonts w:ascii="Sylfaen" w:hAnsi="Sylfaen" w:cs="Sylfaen"/>
          <w:lang w:val="ka-GE"/>
        </w:rPr>
      </w:pPr>
      <w:r>
        <w:rPr>
          <w:rFonts w:ascii="Sylfaen" w:hAnsi="Sylfaen" w:cs="Sylfaen"/>
          <w:lang w:val="ka-GE"/>
        </w:rPr>
        <w:t xml:space="preserve">ინტერნეტის გლობალურ რესურსებთან საბითუმო დაშვების </w:t>
      </w:r>
      <w:proofErr w:type="spellStart"/>
      <w:r>
        <w:rPr>
          <w:rFonts w:ascii="Sylfaen" w:hAnsi="Sylfaen" w:cs="Sylfaen"/>
          <w:lang w:val="ka-GE"/>
        </w:rPr>
        <w:t>მომახურების</w:t>
      </w:r>
      <w:proofErr w:type="spellEnd"/>
      <w:r>
        <w:rPr>
          <w:rFonts w:ascii="Sylfaen" w:hAnsi="Sylfaen" w:cs="Sylfaen"/>
          <w:lang w:val="ka-GE"/>
        </w:rPr>
        <w:t xml:space="preserve"> ერთ მბ/წმ-ზე საოპერაციო დანახარჯების და მოგების მარჟის დასადგენად გამოყენებული იქნა  კომპანიების </w:t>
      </w:r>
      <w:r>
        <w:rPr>
          <w:rFonts w:ascii="Sylfaen" w:hAnsi="Sylfaen" w:cs="Sylfaen"/>
          <w:lang w:val="ka-GE"/>
        </w:rPr>
        <w:lastRenderedPageBreak/>
        <w:t xml:space="preserve">მიერ წარმოდგენილი 2017 წლის აუდირებული განცალკევებული აღრიცხვის ანგარიში. შპს „კავკასუს ონლაინის“ მიერ წარმოდგენილი 2018 წლის მონაცემების საფუძველზე მომზადებული საბითუმო მომსახურების დანახარჯების გაანგარიშება არ იქნა გათვალისწინებული, რადგან კომპანიის მიერ </w:t>
      </w:r>
      <w:proofErr w:type="spellStart"/>
      <w:r>
        <w:rPr>
          <w:rFonts w:ascii="Sylfaen" w:hAnsi="Sylfaen" w:cs="Sylfaen"/>
          <w:lang w:val="ka-GE"/>
        </w:rPr>
        <w:t>წარმოგენილ</w:t>
      </w:r>
      <w:proofErr w:type="spellEnd"/>
      <w:r>
        <w:rPr>
          <w:rFonts w:ascii="Sylfaen" w:hAnsi="Sylfaen" w:cs="Sylfaen"/>
          <w:lang w:val="ka-GE"/>
        </w:rPr>
        <w:t xml:space="preserve"> მონაცემებთან დაკავშირებით არის არსებითი ხასიათის შენიშვნები</w:t>
      </w:r>
      <w:r w:rsidR="00151205">
        <w:rPr>
          <w:rFonts w:ascii="Sylfaen" w:hAnsi="Sylfaen" w:cs="Sylfaen"/>
          <w:lang w:val="ka-GE"/>
        </w:rPr>
        <w:t xml:space="preserve"> (იხ. ზემოთ „წარმოდგენილი ინფორმაცია“)</w:t>
      </w:r>
      <w:r>
        <w:rPr>
          <w:rFonts w:ascii="Sylfaen" w:hAnsi="Sylfaen" w:cs="Sylfaen"/>
          <w:lang w:val="ka-GE"/>
        </w:rPr>
        <w:t>, რის თაობაზეც შპს „კავკასუს ონლაინს“</w:t>
      </w:r>
      <w:r w:rsidR="00151205">
        <w:rPr>
          <w:rFonts w:ascii="Sylfaen" w:hAnsi="Sylfaen" w:cs="Sylfaen"/>
          <w:lang w:val="ka-GE"/>
        </w:rPr>
        <w:t xml:space="preserve"> გაეგზავნა წერილი (N19-8/1138 15.04.2019)</w:t>
      </w:r>
      <w:r>
        <w:rPr>
          <w:rFonts w:ascii="Sylfaen" w:hAnsi="Sylfaen" w:cs="Sylfaen"/>
          <w:lang w:val="ka-GE"/>
        </w:rPr>
        <w:t xml:space="preserve"> გაანგარიშების დაზუსტების და კორექტირების თაობაზე. </w:t>
      </w:r>
      <w:r w:rsidRPr="008A7C89">
        <w:rPr>
          <w:rFonts w:ascii="Sylfaen" w:hAnsi="Sylfaen" w:cs="Sylfaen"/>
          <w:lang w:val="ka-GE"/>
        </w:rPr>
        <w:t>სს „</w:t>
      </w:r>
      <w:proofErr w:type="spellStart"/>
      <w:r w:rsidRPr="008A7C89">
        <w:rPr>
          <w:rFonts w:ascii="Sylfaen" w:hAnsi="Sylfaen" w:cs="Sylfaen"/>
          <w:lang w:val="ka-GE"/>
        </w:rPr>
        <w:t>სიქლნეტს</w:t>
      </w:r>
      <w:proofErr w:type="spellEnd"/>
      <w:r w:rsidRPr="008A7C89">
        <w:rPr>
          <w:rFonts w:ascii="Sylfaen" w:hAnsi="Sylfaen" w:cs="Sylfaen"/>
          <w:lang w:val="ka-GE"/>
        </w:rPr>
        <w:t>“</w:t>
      </w:r>
      <w:r w:rsidR="008A7C89" w:rsidRPr="008A7C89">
        <w:rPr>
          <w:rFonts w:ascii="Sylfaen" w:hAnsi="Sylfaen" w:cs="Sylfaen"/>
          <w:lang w:val="ka-GE"/>
        </w:rPr>
        <w:t xml:space="preserve"> დანახარჯების შესახებ </w:t>
      </w:r>
      <w:r w:rsidRPr="008A7C89">
        <w:rPr>
          <w:rFonts w:ascii="Sylfaen" w:hAnsi="Sylfaen" w:cs="Sylfaen"/>
          <w:lang w:val="ka-GE"/>
        </w:rPr>
        <w:t>გაანგარიშება</w:t>
      </w:r>
      <w:r w:rsidR="008A7C89" w:rsidRPr="008A7C89">
        <w:rPr>
          <w:rFonts w:ascii="Sylfaen" w:hAnsi="Sylfaen" w:cs="Sylfaen"/>
          <w:lang w:val="ka-GE"/>
        </w:rPr>
        <w:t xml:space="preserve"> კომისიაში</w:t>
      </w:r>
      <w:r w:rsidRPr="008A7C89">
        <w:rPr>
          <w:rFonts w:ascii="Sylfaen" w:hAnsi="Sylfaen" w:cs="Sylfaen"/>
          <w:lang w:val="ka-GE"/>
        </w:rPr>
        <w:t xml:space="preserve"> არ წარმოუდგენია.</w:t>
      </w:r>
      <w:r>
        <w:rPr>
          <w:rFonts w:ascii="Sylfaen" w:hAnsi="Sylfaen" w:cs="Sylfaen"/>
          <w:lang w:val="ka-GE"/>
        </w:rPr>
        <w:t xml:space="preserve"> </w:t>
      </w:r>
    </w:p>
    <w:p w:rsidR="004E04C6" w:rsidRPr="001F0D63" w:rsidRDefault="004E04C6" w:rsidP="004E04C6">
      <w:pPr>
        <w:tabs>
          <w:tab w:val="left" w:pos="2304"/>
        </w:tabs>
        <w:jc w:val="both"/>
        <w:rPr>
          <w:rFonts w:ascii="Sylfaen" w:hAnsi="Sylfaen"/>
          <w:lang w:val="ka-GE"/>
        </w:rPr>
      </w:pPr>
      <w:r w:rsidRPr="001F0D63">
        <w:rPr>
          <w:rFonts w:ascii="Sylfaen" w:hAnsi="Sylfaen"/>
          <w:lang w:val="ka-GE"/>
        </w:rPr>
        <w:t>ცხრილი N</w:t>
      </w:r>
      <w:r>
        <w:rPr>
          <w:rFonts w:ascii="Sylfaen" w:hAnsi="Sylfaen"/>
          <w:lang w:val="ka-GE"/>
        </w:rPr>
        <w:t>10</w:t>
      </w:r>
      <w:r w:rsidRPr="001F0D63">
        <w:rPr>
          <w:rFonts w:ascii="Sylfaen" w:hAnsi="Sylfaen"/>
          <w:lang w:val="ka-GE"/>
        </w:rPr>
        <w:t>-ში მოცემულია შპს „</w:t>
      </w:r>
      <w:r>
        <w:rPr>
          <w:rFonts w:ascii="Sylfaen" w:hAnsi="Sylfaen"/>
          <w:lang w:val="ka-GE"/>
        </w:rPr>
        <w:t>კავკასუს ონლაინის</w:t>
      </w:r>
      <w:r w:rsidRPr="001F0D63">
        <w:rPr>
          <w:rFonts w:ascii="Sylfaen" w:hAnsi="Sylfaen"/>
          <w:lang w:val="ka-GE"/>
        </w:rPr>
        <w:t xml:space="preserve">“ </w:t>
      </w:r>
      <w:r>
        <w:rPr>
          <w:rFonts w:ascii="Sylfaen" w:hAnsi="Sylfaen"/>
          <w:lang w:val="ka-GE"/>
        </w:rPr>
        <w:t xml:space="preserve">გლობალური </w:t>
      </w:r>
      <w:r w:rsidRPr="001F0D63">
        <w:rPr>
          <w:rFonts w:ascii="Sylfaen" w:hAnsi="Sylfaen"/>
          <w:lang w:val="ka-GE"/>
        </w:rPr>
        <w:t xml:space="preserve"> ინტერნეტ</w:t>
      </w:r>
      <w:r>
        <w:rPr>
          <w:rFonts w:ascii="Sylfaen" w:hAnsi="Sylfaen"/>
          <w:lang w:val="ka-GE"/>
        </w:rPr>
        <w:t xml:space="preserve">ის რესურსებთან საბითუმო დაშვების </w:t>
      </w:r>
      <w:r w:rsidRPr="001F0D63">
        <w:rPr>
          <w:rFonts w:ascii="Sylfaen" w:hAnsi="Sylfaen"/>
          <w:lang w:val="ka-GE"/>
        </w:rPr>
        <w:t xml:space="preserve">მომსახურების საოპერაციო დანახარჯები, ასევე წლის განმავლობაში გაყიდული </w:t>
      </w:r>
      <w:r>
        <w:rPr>
          <w:rFonts w:ascii="Sylfaen" w:hAnsi="Sylfaen"/>
          <w:lang w:val="ka-GE"/>
        </w:rPr>
        <w:t xml:space="preserve">საბითუმო მომსახურების </w:t>
      </w:r>
      <w:r w:rsidRPr="001F0D63">
        <w:rPr>
          <w:rFonts w:ascii="Sylfaen" w:hAnsi="Sylfaen"/>
          <w:lang w:val="ka-GE"/>
        </w:rPr>
        <w:t xml:space="preserve">ჯამური მოცულობა </w:t>
      </w:r>
      <w:proofErr w:type="spellStart"/>
      <w:r>
        <w:rPr>
          <w:rFonts w:ascii="Sylfaen" w:hAnsi="Sylfaen"/>
          <w:lang w:val="ka-GE"/>
        </w:rPr>
        <w:t>გ</w:t>
      </w:r>
      <w:r w:rsidRPr="001F0D63">
        <w:rPr>
          <w:rFonts w:ascii="Sylfaen" w:hAnsi="Sylfaen"/>
          <w:lang w:val="ka-GE"/>
        </w:rPr>
        <w:t>გბტ</w:t>
      </w:r>
      <w:proofErr w:type="spellEnd"/>
      <w:r>
        <w:rPr>
          <w:rFonts w:ascii="Sylfaen" w:hAnsi="Sylfaen"/>
          <w:lang w:val="ka-GE"/>
        </w:rPr>
        <w:t>/</w:t>
      </w:r>
      <w:r w:rsidRPr="001F0D63">
        <w:rPr>
          <w:rFonts w:ascii="Sylfaen" w:hAnsi="Sylfaen"/>
          <w:lang w:val="ka-GE"/>
        </w:rPr>
        <w:t>წმ-ში</w:t>
      </w:r>
      <w:r>
        <w:rPr>
          <w:rFonts w:ascii="Sylfaen" w:hAnsi="Sylfaen"/>
          <w:lang w:val="ka-GE"/>
        </w:rPr>
        <w:t xml:space="preserve">, </w:t>
      </w:r>
      <w:r w:rsidRPr="001F0D63">
        <w:rPr>
          <w:rFonts w:ascii="Sylfaen" w:hAnsi="Sylfaen"/>
          <w:lang w:val="ka-GE"/>
        </w:rPr>
        <w:t xml:space="preserve"> დატვირთული კაპიტალის ოდენობა და ერთ მბ/წმ-ზე გაანგარიშებული დანახარჯები ლარში.  </w:t>
      </w:r>
    </w:p>
    <w:p w:rsidR="004E04C6" w:rsidRPr="00C811CF" w:rsidRDefault="004E04C6" w:rsidP="004E04C6">
      <w:pPr>
        <w:ind w:firstLine="360"/>
        <w:jc w:val="right"/>
        <w:rPr>
          <w:rFonts w:ascii="Sylfaen" w:hAnsi="Sylfaen" w:cs="Sylfaen"/>
          <w:lang w:val="ka-GE"/>
        </w:rPr>
      </w:pPr>
      <w:r w:rsidRPr="00C811CF">
        <w:rPr>
          <w:rFonts w:ascii="Sylfaen" w:hAnsi="Sylfaen" w:cs="Sylfaen"/>
          <w:lang w:val="ka-GE"/>
        </w:rPr>
        <w:t>ცხრილი N1</w:t>
      </w:r>
      <w:r>
        <w:rPr>
          <w:rFonts w:ascii="Sylfaen" w:hAnsi="Sylfaen" w:cs="Sylfaen"/>
          <w:lang w:val="ka-GE"/>
        </w:rPr>
        <w:t>0</w:t>
      </w:r>
    </w:p>
    <w:p w:rsidR="004E04C6" w:rsidRDefault="004E04C6" w:rsidP="004E04C6">
      <w:pPr>
        <w:jc w:val="both"/>
        <w:rPr>
          <w:rFonts w:ascii="Sylfaen" w:hAnsi="Sylfaen" w:cs="Sylfaen"/>
          <w:lang w:val="ka-GE"/>
        </w:rPr>
      </w:pPr>
    </w:p>
    <w:tbl>
      <w:tblPr>
        <w:tblStyle w:val="TableGrid"/>
        <w:tblW w:w="5828" w:type="pct"/>
        <w:tblInd w:w="-882" w:type="dxa"/>
        <w:tblLayout w:type="fixed"/>
        <w:tblLook w:val="04A0" w:firstRow="1" w:lastRow="0" w:firstColumn="1" w:lastColumn="0" w:noHBand="0" w:noVBand="1"/>
      </w:tblPr>
      <w:tblGrid>
        <w:gridCol w:w="9231"/>
        <w:gridCol w:w="1667"/>
      </w:tblGrid>
      <w:tr w:rsidR="00E97A15" w:rsidRPr="008A7C89" w:rsidTr="008A7C89">
        <w:trPr>
          <w:trHeight w:val="314"/>
        </w:trPr>
        <w:tc>
          <w:tcPr>
            <w:tcW w:w="423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lang w:val="ka-GE"/>
              </w:rPr>
            </w:pPr>
            <w:r w:rsidRPr="008A7C89">
              <w:rPr>
                <w:rFonts w:ascii="Sylfaen" w:eastAsia="Times New Roman" w:hAnsi="Sylfaen" w:cs="Sylfaen"/>
                <w:b/>
                <w:bCs/>
                <w:color w:val="000000"/>
                <w:sz w:val="20"/>
                <w:szCs w:val="20"/>
                <w:lang w:val="ka-GE"/>
              </w:rPr>
              <w:t>განცალკევებული აღრიცხვა</w:t>
            </w:r>
          </w:p>
        </w:tc>
        <w:tc>
          <w:tcPr>
            <w:tcW w:w="765" w:type="pct"/>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2017</w:t>
            </w:r>
            <w:r w:rsidRPr="008A7C89">
              <w:rPr>
                <w:rFonts w:ascii="Calibri" w:eastAsia="Times New Roman" w:hAnsi="Calibri" w:cs="Times New Roman"/>
                <w:b/>
                <w:bCs/>
                <w:color w:val="000000"/>
                <w:sz w:val="20"/>
                <w:szCs w:val="20"/>
              </w:rPr>
              <w:br/>
            </w:r>
            <w:proofErr w:type="spellStart"/>
            <w:r w:rsidRPr="008A7C89">
              <w:rPr>
                <w:rFonts w:ascii="Sylfaen" w:eastAsia="Times New Roman" w:hAnsi="Sylfaen" w:cs="Sylfaen"/>
                <w:b/>
                <w:bCs/>
                <w:color w:val="000000"/>
                <w:sz w:val="20"/>
                <w:szCs w:val="20"/>
              </w:rPr>
              <w:t>ათას</w:t>
            </w:r>
            <w:proofErr w:type="spellEnd"/>
            <w:r w:rsidRPr="008A7C89">
              <w:rPr>
                <w:rFonts w:ascii="Calibri" w:eastAsia="Times New Roman" w:hAnsi="Calibri" w:cs="Times New Roman"/>
                <w:b/>
                <w:bCs/>
                <w:color w:val="000000"/>
                <w:sz w:val="20"/>
                <w:szCs w:val="20"/>
              </w:rPr>
              <w:t xml:space="preserve"> </w:t>
            </w:r>
            <w:proofErr w:type="spellStart"/>
            <w:r w:rsidRPr="008A7C89">
              <w:rPr>
                <w:rFonts w:ascii="Sylfaen" w:eastAsia="Times New Roman" w:hAnsi="Sylfaen" w:cs="Sylfaen"/>
                <w:b/>
                <w:bCs/>
                <w:color w:val="000000"/>
                <w:sz w:val="20"/>
                <w:szCs w:val="20"/>
              </w:rPr>
              <w:t>ლარებში</w:t>
            </w:r>
            <w:proofErr w:type="spellEnd"/>
          </w:p>
        </w:tc>
      </w:tr>
      <w:tr w:rsidR="00E97A15" w:rsidRPr="008A7C89" w:rsidTr="008A7C89">
        <w:trPr>
          <w:trHeight w:val="330"/>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საოპერაციო</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ხარჯები</w:t>
            </w:r>
            <w:proofErr w:type="spellEnd"/>
          </w:p>
        </w:tc>
        <w:tc>
          <w:tcPr>
            <w:tcW w:w="76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25,460</w:t>
            </w:r>
          </w:p>
        </w:tc>
      </w:tr>
      <w:tr w:rsidR="00E97A15" w:rsidRPr="008A7C89" w:rsidTr="008A7C89">
        <w:trPr>
          <w:trHeight w:val="170"/>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მომსახურების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თვითღირებულება</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15,634</w:t>
            </w:r>
          </w:p>
        </w:tc>
      </w:tr>
      <w:tr w:rsidR="00E97A15" w:rsidRPr="008A7C89" w:rsidTr="008A7C89">
        <w:trPr>
          <w:trHeight w:val="71"/>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მოწყობილობების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იჯარა</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15</w:t>
            </w:r>
          </w:p>
        </w:tc>
      </w:tr>
      <w:tr w:rsidR="00E97A15" w:rsidRPr="008A7C89" w:rsidTr="008A7C89">
        <w:trPr>
          <w:trHeight w:val="170"/>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სახელფასო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r w:rsidRPr="008A7C89">
              <w:rPr>
                <w:rFonts w:ascii="Arial" w:eastAsia="Times New Roman" w:hAnsi="Arial" w:cs="Arial"/>
                <w:sz w:val="20"/>
                <w:szCs w:val="20"/>
              </w:rPr>
              <w:t>-</w:t>
            </w:r>
            <w:r w:rsidRPr="008A7C89">
              <w:rPr>
                <w:rFonts w:ascii="Sylfaen" w:eastAsia="Times New Roman" w:hAnsi="Sylfaen" w:cs="Sylfaen"/>
                <w:sz w:val="20"/>
                <w:szCs w:val="20"/>
              </w:rPr>
              <w:t>ტექნიკური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1,728</w:t>
            </w:r>
          </w:p>
        </w:tc>
      </w:tr>
      <w:tr w:rsidR="00E97A15" w:rsidRPr="008A7C89" w:rsidTr="008A7C89">
        <w:trPr>
          <w:trHeight w:val="71"/>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ავტორიზებული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მომხმარებლების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რეგულაციის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308</w:t>
            </w:r>
          </w:p>
        </w:tc>
      </w:tr>
      <w:tr w:rsidR="00E97A15" w:rsidRPr="008A7C89" w:rsidTr="008A7C89">
        <w:trPr>
          <w:trHeight w:val="161"/>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ცვეთის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და</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ამორტიზაციის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r w:rsidRPr="008A7C89">
              <w:rPr>
                <w:rFonts w:ascii="Arial" w:eastAsia="Times New Roman" w:hAnsi="Arial" w:cs="Arial"/>
                <w:sz w:val="20"/>
                <w:szCs w:val="20"/>
              </w:rPr>
              <w:t>-</w:t>
            </w:r>
            <w:r w:rsidRPr="008A7C89">
              <w:rPr>
                <w:rFonts w:ascii="Sylfaen" w:eastAsia="Times New Roman" w:hAnsi="Sylfaen" w:cs="Sylfaen"/>
                <w:sz w:val="20"/>
                <w:szCs w:val="20"/>
              </w:rPr>
              <w:t>ტექნიკური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2,387</w:t>
            </w:r>
          </w:p>
        </w:tc>
      </w:tr>
      <w:tr w:rsidR="00E97A15" w:rsidRPr="008A7C89" w:rsidTr="008A7C89">
        <w:trPr>
          <w:trHeight w:val="152"/>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აპარატურული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და</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პროგრამული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უზრუნველყოფის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ლიცენზიის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3</w:t>
            </w:r>
          </w:p>
        </w:tc>
      </w:tr>
      <w:tr w:rsidR="00E97A15" w:rsidRPr="008A7C89" w:rsidTr="008A7C89">
        <w:trPr>
          <w:trHeight w:val="60"/>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საოპერაციო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და</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მხარდაჭერის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7</w:t>
            </w:r>
          </w:p>
        </w:tc>
      </w:tr>
      <w:tr w:rsidR="00E97A15" w:rsidRPr="008A7C89" w:rsidTr="008A7C89">
        <w:trPr>
          <w:trHeight w:val="60"/>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დაბალი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ღირებულების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და</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ტესტირების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w:t>
            </w:r>
          </w:p>
        </w:tc>
      </w:tr>
      <w:tr w:rsidR="00E97A15" w:rsidRPr="008A7C89" w:rsidTr="008A7C89">
        <w:trPr>
          <w:trHeight w:val="62"/>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სახელფასო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r w:rsidRPr="008A7C89">
              <w:rPr>
                <w:rFonts w:ascii="Arial" w:eastAsia="Times New Roman" w:hAnsi="Arial" w:cs="Arial"/>
                <w:sz w:val="20"/>
                <w:szCs w:val="20"/>
              </w:rPr>
              <w:t>-</w:t>
            </w:r>
            <w:r w:rsidRPr="008A7C89">
              <w:rPr>
                <w:rFonts w:ascii="Sylfaen" w:eastAsia="Times New Roman" w:hAnsi="Sylfaen" w:cs="Sylfaen"/>
                <w:sz w:val="20"/>
                <w:szCs w:val="20"/>
              </w:rPr>
              <w:t>კომერციული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609</w:t>
            </w:r>
          </w:p>
        </w:tc>
      </w:tr>
      <w:tr w:rsidR="00E97A15" w:rsidRPr="008A7C89" w:rsidTr="008A7C89">
        <w:trPr>
          <w:trHeight w:val="143"/>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კომერციული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4</w:t>
            </w:r>
          </w:p>
        </w:tc>
      </w:tr>
      <w:tr w:rsidR="00E97A15" w:rsidRPr="008A7C89" w:rsidTr="008A7C89">
        <w:trPr>
          <w:trHeight w:val="60"/>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სახელფასო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r w:rsidRPr="008A7C89">
              <w:rPr>
                <w:rFonts w:ascii="Arial" w:eastAsia="Times New Roman" w:hAnsi="Arial" w:cs="Arial"/>
                <w:sz w:val="20"/>
                <w:szCs w:val="20"/>
              </w:rPr>
              <w:t>-</w:t>
            </w:r>
            <w:r w:rsidRPr="008A7C89">
              <w:rPr>
                <w:rFonts w:ascii="Sylfaen" w:eastAsia="Times New Roman" w:hAnsi="Sylfaen" w:cs="Sylfaen"/>
                <w:sz w:val="20"/>
                <w:szCs w:val="20"/>
              </w:rPr>
              <w:t>ადმინისტრაციული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2,244</w:t>
            </w:r>
          </w:p>
        </w:tc>
      </w:tr>
      <w:tr w:rsidR="00E97A15" w:rsidRPr="008A7C89" w:rsidTr="008A7C89">
        <w:trPr>
          <w:trHeight w:val="224"/>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სატრანსპორტო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51</w:t>
            </w:r>
          </w:p>
        </w:tc>
      </w:tr>
      <w:tr w:rsidR="00E97A15" w:rsidRPr="008A7C89" w:rsidTr="008A7C89">
        <w:trPr>
          <w:trHeight w:val="125"/>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ბენეფიტები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54</w:t>
            </w:r>
          </w:p>
        </w:tc>
      </w:tr>
      <w:tr w:rsidR="00E97A15" w:rsidRPr="008A7C89" w:rsidTr="008A7C89">
        <w:trPr>
          <w:trHeight w:val="125"/>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კომერციული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დანახარჯები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w:t>
            </w:r>
          </w:p>
        </w:tc>
      </w:tr>
      <w:tr w:rsidR="00E97A15" w:rsidRPr="008A7C89" w:rsidTr="008A7C89">
        <w:trPr>
          <w:trHeight w:val="125"/>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იჯარის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24</w:t>
            </w:r>
          </w:p>
        </w:tc>
      </w:tr>
      <w:tr w:rsidR="00E97A15" w:rsidRPr="008A7C89" w:rsidTr="008A7C89">
        <w:trPr>
          <w:trHeight w:val="125"/>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კომუნალური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11</w:t>
            </w:r>
          </w:p>
        </w:tc>
      </w:tr>
      <w:tr w:rsidR="00E97A15" w:rsidRPr="008A7C89" w:rsidTr="008A7C89">
        <w:trPr>
          <w:trHeight w:val="116"/>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r w:rsidRPr="008A7C89">
              <w:rPr>
                <w:rFonts w:ascii="Arial" w:eastAsia="Times New Roman" w:hAnsi="Arial" w:cs="Arial"/>
                <w:sz w:val="20"/>
                <w:szCs w:val="20"/>
              </w:rPr>
              <w:t xml:space="preserve">IT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56</w:t>
            </w:r>
          </w:p>
        </w:tc>
      </w:tr>
      <w:tr w:rsidR="00E97A15" w:rsidRPr="008A7C89" w:rsidTr="008A7C89">
        <w:trPr>
          <w:trHeight w:val="206"/>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კომუნიკაციის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48</w:t>
            </w:r>
          </w:p>
        </w:tc>
      </w:tr>
      <w:tr w:rsidR="00E97A15" w:rsidRPr="008A7C89" w:rsidTr="008A7C89">
        <w:trPr>
          <w:trHeight w:val="197"/>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იურიდიული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2</w:t>
            </w:r>
          </w:p>
        </w:tc>
      </w:tr>
      <w:tr w:rsidR="00E97A15" w:rsidRPr="008A7C89" w:rsidTr="008A7C89">
        <w:trPr>
          <w:trHeight w:val="98"/>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საგადასახადო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874</w:t>
            </w:r>
          </w:p>
        </w:tc>
      </w:tr>
      <w:tr w:rsidR="00E97A15" w:rsidRPr="008A7C89" w:rsidTr="008A7C89">
        <w:trPr>
          <w:trHeight w:val="107"/>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სხვა</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ადმინისტრაციული</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79</w:t>
            </w:r>
          </w:p>
        </w:tc>
      </w:tr>
      <w:tr w:rsidR="00E97A15" w:rsidRPr="008A7C89" w:rsidTr="008A7C89">
        <w:trPr>
          <w:trHeight w:val="197"/>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მივლინების</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112</w:t>
            </w:r>
          </w:p>
        </w:tc>
      </w:tr>
      <w:tr w:rsidR="00E97A15" w:rsidRPr="008A7C89" w:rsidTr="008A7C89">
        <w:trPr>
          <w:trHeight w:val="98"/>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საკანცელარიო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w:t>
            </w:r>
          </w:p>
        </w:tc>
      </w:tr>
      <w:tr w:rsidR="00E97A15" w:rsidRPr="008A7C89" w:rsidTr="008A7C89">
        <w:trPr>
          <w:trHeight w:val="179"/>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roofErr w:type="spellStart"/>
            <w:r w:rsidRPr="008A7C89">
              <w:rPr>
                <w:rFonts w:ascii="Sylfaen" w:eastAsia="Times New Roman" w:hAnsi="Sylfaen" w:cs="Sylfaen"/>
                <w:sz w:val="20"/>
                <w:szCs w:val="20"/>
              </w:rPr>
              <w:t>საკონსულტაციო</w:t>
            </w:r>
            <w:proofErr w:type="spellEnd"/>
            <w:r w:rsidRPr="008A7C89">
              <w:rPr>
                <w:rFonts w:ascii="Arial" w:eastAsia="Times New Roman" w:hAnsi="Arial" w:cs="Arial"/>
                <w:sz w:val="20"/>
                <w:szCs w:val="20"/>
              </w:rPr>
              <w:t xml:space="preserve"> </w:t>
            </w:r>
            <w:proofErr w:type="spellStart"/>
            <w:r w:rsidRPr="008A7C89">
              <w:rPr>
                <w:rFonts w:ascii="Sylfaen" w:eastAsia="Times New Roman" w:hAnsi="Sylfaen" w:cs="Sylfaen"/>
                <w:sz w:val="20"/>
                <w:szCs w:val="20"/>
              </w:rPr>
              <w:t>ხარჯი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1,207</w:t>
            </w:r>
          </w:p>
        </w:tc>
      </w:tr>
      <w:tr w:rsidR="00E97A15" w:rsidRPr="008A7C89" w:rsidTr="008A7C89">
        <w:trPr>
          <w:trHeight w:val="89"/>
        </w:trPr>
        <w:tc>
          <w:tcPr>
            <w:tcW w:w="4235" w:type="pct"/>
            <w:vAlign w:val="center"/>
            <w:hideMark/>
          </w:tcPr>
          <w:p w:rsidR="00E97A15" w:rsidRPr="008A7C89" w:rsidRDefault="00E97A15" w:rsidP="008A7C89">
            <w:pPr>
              <w:ind w:firstLineChars="200" w:firstLine="400"/>
              <w:rPr>
                <w:rFonts w:ascii="Arial" w:eastAsia="Times New Roman" w:hAnsi="Arial" w:cs="Arial"/>
                <w:sz w:val="20"/>
                <w:szCs w:val="20"/>
              </w:rPr>
            </w:pPr>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p>
        </w:tc>
      </w:tr>
      <w:tr w:rsidR="00E97A15" w:rsidRPr="008A7C89" w:rsidTr="008A7C89">
        <w:trPr>
          <w:trHeight w:val="170"/>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უკუგება</w:t>
            </w:r>
            <w:proofErr w:type="spellEnd"/>
          </w:p>
        </w:tc>
        <w:tc>
          <w:tcPr>
            <w:tcW w:w="76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15,715</w:t>
            </w:r>
          </w:p>
        </w:tc>
      </w:tr>
      <w:tr w:rsidR="00E97A15" w:rsidRPr="008A7C89" w:rsidTr="008A7C89">
        <w:trPr>
          <w:trHeight w:val="60"/>
        </w:trPr>
        <w:tc>
          <w:tcPr>
            <w:tcW w:w="4235" w:type="pct"/>
            <w:noWrap/>
            <w:vAlign w:val="center"/>
            <w:hideMark/>
          </w:tcPr>
          <w:p w:rsidR="00E97A15" w:rsidRPr="008A7C89" w:rsidRDefault="00E97A15" w:rsidP="00E97A15">
            <w:pPr>
              <w:rPr>
                <w:rFonts w:ascii="Sylfaen" w:eastAsia="Times New Roman" w:hAnsi="Sylfaen" w:cs="Times New Roman"/>
                <w:color w:val="000000"/>
                <w:sz w:val="20"/>
                <w:szCs w:val="20"/>
              </w:rPr>
            </w:pPr>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p>
        </w:tc>
      </w:tr>
      <w:tr w:rsidR="00E97A15" w:rsidRPr="008A7C89" w:rsidTr="008A7C89">
        <w:trPr>
          <w:trHeight w:val="368"/>
        </w:trPr>
        <w:tc>
          <w:tcPr>
            <w:tcW w:w="4235" w:type="pct"/>
            <w:noWrap/>
            <w:vAlign w:val="center"/>
            <w:hideMark/>
          </w:tcPr>
          <w:p w:rsidR="00E97A15" w:rsidRPr="008A7C89" w:rsidRDefault="00E97A15" w:rsidP="00E97A15">
            <w:pPr>
              <w:rPr>
                <w:rFonts w:ascii="Sylfaen" w:eastAsia="Times New Roman" w:hAnsi="Sylfaen" w:cs="Times New Roman"/>
                <w:color w:val="000000"/>
                <w:sz w:val="20"/>
                <w:szCs w:val="20"/>
              </w:rPr>
            </w:pPr>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 xml:space="preserve">31 </w:t>
            </w:r>
            <w:proofErr w:type="spellStart"/>
            <w:r w:rsidRPr="008A7C89">
              <w:rPr>
                <w:rFonts w:ascii="Sylfaen" w:eastAsia="Times New Roman" w:hAnsi="Sylfaen" w:cs="Times New Roman"/>
                <w:color w:val="000000"/>
                <w:sz w:val="20"/>
                <w:szCs w:val="20"/>
              </w:rPr>
              <w:t>დეკემბერი</w:t>
            </w:r>
            <w:proofErr w:type="spellEnd"/>
            <w:r w:rsidRPr="008A7C89">
              <w:rPr>
                <w:rFonts w:ascii="Sylfaen" w:eastAsia="Times New Roman" w:hAnsi="Sylfaen" w:cs="Times New Roman"/>
                <w:color w:val="000000"/>
                <w:sz w:val="20"/>
                <w:szCs w:val="20"/>
              </w:rPr>
              <w:t xml:space="preserve"> 2017  </w:t>
            </w:r>
            <w:proofErr w:type="spellStart"/>
            <w:r w:rsidRPr="008A7C89">
              <w:rPr>
                <w:rFonts w:ascii="Sylfaen" w:eastAsia="Times New Roman" w:hAnsi="Sylfaen" w:cs="Times New Roman"/>
                <w:color w:val="000000"/>
                <w:sz w:val="20"/>
                <w:szCs w:val="20"/>
              </w:rPr>
              <w:t>წელი</w:t>
            </w:r>
            <w:proofErr w:type="spellEnd"/>
          </w:p>
        </w:tc>
      </w:tr>
      <w:tr w:rsidR="00E97A15" w:rsidRPr="008A7C89" w:rsidTr="008A7C89">
        <w:trPr>
          <w:trHeight w:val="98"/>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აქტივები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b/>
                <w:bCs/>
                <w:color w:val="000000"/>
                <w:sz w:val="20"/>
                <w:szCs w:val="20"/>
              </w:rPr>
            </w:pPr>
            <w:r w:rsidRPr="008A7C89">
              <w:rPr>
                <w:rFonts w:ascii="Sylfaen" w:eastAsia="Times New Roman" w:hAnsi="Sylfaen" w:cs="Times New Roman"/>
                <w:b/>
                <w:bCs/>
                <w:color w:val="000000"/>
                <w:sz w:val="20"/>
                <w:szCs w:val="20"/>
              </w:rPr>
              <w:t>103,440</w:t>
            </w:r>
          </w:p>
        </w:tc>
      </w:tr>
      <w:tr w:rsidR="00E97A15" w:rsidRPr="008A7C89" w:rsidTr="008A7C89">
        <w:trPr>
          <w:trHeight w:val="188"/>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ვალდებულებები</w:t>
            </w:r>
            <w:proofErr w:type="spellEnd"/>
          </w:p>
        </w:tc>
        <w:tc>
          <w:tcPr>
            <w:tcW w:w="765" w:type="pct"/>
            <w:noWrap/>
            <w:vAlign w:val="center"/>
            <w:hideMark/>
          </w:tcPr>
          <w:p w:rsidR="00E97A15" w:rsidRPr="008A7C89" w:rsidRDefault="00E97A15" w:rsidP="00E97A15">
            <w:pPr>
              <w:jc w:val="center"/>
              <w:rPr>
                <w:rFonts w:ascii="Sylfaen" w:eastAsia="Times New Roman" w:hAnsi="Sylfaen" w:cs="Times New Roman"/>
                <w:b/>
                <w:bCs/>
                <w:color w:val="000000"/>
                <w:sz w:val="20"/>
                <w:szCs w:val="20"/>
              </w:rPr>
            </w:pPr>
            <w:r w:rsidRPr="008A7C89">
              <w:rPr>
                <w:rFonts w:ascii="Sylfaen" w:eastAsia="Times New Roman" w:hAnsi="Sylfaen" w:cs="Times New Roman"/>
                <w:b/>
                <w:bCs/>
                <w:color w:val="000000"/>
                <w:sz w:val="20"/>
                <w:szCs w:val="20"/>
              </w:rPr>
              <w:t>60,689</w:t>
            </w:r>
          </w:p>
        </w:tc>
      </w:tr>
      <w:tr w:rsidR="00E97A15" w:rsidRPr="008A7C89" w:rsidTr="008A7C89">
        <w:trPr>
          <w:trHeight w:val="89"/>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ძირითადი</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დატვირთული</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კაპიტალი</w:t>
            </w:r>
            <w:proofErr w:type="spellEnd"/>
            <w:r w:rsidRPr="008A7C89">
              <w:rPr>
                <w:rFonts w:ascii="Arial" w:eastAsia="Times New Roman" w:hAnsi="Arial" w:cs="Arial"/>
                <w:b/>
                <w:bCs/>
                <w:sz w:val="20"/>
                <w:szCs w:val="20"/>
              </w:rPr>
              <w:t xml:space="preserve"> </w:t>
            </w:r>
          </w:p>
        </w:tc>
        <w:tc>
          <w:tcPr>
            <w:tcW w:w="76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42,751</w:t>
            </w:r>
          </w:p>
        </w:tc>
      </w:tr>
      <w:tr w:rsidR="00E97A15" w:rsidRPr="008A7C89" w:rsidTr="008A7C89">
        <w:trPr>
          <w:trHeight w:val="98"/>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უკუგება</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ძირითად</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დატვირთულ</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კაპიტალზე</w:t>
            </w:r>
            <w:proofErr w:type="spellEnd"/>
            <w:r w:rsidRPr="008A7C89">
              <w:rPr>
                <w:rFonts w:ascii="Arial" w:eastAsia="Times New Roman" w:hAnsi="Arial" w:cs="Arial"/>
                <w:b/>
                <w:bCs/>
                <w:sz w:val="20"/>
                <w:szCs w:val="20"/>
              </w:rPr>
              <w:t xml:space="preserve"> _ROCE</w:t>
            </w:r>
          </w:p>
        </w:tc>
        <w:tc>
          <w:tcPr>
            <w:tcW w:w="76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37%</w:t>
            </w:r>
          </w:p>
        </w:tc>
      </w:tr>
      <w:tr w:rsidR="00E97A15" w:rsidRPr="008A7C89" w:rsidTr="008A7C89">
        <w:trPr>
          <w:trHeight w:val="60"/>
        </w:trPr>
        <w:tc>
          <w:tcPr>
            <w:tcW w:w="4235" w:type="pct"/>
            <w:vAlign w:val="center"/>
            <w:hideMark/>
          </w:tcPr>
          <w:p w:rsidR="00E97A15" w:rsidRPr="008A7C89" w:rsidRDefault="00E97A15" w:rsidP="00E97A15">
            <w:pPr>
              <w:rPr>
                <w:rFonts w:ascii="Arial" w:eastAsia="Times New Roman" w:hAnsi="Arial" w:cs="Arial"/>
                <w:b/>
                <w:bCs/>
                <w:sz w:val="20"/>
                <w:szCs w:val="20"/>
              </w:rPr>
            </w:pPr>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p>
        </w:tc>
      </w:tr>
      <w:tr w:rsidR="00E97A15" w:rsidRPr="008A7C89" w:rsidTr="008A7C89">
        <w:trPr>
          <w:trHeight w:val="287"/>
        </w:trPr>
        <w:tc>
          <w:tcPr>
            <w:tcW w:w="4235" w:type="pct"/>
            <w:vAlign w:val="center"/>
            <w:hideMark/>
          </w:tcPr>
          <w:p w:rsidR="00E97A15" w:rsidRPr="008A7C89" w:rsidRDefault="00E97A15" w:rsidP="00E97A15">
            <w:pPr>
              <w:rPr>
                <w:rFonts w:ascii="Arial" w:eastAsia="Times New Roman" w:hAnsi="Arial" w:cs="Arial"/>
                <w:b/>
                <w:bCs/>
                <w:sz w:val="20"/>
                <w:szCs w:val="20"/>
              </w:rPr>
            </w:pPr>
            <w:proofErr w:type="spellStart"/>
            <w:r w:rsidRPr="008A7C89">
              <w:rPr>
                <w:rFonts w:ascii="Sylfaen" w:eastAsia="Times New Roman" w:hAnsi="Sylfaen" w:cs="Sylfaen"/>
                <w:b/>
                <w:bCs/>
                <w:sz w:val="20"/>
                <w:szCs w:val="20"/>
              </w:rPr>
              <w:t>მოგების</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მარჟის</w:t>
            </w:r>
            <w:proofErr w:type="spellEnd"/>
            <w:r w:rsidRPr="008A7C89">
              <w:rPr>
                <w:rFonts w:ascii="Arial" w:eastAsia="Times New Roman" w:hAnsi="Arial" w:cs="Arial"/>
                <w:b/>
                <w:bCs/>
                <w:sz w:val="20"/>
                <w:szCs w:val="20"/>
              </w:rPr>
              <w:t xml:space="preserve"> </w:t>
            </w:r>
            <w:proofErr w:type="spellStart"/>
            <w:r w:rsidRPr="008A7C89">
              <w:rPr>
                <w:rFonts w:ascii="Sylfaen" w:eastAsia="Times New Roman" w:hAnsi="Sylfaen" w:cs="Sylfaen"/>
                <w:b/>
                <w:bCs/>
                <w:sz w:val="20"/>
                <w:szCs w:val="20"/>
              </w:rPr>
              <w:t>ნამრავლი</w:t>
            </w:r>
            <w:proofErr w:type="spellEnd"/>
            <w:r w:rsidRPr="008A7C89">
              <w:rPr>
                <w:rFonts w:ascii="Arial" w:eastAsia="Times New Roman" w:hAnsi="Arial" w:cs="Arial"/>
                <w:b/>
                <w:bCs/>
                <w:sz w:val="20"/>
                <w:szCs w:val="20"/>
              </w:rPr>
              <w:t xml:space="preserve"> WACC-</w:t>
            </w:r>
            <w:proofErr w:type="spellStart"/>
            <w:r w:rsidRPr="008A7C89">
              <w:rPr>
                <w:rFonts w:ascii="Sylfaen" w:eastAsia="Times New Roman" w:hAnsi="Sylfaen" w:cs="Sylfaen"/>
                <w:b/>
                <w:bCs/>
                <w:sz w:val="20"/>
                <w:szCs w:val="20"/>
              </w:rPr>
              <w:t>ზე</w:t>
            </w:r>
            <w:proofErr w:type="spellEnd"/>
          </w:p>
        </w:tc>
        <w:tc>
          <w:tcPr>
            <w:tcW w:w="765" w:type="pct"/>
            <w:noWrap/>
            <w:vAlign w:val="center"/>
            <w:hideMark/>
          </w:tcPr>
          <w:p w:rsidR="00E97A15" w:rsidRPr="008A7C89" w:rsidRDefault="00E97A15" w:rsidP="00E97A15">
            <w:pPr>
              <w:jc w:val="center"/>
              <w:rPr>
                <w:rFonts w:ascii="Calibri" w:eastAsia="Times New Roman" w:hAnsi="Calibri" w:cs="Times New Roman"/>
                <w:b/>
                <w:bCs/>
                <w:color w:val="000000"/>
                <w:sz w:val="20"/>
                <w:szCs w:val="20"/>
              </w:rPr>
            </w:pPr>
            <w:r w:rsidRPr="008A7C89">
              <w:rPr>
                <w:rFonts w:ascii="Calibri" w:eastAsia="Times New Roman" w:hAnsi="Calibri" w:cs="Times New Roman"/>
                <w:b/>
                <w:bCs/>
                <w:color w:val="000000"/>
                <w:sz w:val="20"/>
                <w:szCs w:val="20"/>
              </w:rPr>
              <w:t>6,391</w:t>
            </w:r>
          </w:p>
        </w:tc>
      </w:tr>
      <w:tr w:rsidR="00E97A15" w:rsidRPr="008A7C89" w:rsidTr="008A7C89">
        <w:trPr>
          <w:trHeight w:val="251"/>
        </w:trPr>
        <w:tc>
          <w:tcPr>
            <w:tcW w:w="4235" w:type="pct"/>
            <w:noWrap/>
            <w:vAlign w:val="center"/>
            <w:hideMark/>
          </w:tcPr>
          <w:p w:rsidR="00E97A15" w:rsidRPr="008A7C89" w:rsidRDefault="00E97A15" w:rsidP="00E97A15">
            <w:pPr>
              <w:rPr>
                <w:rFonts w:ascii="Sylfaen" w:eastAsia="Times New Roman" w:hAnsi="Sylfaen" w:cs="Times New Roman"/>
                <w:color w:val="000000"/>
                <w:sz w:val="20"/>
                <w:szCs w:val="20"/>
              </w:rPr>
            </w:pPr>
          </w:p>
        </w:tc>
        <w:tc>
          <w:tcPr>
            <w:tcW w:w="765" w:type="pct"/>
            <w:noWrap/>
            <w:vAlign w:val="center"/>
            <w:hideMark/>
          </w:tcPr>
          <w:p w:rsidR="00E97A15" w:rsidRPr="008A7C89" w:rsidRDefault="00E97A15" w:rsidP="00E97A15">
            <w:pPr>
              <w:jc w:val="center"/>
              <w:rPr>
                <w:rFonts w:ascii="Sylfaen" w:eastAsia="Times New Roman" w:hAnsi="Sylfaen" w:cs="Times New Roman"/>
                <w:color w:val="000000"/>
                <w:sz w:val="20"/>
                <w:szCs w:val="20"/>
              </w:rPr>
            </w:pPr>
          </w:p>
        </w:tc>
      </w:tr>
    </w:tbl>
    <w:p w:rsidR="004E04C6" w:rsidRDefault="004E04C6" w:rsidP="004E04C6">
      <w:pPr>
        <w:jc w:val="both"/>
        <w:rPr>
          <w:rFonts w:ascii="Sylfaen" w:hAnsi="Sylfaen" w:cs="Sylfaen"/>
          <w:lang w:val="ka-GE"/>
        </w:rPr>
      </w:pPr>
    </w:p>
    <w:p w:rsidR="00E97A15" w:rsidRDefault="00E97A15" w:rsidP="004E04C6">
      <w:pPr>
        <w:jc w:val="both"/>
        <w:rPr>
          <w:rFonts w:ascii="Sylfaen" w:hAnsi="Sylfaen" w:cs="Sylfaen"/>
          <w:lang w:val="ka-GE"/>
        </w:rPr>
      </w:pPr>
    </w:p>
    <w:p w:rsidR="004E04C6" w:rsidRDefault="004E04C6" w:rsidP="004E04C6">
      <w:pPr>
        <w:jc w:val="both"/>
        <w:rPr>
          <w:rFonts w:ascii="Sylfaen" w:hAnsi="Sylfaen" w:cs="Sylfaen"/>
          <w:lang w:val="ka-GE"/>
        </w:rPr>
      </w:pPr>
      <w:r>
        <w:rPr>
          <w:rFonts w:ascii="Sylfaen" w:hAnsi="Sylfaen" w:cs="Sylfaen"/>
          <w:lang w:val="ka-GE"/>
        </w:rPr>
        <w:t xml:space="preserve">იმის გამო, რომ შპს „კავკასუს ონლაინის“ განცალკევებული აღრიცხვის ანგარიშში წარმოდგენილი ძირითადი ქსელის მომსახურება ერთობლივად მოიცავს ადგილობრივ ავტორიზებულ პირებზე, სხვა ქვეყნის ოპერატორებისთვის გლობალური ინტერნეტის </w:t>
      </w:r>
      <w:proofErr w:type="spellStart"/>
      <w:r>
        <w:rPr>
          <w:rFonts w:ascii="Sylfaen" w:hAnsi="Sylfaen" w:cs="Sylfaen"/>
          <w:lang w:val="ka-GE"/>
        </w:rPr>
        <w:t>გადაყიდვას</w:t>
      </w:r>
      <w:proofErr w:type="spellEnd"/>
      <w:r>
        <w:rPr>
          <w:rFonts w:ascii="Sylfaen" w:hAnsi="Sylfaen" w:cs="Sylfaen"/>
          <w:lang w:val="ka-GE"/>
        </w:rPr>
        <w:t xml:space="preserve"> და ასევე საერთაშორისო მაგისტრალური არხებით მომსახურებას</w:t>
      </w:r>
      <w:r w:rsidR="00CE270D">
        <w:rPr>
          <w:rFonts w:ascii="Sylfaen" w:hAnsi="Sylfaen" w:cs="Sylfaen"/>
          <w:lang w:val="en-GB"/>
        </w:rPr>
        <w:t>.</w:t>
      </w:r>
      <w:bookmarkStart w:id="3" w:name="_GoBack"/>
      <w:bookmarkEnd w:id="3"/>
      <w:r>
        <w:rPr>
          <w:rFonts w:ascii="Sylfaen" w:hAnsi="Sylfaen" w:cs="Sylfaen"/>
          <w:lang w:val="ka-GE"/>
        </w:rPr>
        <w:t xml:space="preserve"> თავიდან მთლიანი დანახარჯებიდან გამოიყო ინტერნეტის გლობალურ რესურსებთან დაშვების მომსახურებისთვის შპს „კავკასუს ონლაინის“ მიერ </w:t>
      </w:r>
      <w:proofErr w:type="spellStart"/>
      <w:r>
        <w:rPr>
          <w:rFonts w:ascii="Sylfaen" w:hAnsi="Sylfaen" w:cs="Sylfaen"/>
          <w:lang w:val="ka-GE"/>
        </w:rPr>
        <w:t>კონტრაჰენტებისთვის</w:t>
      </w:r>
      <w:proofErr w:type="spellEnd"/>
      <w:r>
        <w:rPr>
          <w:rFonts w:ascii="Sylfaen" w:hAnsi="Sylfaen" w:cs="Sylfaen"/>
          <w:lang w:val="ka-GE"/>
        </w:rPr>
        <w:t xml:space="preserve"> გადახდილი ჯამური თანხა და ამ გზით გაანგარიშებული იქნა საერთაშორისო მაგისტრალურ არხში ერთი </w:t>
      </w:r>
      <w:proofErr w:type="spellStart"/>
      <w:r>
        <w:rPr>
          <w:rFonts w:ascii="Sylfaen" w:hAnsi="Sylfaen" w:cs="Sylfaen"/>
          <w:lang w:val="ka-GE"/>
        </w:rPr>
        <w:t>მგბტ</w:t>
      </w:r>
      <w:proofErr w:type="spellEnd"/>
      <w:r>
        <w:rPr>
          <w:rFonts w:ascii="Sylfaen" w:hAnsi="Sylfaen" w:cs="Sylfaen"/>
          <w:lang w:val="ka-GE"/>
        </w:rPr>
        <w:t xml:space="preserve">/წმ მონაცემთა გადაცემის დანახარჯები. ცალკე იქნა </w:t>
      </w:r>
      <w:proofErr w:type="spellStart"/>
      <w:r>
        <w:rPr>
          <w:rFonts w:ascii="Sylfaen" w:hAnsi="Sylfaen" w:cs="Sylfaen"/>
          <w:lang w:val="ka-GE"/>
        </w:rPr>
        <w:t>გაანგარიშენული</w:t>
      </w:r>
      <w:proofErr w:type="spellEnd"/>
      <w:r>
        <w:rPr>
          <w:rFonts w:ascii="Sylfaen" w:hAnsi="Sylfaen" w:cs="Sylfaen"/>
          <w:lang w:val="ka-GE"/>
        </w:rPr>
        <w:t xml:space="preserve"> მაგისტრალური არხების გარეშე ერთ </w:t>
      </w:r>
      <w:proofErr w:type="spellStart"/>
      <w:r>
        <w:rPr>
          <w:rFonts w:ascii="Sylfaen" w:hAnsi="Sylfaen" w:cs="Sylfaen"/>
          <w:lang w:val="ka-GE"/>
        </w:rPr>
        <w:t>გგბტ</w:t>
      </w:r>
      <w:proofErr w:type="spellEnd"/>
      <w:r>
        <w:rPr>
          <w:rFonts w:ascii="Sylfaen" w:hAnsi="Sylfaen" w:cs="Sylfaen"/>
          <w:lang w:val="ka-GE"/>
        </w:rPr>
        <w:t xml:space="preserve">/წმ-ისთვის ინტერნეტის გლობალურ რესურსებთან დაშვების დანახარჯები. გაანგარიშება მოცემული ცხრილი N11-ში გაანგარიშება მოიცავს ასევე </w:t>
      </w:r>
      <w:r>
        <w:rPr>
          <w:rFonts w:ascii="Sylfaen" w:hAnsi="Sylfaen"/>
          <w:lang w:val="ka-GE"/>
        </w:rPr>
        <w:t xml:space="preserve"> მოგების მარჟის გაანგარიშებასაც</w:t>
      </w:r>
    </w:p>
    <w:p w:rsidR="00E97A15" w:rsidRDefault="00E97A15" w:rsidP="004E04C6">
      <w:pPr>
        <w:jc w:val="right"/>
        <w:rPr>
          <w:rFonts w:ascii="Sylfaen" w:hAnsi="Sylfaen" w:cs="Sylfaen"/>
          <w:lang w:val="ka-GE"/>
        </w:rPr>
      </w:pPr>
    </w:p>
    <w:p w:rsidR="004E04C6" w:rsidRDefault="004E04C6" w:rsidP="004E04C6">
      <w:pPr>
        <w:jc w:val="right"/>
        <w:rPr>
          <w:rFonts w:ascii="Sylfaen" w:hAnsi="Sylfaen" w:cs="Sylfaen"/>
          <w:lang w:val="ka-GE"/>
        </w:rPr>
      </w:pPr>
      <w:r>
        <w:rPr>
          <w:rFonts w:ascii="Sylfaen" w:hAnsi="Sylfaen" w:cs="Sylfaen"/>
          <w:lang w:val="ka-GE"/>
        </w:rPr>
        <w:t>ცხრილი N11</w:t>
      </w:r>
    </w:p>
    <w:tbl>
      <w:tblPr>
        <w:tblStyle w:val="TableGrid"/>
        <w:tblW w:w="5828" w:type="pct"/>
        <w:tblInd w:w="-882" w:type="dxa"/>
        <w:tblLayout w:type="fixed"/>
        <w:tblLook w:val="04A0" w:firstRow="1" w:lastRow="0" w:firstColumn="1" w:lastColumn="0" w:noHBand="0" w:noVBand="1"/>
      </w:tblPr>
      <w:tblGrid>
        <w:gridCol w:w="9231"/>
        <w:gridCol w:w="1667"/>
      </w:tblGrid>
      <w:tr w:rsidR="008A7C89" w:rsidRPr="008A7C89" w:rsidTr="000F7D33">
        <w:trPr>
          <w:trHeight w:val="300"/>
        </w:trPr>
        <w:tc>
          <w:tcPr>
            <w:tcW w:w="4235" w:type="pct"/>
            <w:noWrap/>
            <w:vAlign w:val="center"/>
            <w:hideMark/>
          </w:tcPr>
          <w:p w:rsidR="008A7C89" w:rsidRPr="008A7C89" w:rsidRDefault="008A7C89" w:rsidP="000F7D33">
            <w:pPr>
              <w:rPr>
                <w:rFonts w:ascii="Sylfaen" w:eastAsia="Times New Roman" w:hAnsi="Sylfaen" w:cs="Times New Roman"/>
                <w:color w:val="000000"/>
                <w:sz w:val="20"/>
                <w:szCs w:val="20"/>
              </w:rPr>
            </w:pPr>
          </w:p>
        </w:tc>
        <w:tc>
          <w:tcPr>
            <w:tcW w:w="765" w:type="pct"/>
            <w:noWrap/>
            <w:vAlign w:val="center"/>
            <w:hideMark/>
          </w:tcPr>
          <w:p w:rsidR="008A7C89" w:rsidRPr="008A7C89" w:rsidRDefault="008A7C89" w:rsidP="000F7D33">
            <w:pPr>
              <w:jc w:val="center"/>
              <w:rPr>
                <w:rFonts w:ascii="Sylfaen" w:eastAsia="Times New Roman" w:hAnsi="Sylfaen" w:cs="Times New Roman"/>
                <w:b/>
                <w:color w:val="000000"/>
                <w:sz w:val="20"/>
                <w:szCs w:val="20"/>
              </w:rPr>
            </w:pPr>
            <w:r w:rsidRPr="008A7C89">
              <w:rPr>
                <w:rFonts w:ascii="Sylfaen" w:eastAsia="Times New Roman" w:hAnsi="Sylfaen" w:cs="Times New Roman"/>
                <w:b/>
                <w:color w:val="000000"/>
                <w:sz w:val="20"/>
                <w:szCs w:val="20"/>
              </w:rPr>
              <w:t xml:space="preserve">2017 </w:t>
            </w:r>
            <w:proofErr w:type="spellStart"/>
            <w:r w:rsidRPr="008A7C89">
              <w:rPr>
                <w:rFonts w:ascii="Sylfaen" w:eastAsia="Times New Roman" w:hAnsi="Sylfaen" w:cs="Times New Roman"/>
                <w:b/>
                <w:color w:val="000000"/>
                <w:sz w:val="20"/>
                <w:szCs w:val="20"/>
              </w:rPr>
              <w:t>წელი</w:t>
            </w:r>
            <w:proofErr w:type="spellEnd"/>
            <w:r w:rsidRPr="008A7C89">
              <w:rPr>
                <w:rFonts w:ascii="Sylfaen" w:eastAsia="Times New Roman" w:hAnsi="Sylfaen" w:cs="Times New Roman"/>
                <w:b/>
                <w:color w:val="000000"/>
                <w:sz w:val="20"/>
                <w:szCs w:val="20"/>
              </w:rPr>
              <w:t xml:space="preserve"> </w:t>
            </w:r>
            <w:proofErr w:type="spellStart"/>
            <w:r w:rsidRPr="008A7C89">
              <w:rPr>
                <w:rFonts w:ascii="Sylfaen" w:eastAsia="Times New Roman" w:hAnsi="Sylfaen" w:cs="Times New Roman"/>
                <w:b/>
                <w:color w:val="000000"/>
                <w:sz w:val="20"/>
                <w:szCs w:val="20"/>
              </w:rPr>
              <w:t>საშუალო</w:t>
            </w:r>
            <w:proofErr w:type="spellEnd"/>
          </w:p>
        </w:tc>
      </w:tr>
      <w:tr w:rsidR="008A7C89" w:rsidRPr="008A7C89" w:rsidTr="000F7D33">
        <w:trPr>
          <w:trHeight w:val="300"/>
        </w:trPr>
        <w:tc>
          <w:tcPr>
            <w:tcW w:w="4235" w:type="pct"/>
            <w:noWrap/>
            <w:vAlign w:val="center"/>
            <w:hideMark/>
          </w:tcPr>
          <w:p w:rsidR="008A7C89" w:rsidRPr="008A7C89" w:rsidRDefault="008A7C89" w:rsidP="000F7D33">
            <w:pPr>
              <w:rPr>
                <w:rFonts w:ascii="Sylfaen" w:eastAsia="Times New Roman" w:hAnsi="Sylfaen" w:cs="Times New Roman"/>
                <w:b/>
                <w:bCs/>
                <w:color w:val="000000"/>
                <w:sz w:val="20"/>
                <w:szCs w:val="20"/>
                <w:lang w:val="ka-GE"/>
              </w:rPr>
            </w:pPr>
            <w:proofErr w:type="spellStart"/>
            <w:r w:rsidRPr="008A7C89">
              <w:rPr>
                <w:rFonts w:ascii="Sylfaen" w:eastAsia="Times New Roman" w:hAnsi="Sylfaen" w:cs="Times New Roman"/>
                <w:b/>
                <w:bCs/>
                <w:color w:val="000000"/>
                <w:sz w:val="20"/>
                <w:szCs w:val="20"/>
              </w:rPr>
              <w:t>იმპორტირებული</w:t>
            </w:r>
            <w:proofErr w:type="spellEnd"/>
            <w:r w:rsidRPr="008A7C89">
              <w:rPr>
                <w:rFonts w:ascii="Sylfaen" w:eastAsia="Times New Roman" w:hAnsi="Sylfaen" w:cs="Times New Roman"/>
                <w:b/>
                <w:bCs/>
                <w:color w:val="000000"/>
                <w:sz w:val="20"/>
                <w:szCs w:val="20"/>
              </w:rPr>
              <w:t xml:space="preserve"> </w:t>
            </w:r>
            <w:proofErr w:type="spellStart"/>
            <w:r w:rsidRPr="008A7C89">
              <w:rPr>
                <w:rFonts w:ascii="Sylfaen" w:eastAsia="Times New Roman" w:hAnsi="Sylfaen" w:cs="Times New Roman"/>
                <w:b/>
                <w:bCs/>
                <w:color w:val="000000"/>
                <w:sz w:val="20"/>
                <w:szCs w:val="20"/>
              </w:rPr>
              <w:t>გლობალური</w:t>
            </w:r>
            <w:proofErr w:type="spellEnd"/>
            <w:r w:rsidRPr="008A7C89">
              <w:rPr>
                <w:rFonts w:ascii="Sylfaen" w:eastAsia="Times New Roman" w:hAnsi="Sylfaen" w:cs="Times New Roman"/>
                <w:b/>
                <w:bCs/>
                <w:color w:val="000000"/>
                <w:sz w:val="20"/>
                <w:szCs w:val="20"/>
              </w:rPr>
              <w:t xml:space="preserve"> </w:t>
            </w:r>
            <w:proofErr w:type="spellStart"/>
            <w:r w:rsidRPr="008A7C89">
              <w:rPr>
                <w:rFonts w:ascii="Sylfaen" w:eastAsia="Times New Roman" w:hAnsi="Sylfaen" w:cs="Times New Roman"/>
                <w:b/>
                <w:bCs/>
                <w:color w:val="000000"/>
                <w:sz w:val="20"/>
                <w:szCs w:val="20"/>
              </w:rPr>
              <w:t>ინტერნეტ</w:t>
            </w:r>
            <w:proofErr w:type="spellEnd"/>
            <w:r w:rsidRPr="008A7C89">
              <w:rPr>
                <w:rFonts w:ascii="Sylfaen" w:eastAsia="Times New Roman" w:hAnsi="Sylfaen" w:cs="Times New Roman"/>
                <w:b/>
                <w:bCs/>
                <w:color w:val="000000"/>
                <w:sz w:val="20"/>
                <w:szCs w:val="20"/>
              </w:rPr>
              <w:t xml:space="preserve"> </w:t>
            </w:r>
            <w:proofErr w:type="spellStart"/>
            <w:r w:rsidRPr="008A7C89">
              <w:rPr>
                <w:rFonts w:ascii="Sylfaen" w:eastAsia="Times New Roman" w:hAnsi="Sylfaen" w:cs="Times New Roman"/>
                <w:b/>
                <w:bCs/>
                <w:color w:val="000000"/>
                <w:sz w:val="20"/>
                <w:szCs w:val="20"/>
              </w:rPr>
              <w:t>რესურსების</w:t>
            </w:r>
            <w:proofErr w:type="spellEnd"/>
            <w:r w:rsidRPr="008A7C89">
              <w:rPr>
                <w:rFonts w:ascii="Sylfaen" w:eastAsia="Times New Roman" w:hAnsi="Sylfaen" w:cs="Times New Roman"/>
                <w:b/>
                <w:bCs/>
                <w:color w:val="000000"/>
                <w:sz w:val="20"/>
                <w:szCs w:val="20"/>
              </w:rPr>
              <w:t xml:space="preserve"> </w:t>
            </w:r>
            <w:proofErr w:type="spellStart"/>
            <w:r w:rsidRPr="008A7C89">
              <w:rPr>
                <w:rFonts w:ascii="Sylfaen" w:eastAsia="Times New Roman" w:hAnsi="Sylfaen" w:cs="Times New Roman"/>
                <w:b/>
                <w:bCs/>
                <w:color w:val="000000"/>
                <w:sz w:val="20"/>
                <w:szCs w:val="20"/>
              </w:rPr>
              <w:t>მოცულობა</w:t>
            </w:r>
            <w:proofErr w:type="spellEnd"/>
            <w:r>
              <w:rPr>
                <w:rFonts w:ascii="Sylfaen" w:eastAsia="Times New Roman" w:hAnsi="Sylfaen" w:cs="Times New Roman"/>
                <w:b/>
                <w:bCs/>
                <w:color w:val="000000"/>
                <w:sz w:val="20"/>
                <w:szCs w:val="20"/>
                <w:lang w:val="ka-GE"/>
              </w:rPr>
              <w:t>,</w:t>
            </w:r>
            <w:r w:rsidRPr="008A7C89">
              <w:rPr>
                <w:rFonts w:ascii="Sylfaen" w:eastAsia="Times New Roman" w:hAnsi="Sylfaen" w:cs="Times New Roman"/>
                <w:b/>
                <w:bCs/>
                <w:color w:val="000000"/>
                <w:sz w:val="20"/>
                <w:szCs w:val="20"/>
              </w:rPr>
              <w:t xml:space="preserve"> </w:t>
            </w:r>
            <w:r>
              <w:rPr>
                <w:rFonts w:ascii="Sylfaen" w:eastAsia="Times New Roman" w:hAnsi="Sylfaen" w:cs="Times New Roman"/>
                <w:b/>
                <w:bCs/>
                <w:color w:val="000000"/>
                <w:sz w:val="20"/>
                <w:szCs w:val="20"/>
                <w:lang w:val="ka-GE"/>
              </w:rPr>
              <w:t xml:space="preserve">  </w:t>
            </w:r>
            <w:proofErr w:type="spellStart"/>
            <w:r w:rsidRPr="008A7C89">
              <w:rPr>
                <w:rFonts w:ascii="Sylfaen" w:eastAsia="Times New Roman" w:hAnsi="Sylfaen" w:cs="Times New Roman"/>
                <w:b/>
                <w:bCs/>
                <w:color w:val="000000"/>
                <w:sz w:val="20"/>
                <w:szCs w:val="20"/>
                <w:lang w:val="ka-GE"/>
              </w:rPr>
              <w:t>გბ</w:t>
            </w:r>
            <w:proofErr w:type="spellEnd"/>
            <w:r w:rsidRPr="008A7C89">
              <w:rPr>
                <w:rFonts w:ascii="Sylfaen" w:eastAsia="Times New Roman" w:hAnsi="Sylfaen" w:cs="Times New Roman"/>
                <w:b/>
                <w:bCs/>
                <w:color w:val="000000"/>
                <w:sz w:val="20"/>
                <w:szCs w:val="20"/>
                <w:lang w:val="ka-GE"/>
              </w:rPr>
              <w:t>/წმ</w:t>
            </w:r>
          </w:p>
        </w:tc>
        <w:tc>
          <w:tcPr>
            <w:tcW w:w="765" w:type="pct"/>
            <w:noWrap/>
            <w:vAlign w:val="center"/>
            <w:hideMark/>
          </w:tcPr>
          <w:p w:rsidR="008A7C89" w:rsidRPr="008A7C89" w:rsidRDefault="008A7C89" w:rsidP="000F7D33">
            <w:pPr>
              <w:jc w:val="center"/>
              <w:rPr>
                <w:rFonts w:ascii="Sylfaen" w:eastAsia="Times New Roman" w:hAnsi="Sylfaen" w:cs="Times New Roman"/>
                <w:b/>
                <w:bCs/>
                <w:color w:val="000000"/>
                <w:sz w:val="20"/>
                <w:szCs w:val="20"/>
              </w:rPr>
            </w:pPr>
            <w:r w:rsidRPr="008A7C89">
              <w:rPr>
                <w:rFonts w:ascii="Sylfaen" w:eastAsia="Times New Roman" w:hAnsi="Sylfaen" w:cs="Times New Roman"/>
                <w:b/>
                <w:color w:val="000000"/>
                <w:sz w:val="20"/>
                <w:szCs w:val="20"/>
              </w:rPr>
              <w:t>29</w:t>
            </w:r>
          </w:p>
        </w:tc>
      </w:tr>
      <w:tr w:rsidR="008A7C89" w:rsidRPr="008A7C89" w:rsidTr="008A7C89">
        <w:trPr>
          <w:trHeight w:val="521"/>
        </w:trPr>
        <w:tc>
          <w:tcPr>
            <w:tcW w:w="4235" w:type="pct"/>
            <w:noWrap/>
            <w:vAlign w:val="center"/>
            <w:hideMark/>
          </w:tcPr>
          <w:p w:rsidR="008A7C89" w:rsidRPr="008A7C89" w:rsidRDefault="00602A8B" w:rsidP="000F7D33">
            <w:pPr>
              <w:rPr>
                <w:rFonts w:ascii="Sylfaen" w:eastAsia="Times New Roman" w:hAnsi="Sylfaen" w:cs="Times New Roman"/>
                <w:color w:val="000000"/>
                <w:sz w:val="20"/>
                <w:szCs w:val="20"/>
                <w:lang w:val="ka-GE"/>
              </w:rPr>
            </w:pPr>
            <w:proofErr w:type="spellStart"/>
            <w:r w:rsidRPr="00602A8B">
              <w:rPr>
                <w:rFonts w:ascii="Sylfaen" w:eastAsia="Times New Roman" w:hAnsi="Sylfaen" w:cs="Times New Roman"/>
                <w:color w:val="000000"/>
                <w:sz w:val="20"/>
                <w:szCs w:val="20"/>
              </w:rPr>
              <w:t>არხის</w:t>
            </w:r>
            <w:proofErr w:type="spellEnd"/>
            <w:r w:rsidRPr="00602A8B">
              <w:rPr>
                <w:rFonts w:ascii="Sylfaen" w:eastAsia="Times New Roman" w:hAnsi="Sylfaen" w:cs="Times New Roman"/>
                <w:color w:val="000000"/>
                <w:sz w:val="20"/>
                <w:szCs w:val="20"/>
                <w:lang w:val="ka-GE"/>
              </w:rPr>
              <w:t xml:space="preserve"> დატვირთვა</w:t>
            </w:r>
            <w:r w:rsidRPr="00602A8B">
              <w:rPr>
                <w:rFonts w:ascii="Sylfaen" w:eastAsia="Times New Roman" w:hAnsi="Sylfaen" w:cs="Times New Roman"/>
                <w:color w:val="000000"/>
                <w:sz w:val="20"/>
                <w:szCs w:val="20"/>
              </w:rPr>
              <w:t xml:space="preserve"> </w:t>
            </w:r>
            <w:r w:rsidR="008A7C89" w:rsidRPr="00602A8B">
              <w:rPr>
                <w:rFonts w:ascii="Sylfaen" w:eastAsia="Times New Roman" w:hAnsi="Sylfaen" w:cs="Times New Roman"/>
                <w:b/>
                <w:bCs/>
                <w:color w:val="000000"/>
                <w:sz w:val="20"/>
                <w:szCs w:val="20"/>
                <w:lang w:val="ka-GE"/>
              </w:rPr>
              <w:t xml:space="preserve"> </w:t>
            </w:r>
            <w:proofErr w:type="spellStart"/>
            <w:r w:rsidR="008A7C89" w:rsidRPr="00602A8B">
              <w:rPr>
                <w:rFonts w:ascii="Sylfaen" w:eastAsia="Times New Roman" w:hAnsi="Sylfaen" w:cs="Times New Roman"/>
                <w:b/>
                <w:bCs/>
                <w:color w:val="000000"/>
                <w:sz w:val="20"/>
                <w:szCs w:val="20"/>
                <w:lang w:val="ka-GE"/>
              </w:rPr>
              <w:t>გბ</w:t>
            </w:r>
            <w:proofErr w:type="spellEnd"/>
            <w:r w:rsidR="008A7C89" w:rsidRPr="00602A8B">
              <w:rPr>
                <w:rFonts w:ascii="Sylfaen" w:eastAsia="Times New Roman" w:hAnsi="Sylfaen" w:cs="Times New Roman"/>
                <w:b/>
                <w:bCs/>
                <w:color w:val="000000"/>
                <w:sz w:val="20"/>
                <w:szCs w:val="20"/>
                <w:lang w:val="ka-GE"/>
              </w:rPr>
              <w:t>/წმ</w:t>
            </w:r>
          </w:p>
        </w:tc>
        <w:tc>
          <w:tcPr>
            <w:tcW w:w="765" w:type="pct"/>
            <w:noWrap/>
            <w:vAlign w:val="center"/>
            <w:hideMark/>
          </w:tcPr>
          <w:p w:rsidR="008A7C89" w:rsidRPr="003924EE" w:rsidRDefault="003924EE" w:rsidP="000F7D33">
            <w:pPr>
              <w:jc w:val="center"/>
              <w:rPr>
                <w:rFonts w:ascii="Sylfaen" w:eastAsia="Times New Roman" w:hAnsi="Sylfaen" w:cs="Times New Roman"/>
                <w:b/>
                <w:color w:val="000000"/>
                <w:sz w:val="20"/>
                <w:szCs w:val="20"/>
                <w:lang w:val="ka-GE"/>
              </w:rPr>
            </w:pPr>
            <w:r>
              <w:rPr>
                <w:rFonts w:ascii="Sylfaen" w:eastAsia="Times New Roman" w:hAnsi="Sylfaen" w:cs="Times New Roman"/>
                <w:b/>
                <w:color w:val="000000"/>
                <w:sz w:val="20"/>
                <w:szCs w:val="20"/>
                <w:lang w:val="ka-GE"/>
              </w:rPr>
              <w:t>1,127</w:t>
            </w:r>
          </w:p>
        </w:tc>
      </w:tr>
      <w:tr w:rsidR="008A7C89" w:rsidRPr="008A7C89" w:rsidTr="000F7D33">
        <w:trPr>
          <w:trHeight w:val="300"/>
        </w:trPr>
        <w:tc>
          <w:tcPr>
            <w:tcW w:w="4235" w:type="pct"/>
            <w:noWrap/>
            <w:vAlign w:val="center"/>
            <w:hideMark/>
          </w:tcPr>
          <w:p w:rsidR="008A7C89" w:rsidRPr="008A7C89" w:rsidRDefault="008A7C89" w:rsidP="000F7D33">
            <w:pPr>
              <w:rPr>
                <w:rFonts w:ascii="Sylfaen" w:eastAsia="Times New Roman" w:hAnsi="Sylfaen" w:cs="Times New Roman"/>
                <w:color w:val="000000"/>
                <w:sz w:val="20"/>
                <w:szCs w:val="20"/>
              </w:rPr>
            </w:pPr>
          </w:p>
        </w:tc>
        <w:tc>
          <w:tcPr>
            <w:tcW w:w="765" w:type="pct"/>
            <w:noWrap/>
            <w:vAlign w:val="center"/>
            <w:hideMark/>
          </w:tcPr>
          <w:p w:rsidR="008A7C89" w:rsidRPr="008A7C89" w:rsidRDefault="008A7C89" w:rsidP="000F7D33">
            <w:pPr>
              <w:jc w:val="center"/>
              <w:rPr>
                <w:rFonts w:ascii="Sylfaen" w:eastAsia="Times New Roman" w:hAnsi="Sylfaen" w:cs="Times New Roman"/>
                <w:b/>
                <w:bCs/>
                <w:color w:val="000000"/>
                <w:sz w:val="20"/>
                <w:szCs w:val="20"/>
              </w:rPr>
            </w:pPr>
            <w:r w:rsidRPr="008A7C89">
              <w:rPr>
                <w:rFonts w:ascii="Sylfaen" w:eastAsia="Times New Roman" w:hAnsi="Sylfaen" w:cs="Times New Roman"/>
                <w:b/>
                <w:bCs/>
                <w:color w:val="000000"/>
                <w:sz w:val="20"/>
                <w:szCs w:val="20"/>
              </w:rPr>
              <w:t xml:space="preserve">2017 </w:t>
            </w:r>
            <w:proofErr w:type="spellStart"/>
            <w:r w:rsidRPr="008A7C89">
              <w:rPr>
                <w:rFonts w:ascii="Sylfaen" w:eastAsia="Times New Roman" w:hAnsi="Sylfaen" w:cs="Times New Roman"/>
                <w:b/>
                <w:bCs/>
                <w:color w:val="000000"/>
                <w:sz w:val="20"/>
                <w:szCs w:val="20"/>
              </w:rPr>
              <w:t>წელი</w:t>
            </w:r>
            <w:proofErr w:type="spellEnd"/>
          </w:p>
        </w:tc>
      </w:tr>
      <w:tr w:rsidR="008A7C89" w:rsidRPr="008A7C89" w:rsidTr="000F7D33">
        <w:trPr>
          <w:trHeight w:val="300"/>
        </w:trPr>
        <w:tc>
          <w:tcPr>
            <w:tcW w:w="4235" w:type="pct"/>
            <w:noWrap/>
            <w:vAlign w:val="center"/>
            <w:hideMark/>
          </w:tcPr>
          <w:p w:rsidR="008A7C89" w:rsidRPr="00602A8B" w:rsidRDefault="0060363D" w:rsidP="0060363D">
            <w:pPr>
              <w:rPr>
                <w:rFonts w:ascii="Sylfaen" w:eastAsia="Times New Roman" w:hAnsi="Sylfaen" w:cs="Times New Roman"/>
                <w:color w:val="000000"/>
                <w:sz w:val="20"/>
                <w:szCs w:val="20"/>
                <w:lang w:val="ka-GE"/>
              </w:rPr>
            </w:pPr>
            <w:r w:rsidRPr="00602A8B">
              <w:rPr>
                <w:rFonts w:ascii="Sylfaen" w:eastAsia="Times New Roman" w:hAnsi="Sylfaen" w:cs="Times New Roman"/>
                <w:color w:val="000000"/>
                <w:sz w:val="20"/>
                <w:szCs w:val="20"/>
                <w:lang w:val="ka-GE"/>
              </w:rPr>
              <w:t xml:space="preserve">გლობალური </w:t>
            </w:r>
            <w:r w:rsidR="008A7C89" w:rsidRPr="00602A8B">
              <w:rPr>
                <w:rFonts w:ascii="Sylfaen" w:eastAsia="Times New Roman" w:hAnsi="Sylfaen" w:cs="Times New Roman"/>
                <w:color w:val="000000"/>
                <w:sz w:val="20"/>
                <w:szCs w:val="20"/>
              </w:rPr>
              <w:t xml:space="preserve"> </w:t>
            </w:r>
            <w:proofErr w:type="spellStart"/>
            <w:r w:rsidR="008A7C89" w:rsidRPr="00602A8B">
              <w:rPr>
                <w:rFonts w:ascii="Sylfaen" w:eastAsia="Times New Roman" w:hAnsi="Sylfaen" w:cs="Times New Roman"/>
                <w:color w:val="000000"/>
                <w:sz w:val="20"/>
                <w:szCs w:val="20"/>
              </w:rPr>
              <w:t>ინტერნეტის</w:t>
            </w:r>
            <w:proofErr w:type="spellEnd"/>
            <w:r w:rsidR="008A7C89" w:rsidRPr="00602A8B">
              <w:rPr>
                <w:rFonts w:ascii="Sylfaen" w:eastAsia="Times New Roman" w:hAnsi="Sylfaen" w:cs="Times New Roman"/>
                <w:color w:val="000000"/>
                <w:sz w:val="20"/>
                <w:szCs w:val="20"/>
              </w:rPr>
              <w:t xml:space="preserve"> </w:t>
            </w:r>
            <w:proofErr w:type="spellStart"/>
            <w:r w:rsidRPr="00602A8B">
              <w:rPr>
                <w:rFonts w:ascii="Sylfaen" w:eastAsia="Times New Roman" w:hAnsi="Sylfaen" w:cs="Times New Roman"/>
                <w:color w:val="000000"/>
                <w:sz w:val="20"/>
                <w:szCs w:val="20"/>
                <w:lang w:val="ka-GE"/>
              </w:rPr>
              <w:t>დანახარჯ</w:t>
            </w:r>
            <w:proofErr w:type="spellEnd"/>
            <w:r w:rsidR="008A7C89" w:rsidRPr="00602A8B">
              <w:rPr>
                <w:rFonts w:ascii="Sylfaen" w:eastAsia="Times New Roman" w:hAnsi="Sylfaen" w:cs="Times New Roman"/>
                <w:color w:val="000000"/>
                <w:sz w:val="20"/>
                <w:szCs w:val="20"/>
              </w:rPr>
              <w:t>ი</w:t>
            </w:r>
            <w:r w:rsidRPr="00602A8B">
              <w:rPr>
                <w:rFonts w:ascii="Sylfaen" w:eastAsia="Times New Roman" w:hAnsi="Sylfaen" w:cs="Times New Roman"/>
                <w:color w:val="000000"/>
                <w:sz w:val="20"/>
                <w:szCs w:val="20"/>
                <w:lang w:val="ka-GE"/>
              </w:rPr>
              <w:t xml:space="preserve"> </w:t>
            </w:r>
          </w:p>
        </w:tc>
        <w:tc>
          <w:tcPr>
            <w:tcW w:w="765" w:type="pct"/>
            <w:noWrap/>
            <w:vAlign w:val="center"/>
            <w:hideMark/>
          </w:tcPr>
          <w:p w:rsidR="008A7C89" w:rsidRPr="003924EE" w:rsidRDefault="008A7C89" w:rsidP="000F7D33">
            <w:pPr>
              <w:jc w:val="center"/>
              <w:rPr>
                <w:rFonts w:ascii="Sylfaen" w:eastAsia="Times New Roman" w:hAnsi="Sylfaen" w:cs="Times New Roman"/>
                <w:color w:val="000000"/>
                <w:sz w:val="20"/>
                <w:szCs w:val="20"/>
              </w:rPr>
            </w:pPr>
            <w:r w:rsidRPr="003924EE">
              <w:rPr>
                <w:rFonts w:ascii="Sylfaen" w:eastAsia="Times New Roman" w:hAnsi="Sylfaen" w:cs="Times New Roman"/>
                <w:color w:val="000000"/>
                <w:sz w:val="20"/>
                <w:szCs w:val="20"/>
              </w:rPr>
              <w:t>1,793,939</w:t>
            </w:r>
          </w:p>
        </w:tc>
      </w:tr>
      <w:tr w:rsidR="008A7C89" w:rsidRPr="008A7C89" w:rsidTr="000F7D33">
        <w:trPr>
          <w:trHeight w:val="300"/>
        </w:trPr>
        <w:tc>
          <w:tcPr>
            <w:tcW w:w="4235" w:type="pct"/>
            <w:noWrap/>
            <w:vAlign w:val="center"/>
            <w:hideMark/>
          </w:tcPr>
          <w:p w:rsidR="008A7C89" w:rsidRPr="00602A8B" w:rsidRDefault="008A7C89" w:rsidP="00133F60">
            <w:pPr>
              <w:rPr>
                <w:rFonts w:ascii="Sylfaen" w:eastAsia="Times New Roman" w:hAnsi="Sylfaen" w:cs="Times New Roman"/>
                <w:color w:val="000000"/>
                <w:sz w:val="20"/>
                <w:szCs w:val="20"/>
              </w:rPr>
            </w:pPr>
            <w:proofErr w:type="spellStart"/>
            <w:r w:rsidRPr="00602A8B">
              <w:rPr>
                <w:rFonts w:ascii="Sylfaen" w:eastAsia="Times New Roman" w:hAnsi="Sylfaen" w:cs="Times New Roman"/>
                <w:color w:val="000000"/>
                <w:sz w:val="20"/>
                <w:szCs w:val="20"/>
              </w:rPr>
              <w:t>მაგისტრალური</w:t>
            </w:r>
            <w:proofErr w:type="spellEnd"/>
            <w:r w:rsidRPr="00602A8B">
              <w:rPr>
                <w:rFonts w:ascii="Sylfaen" w:eastAsia="Times New Roman" w:hAnsi="Sylfaen" w:cs="Times New Roman"/>
                <w:color w:val="000000"/>
                <w:sz w:val="20"/>
                <w:szCs w:val="20"/>
              </w:rPr>
              <w:t xml:space="preserve">  </w:t>
            </w:r>
            <w:proofErr w:type="spellStart"/>
            <w:r w:rsidRPr="00602A8B">
              <w:rPr>
                <w:rFonts w:ascii="Sylfaen" w:eastAsia="Times New Roman" w:hAnsi="Sylfaen" w:cs="Times New Roman"/>
                <w:color w:val="000000"/>
                <w:sz w:val="20"/>
                <w:szCs w:val="20"/>
              </w:rPr>
              <w:t>არხების</w:t>
            </w:r>
            <w:proofErr w:type="spellEnd"/>
            <w:r w:rsidRPr="00602A8B">
              <w:rPr>
                <w:rFonts w:ascii="Sylfaen" w:eastAsia="Times New Roman" w:hAnsi="Sylfaen" w:cs="Times New Roman"/>
                <w:color w:val="000000"/>
                <w:sz w:val="20"/>
                <w:szCs w:val="20"/>
              </w:rPr>
              <w:t xml:space="preserve"> </w:t>
            </w:r>
            <w:r w:rsidR="00133F60" w:rsidRPr="00602A8B">
              <w:rPr>
                <w:rFonts w:ascii="Sylfaen" w:eastAsia="Times New Roman" w:hAnsi="Sylfaen" w:cs="Times New Roman"/>
                <w:color w:val="000000"/>
                <w:sz w:val="20"/>
                <w:szCs w:val="20"/>
                <w:lang w:val="ka-GE"/>
              </w:rPr>
              <w:t>იჯარის დანა</w:t>
            </w:r>
            <w:proofErr w:type="spellStart"/>
            <w:r w:rsidRPr="00602A8B">
              <w:rPr>
                <w:rFonts w:ascii="Sylfaen" w:eastAsia="Times New Roman" w:hAnsi="Sylfaen" w:cs="Times New Roman"/>
                <w:color w:val="000000"/>
                <w:sz w:val="20"/>
                <w:szCs w:val="20"/>
              </w:rPr>
              <w:t>ხარჯი</w:t>
            </w:r>
            <w:proofErr w:type="spellEnd"/>
          </w:p>
        </w:tc>
        <w:tc>
          <w:tcPr>
            <w:tcW w:w="765" w:type="pct"/>
            <w:noWrap/>
            <w:vAlign w:val="center"/>
            <w:hideMark/>
          </w:tcPr>
          <w:p w:rsidR="008A7C89" w:rsidRPr="003924EE" w:rsidRDefault="008A7C89" w:rsidP="000F7D33">
            <w:pPr>
              <w:jc w:val="center"/>
              <w:rPr>
                <w:rFonts w:ascii="Sylfaen" w:eastAsia="Times New Roman" w:hAnsi="Sylfaen" w:cs="Times New Roman"/>
                <w:color w:val="000000"/>
                <w:sz w:val="20"/>
                <w:szCs w:val="20"/>
              </w:rPr>
            </w:pPr>
            <w:r w:rsidRPr="003924EE">
              <w:rPr>
                <w:rFonts w:ascii="Sylfaen" w:eastAsia="Times New Roman" w:hAnsi="Sylfaen" w:cs="Times New Roman"/>
                <w:color w:val="000000"/>
                <w:sz w:val="20"/>
                <w:szCs w:val="20"/>
              </w:rPr>
              <w:t>13,840,061</w:t>
            </w:r>
          </w:p>
        </w:tc>
      </w:tr>
      <w:tr w:rsidR="008A7C89" w:rsidRPr="008A7C89" w:rsidTr="000F7D33">
        <w:trPr>
          <w:trHeight w:val="315"/>
        </w:trPr>
        <w:tc>
          <w:tcPr>
            <w:tcW w:w="4235" w:type="pct"/>
            <w:noWrap/>
            <w:vAlign w:val="center"/>
            <w:hideMark/>
          </w:tcPr>
          <w:p w:rsidR="008A7C89" w:rsidRPr="00602A8B" w:rsidRDefault="008A7C89" w:rsidP="000F7D33">
            <w:pPr>
              <w:rPr>
                <w:rFonts w:ascii="Calibri" w:eastAsia="Times New Roman" w:hAnsi="Calibri" w:cs="Times New Roman"/>
                <w:b/>
                <w:bCs/>
                <w:color w:val="000000"/>
                <w:sz w:val="20"/>
                <w:szCs w:val="20"/>
              </w:rPr>
            </w:pPr>
            <w:proofErr w:type="spellStart"/>
            <w:r w:rsidRPr="00602A8B">
              <w:rPr>
                <w:rFonts w:ascii="Sylfaen" w:eastAsia="Times New Roman" w:hAnsi="Sylfaen" w:cs="Sylfaen"/>
                <w:b/>
                <w:bCs/>
                <w:color w:val="000000"/>
                <w:sz w:val="20"/>
                <w:szCs w:val="20"/>
              </w:rPr>
              <w:t>ინტერნეტის</w:t>
            </w:r>
            <w:proofErr w:type="spellEnd"/>
            <w:r w:rsidR="004F5D4D" w:rsidRPr="00602A8B">
              <w:rPr>
                <w:rFonts w:ascii="Sylfaen" w:eastAsia="Times New Roman" w:hAnsi="Sylfaen" w:cs="Sylfaen"/>
                <w:b/>
                <w:bCs/>
                <w:color w:val="000000"/>
                <w:sz w:val="20"/>
                <w:szCs w:val="20"/>
              </w:rPr>
              <w:t xml:space="preserve"> </w:t>
            </w:r>
            <w:proofErr w:type="spellStart"/>
            <w:r w:rsidR="004F5D4D" w:rsidRPr="00602A8B">
              <w:rPr>
                <w:rFonts w:ascii="Sylfaen" w:eastAsia="Times New Roman" w:hAnsi="Sylfaen" w:cs="Sylfaen"/>
                <w:b/>
                <w:bCs/>
                <w:color w:val="000000"/>
                <w:sz w:val="20"/>
                <w:szCs w:val="20"/>
              </w:rPr>
              <w:t>და</w:t>
            </w:r>
            <w:proofErr w:type="spellEnd"/>
            <w:r w:rsidR="004F5D4D" w:rsidRPr="00602A8B">
              <w:rPr>
                <w:rFonts w:ascii="Sylfaen" w:eastAsia="Times New Roman" w:hAnsi="Sylfaen" w:cs="Sylfaen"/>
                <w:b/>
                <w:bCs/>
                <w:color w:val="000000"/>
                <w:sz w:val="20"/>
                <w:szCs w:val="20"/>
              </w:rPr>
              <w:t xml:space="preserve"> </w:t>
            </w:r>
            <w:proofErr w:type="spellStart"/>
            <w:r w:rsidRPr="00602A8B">
              <w:rPr>
                <w:rFonts w:ascii="Sylfaen" w:eastAsia="Times New Roman" w:hAnsi="Sylfaen" w:cs="Sylfaen"/>
                <w:b/>
                <w:bCs/>
                <w:color w:val="000000"/>
                <w:sz w:val="20"/>
                <w:szCs w:val="20"/>
              </w:rPr>
              <w:t>არ</w:t>
            </w:r>
            <w:r w:rsidR="00133F60" w:rsidRPr="00602A8B">
              <w:rPr>
                <w:rFonts w:ascii="Sylfaen" w:eastAsia="Times New Roman" w:hAnsi="Sylfaen" w:cs="Sylfaen"/>
                <w:b/>
                <w:bCs/>
                <w:color w:val="000000"/>
                <w:sz w:val="20"/>
                <w:szCs w:val="20"/>
              </w:rPr>
              <w:t>ხ</w:t>
            </w:r>
            <w:r w:rsidRPr="00602A8B">
              <w:rPr>
                <w:rFonts w:ascii="Sylfaen" w:eastAsia="Times New Roman" w:hAnsi="Sylfaen" w:cs="Sylfaen"/>
                <w:b/>
                <w:bCs/>
                <w:color w:val="000000"/>
                <w:sz w:val="20"/>
                <w:szCs w:val="20"/>
              </w:rPr>
              <w:t>ის</w:t>
            </w:r>
            <w:proofErr w:type="spellEnd"/>
            <w:r w:rsidRPr="00602A8B">
              <w:rPr>
                <w:rFonts w:ascii="Calibri" w:eastAsia="Times New Roman" w:hAnsi="Calibri" w:cs="Times New Roman"/>
                <w:b/>
                <w:bCs/>
                <w:color w:val="000000"/>
                <w:sz w:val="20"/>
                <w:szCs w:val="20"/>
              </w:rPr>
              <w:t xml:space="preserve"> </w:t>
            </w:r>
            <w:proofErr w:type="spellStart"/>
            <w:r w:rsidRPr="00602A8B">
              <w:rPr>
                <w:rFonts w:ascii="Sylfaen" w:eastAsia="Times New Roman" w:hAnsi="Sylfaen" w:cs="Sylfaen"/>
                <w:b/>
                <w:bCs/>
                <w:color w:val="000000"/>
                <w:sz w:val="20"/>
                <w:szCs w:val="20"/>
              </w:rPr>
              <w:t>ხარჯი</w:t>
            </w:r>
            <w:proofErr w:type="spellEnd"/>
            <w:r w:rsidRPr="00602A8B">
              <w:rPr>
                <w:rFonts w:ascii="Calibri" w:eastAsia="Times New Roman" w:hAnsi="Calibri" w:cs="Times New Roman"/>
                <w:b/>
                <w:bCs/>
                <w:color w:val="000000"/>
                <w:sz w:val="20"/>
                <w:szCs w:val="20"/>
              </w:rPr>
              <w:t xml:space="preserve"> </w:t>
            </w:r>
            <w:proofErr w:type="spellStart"/>
            <w:r w:rsidRPr="00602A8B">
              <w:rPr>
                <w:rFonts w:ascii="Sylfaen" w:eastAsia="Times New Roman" w:hAnsi="Sylfaen" w:cs="Sylfaen"/>
                <w:b/>
                <w:bCs/>
                <w:color w:val="000000"/>
                <w:sz w:val="20"/>
                <w:szCs w:val="20"/>
              </w:rPr>
              <w:t>სულ</w:t>
            </w:r>
            <w:proofErr w:type="spellEnd"/>
          </w:p>
        </w:tc>
        <w:tc>
          <w:tcPr>
            <w:tcW w:w="765" w:type="pct"/>
            <w:noWrap/>
            <w:vAlign w:val="center"/>
            <w:hideMark/>
          </w:tcPr>
          <w:p w:rsidR="008A7C89" w:rsidRPr="003924EE" w:rsidRDefault="008A7C89" w:rsidP="000F7D33">
            <w:pPr>
              <w:jc w:val="center"/>
              <w:rPr>
                <w:rFonts w:ascii="Sylfaen" w:eastAsia="Times New Roman" w:hAnsi="Sylfaen" w:cs="Times New Roman"/>
                <w:color w:val="000000"/>
                <w:sz w:val="20"/>
                <w:szCs w:val="20"/>
              </w:rPr>
            </w:pPr>
            <w:r w:rsidRPr="003924EE">
              <w:rPr>
                <w:rFonts w:ascii="Sylfaen" w:eastAsia="Times New Roman" w:hAnsi="Sylfaen" w:cs="Times New Roman"/>
                <w:color w:val="000000"/>
                <w:sz w:val="20"/>
                <w:szCs w:val="20"/>
              </w:rPr>
              <w:t>15,634,000</w:t>
            </w:r>
          </w:p>
        </w:tc>
      </w:tr>
      <w:tr w:rsidR="008A7C89" w:rsidRPr="008A7C89" w:rsidTr="000F7D33">
        <w:trPr>
          <w:trHeight w:val="60"/>
        </w:trPr>
        <w:tc>
          <w:tcPr>
            <w:tcW w:w="4235" w:type="pct"/>
            <w:noWrap/>
            <w:vAlign w:val="center"/>
            <w:hideMark/>
          </w:tcPr>
          <w:p w:rsidR="008A7C89" w:rsidRPr="00602A8B" w:rsidRDefault="008A7C89" w:rsidP="000F7D33">
            <w:pPr>
              <w:rPr>
                <w:rFonts w:ascii="Sylfaen" w:eastAsia="Times New Roman" w:hAnsi="Sylfaen" w:cs="Times New Roman"/>
                <w:color w:val="000000"/>
                <w:sz w:val="20"/>
                <w:szCs w:val="20"/>
              </w:rPr>
            </w:pPr>
          </w:p>
        </w:tc>
        <w:tc>
          <w:tcPr>
            <w:tcW w:w="765" w:type="pct"/>
            <w:noWrap/>
            <w:vAlign w:val="center"/>
            <w:hideMark/>
          </w:tcPr>
          <w:p w:rsidR="008A7C89" w:rsidRPr="000E242D" w:rsidRDefault="008A7C89" w:rsidP="000F7D33">
            <w:pPr>
              <w:jc w:val="center"/>
              <w:rPr>
                <w:rFonts w:ascii="Sylfaen" w:eastAsia="Times New Roman" w:hAnsi="Sylfaen" w:cs="Times New Roman"/>
                <w:color w:val="000000"/>
                <w:sz w:val="20"/>
                <w:szCs w:val="20"/>
                <w:highlight w:val="yellow"/>
              </w:rPr>
            </w:pPr>
          </w:p>
        </w:tc>
      </w:tr>
      <w:tr w:rsidR="008A7C89" w:rsidRPr="008A7C89" w:rsidTr="000F7D33">
        <w:trPr>
          <w:trHeight w:val="300"/>
        </w:trPr>
        <w:tc>
          <w:tcPr>
            <w:tcW w:w="4235" w:type="pct"/>
            <w:noWrap/>
            <w:vAlign w:val="center"/>
            <w:hideMark/>
          </w:tcPr>
          <w:p w:rsidR="008A7C89" w:rsidRPr="00602A8B" w:rsidRDefault="00133F60" w:rsidP="00133F60">
            <w:pPr>
              <w:rPr>
                <w:rFonts w:ascii="Sylfaen" w:eastAsia="Times New Roman" w:hAnsi="Sylfaen" w:cs="Times New Roman"/>
                <w:color w:val="000000"/>
                <w:sz w:val="20"/>
                <w:szCs w:val="20"/>
              </w:rPr>
            </w:pPr>
            <w:r w:rsidRPr="00602A8B">
              <w:rPr>
                <w:rFonts w:ascii="Sylfaen" w:eastAsia="Times New Roman" w:hAnsi="Sylfaen" w:cs="Times New Roman"/>
                <w:color w:val="000000"/>
                <w:sz w:val="20"/>
                <w:szCs w:val="20"/>
                <w:lang w:val="ka-GE"/>
              </w:rPr>
              <w:t xml:space="preserve">სხვა </w:t>
            </w:r>
            <w:proofErr w:type="spellStart"/>
            <w:r w:rsidR="008A7C89" w:rsidRPr="00602A8B">
              <w:rPr>
                <w:rFonts w:ascii="Sylfaen" w:eastAsia="Times New Roman" w:hAnsi="Sylfaen" w:cs="Times New Roman"/>
                <w:color w:val="000000"/>
                <w:sz w:val="20"/>
                <w:szCs w:val="20"/>
              </w:rPr>
              <w:t>საოპერაციო</w:t>
            </w:r>
            <w:proofErr w:type="spellEnd"/>
            <w:r w:rsidR="008A7C89" w:rsidRPr="00602A8B">
              <w:rPr>
                <w:rFonts w:ascii="Sylfaen" w:eastAsia="Times New Roman" w:hAnsi="Sylfaen" w:cs="Times New Roman"/>
                <w:color w:val="000000"/>
                <w:sz w:val="20"/>
                <w:szCs w:val="20"/>
              </w:rPr>
              <w:t xml:space="preserve"> </w:t>
            </w:r>
            <w:proofErr w:type="spellStart"/>
            <w:r w:rsidR="008A7C89" w:rsidRPr="00602A8B">
              <w:rPr>
                <w:rFonts w:ascii="Sylfaen" w:eastAsia="Times New Roman" w:hAnsi="Sylfaen" w:cs="Times New Roman"/>
                <w:color w:val="000000"/>
                <w:sz w:val="20"/>
                <w:szCs w:val="20"/>
              </w:rPr>
              <w:t>ხარჯი</w:t>
            </w:r>
            <w:proofErr w:type="spellEnd"/>
            <w:r w:rsidR="008A7C89" w:rsidRPr="00602A8B">
              <w:rPr>
                <w:rFonts w:ascii="Sylfaen" w:eastAsia="Times New Roman" w:hAnsi="Sylfaen" w:cs="Times New Roman"/>
                <w:color w:val="000000"/>
                <w:sz w:val="20"/>
                <w:szCs w:val="20"/>
              </w:rPr>
              <w:t xml:space="preserve"> </w:t>
            </w:r>
          </w:p>
        </w:tc>
        <w:tc>
          <w:tcPr>
            <w:tcW w:w="765" w:type="pct"/>
            <w:noWrap/>
            <w:vAlign w:val="center"/>
            <w:hideMark/>
          </w:tcPr>
          <w:p w:rsidR="008A7C89" w:rsidRPr="00133F60" w:rsidRDefault="003924EE" w:rsidP="000F7D33">
            <w:pPr>
              <w:jc w:val="center"/>
              <w:rPr>
                <w:rFonts w:ascii="Sylfaen" w:eastAsia="Times New Roman" w:hAnsi="Sylfaen" w:cs="Times New Roman"/>
                <w:color w:val="000000"/>
                <w:sz w:val="20"/>
                <w:szCs w:val="20"/>
                <w:highlight w:val="yellow"/>
                <w:lang w:val="en-GB"/>
              </w:rPr>
            </w:pPr>
            <w:r w:rsidRPr="003924EE">
              <w:rPr>
                <w:rFonts w:ascii="Sylfaen" w:eastAsia="Times New Roman" w:hAnsi="Sylfaen" w:cs="Times New Roman"/>
                <w:color w:val="000000"/>
                <w:sz w:val="20"/>
                <w:szCs w:val="20"/>
              </w:rPr>
              <w:t>9</w:t>
            </w:r>
            <w:r>
              <w:rPr>
                <w:rFonts w:ascii="Sylfaen" w:eastAsia="Times New Roman" w:hAnsi="Sylfaen" w:cs="Times New Roman"/>
                <w:color w:val="000000"/>
                <w:sz w:val="20"/>
                <w:szCs w:val="20"/>
                <w:lang w:val="ka-GE"/>
              </w:rPr>
              <w:t>,</w:t>
            </w:r>
            <w:r w:rsidRPr="003924EE">
              <w:rPr>
                <w:rFonts w:ascii="Sylfaen" w:eastAsia="Times New Roman" w:hAnsi="Sylfaen" w:cs="Times New Roman"/>
                <w:color w:val="000000"/>
                <w:sz w:val="20"/>
                <w:szCs w:val="20"/>
              </w:rPr>
              <w:t>826</w:t>
            </w:r>
            <w:r>
              <w:rPr>
                <w:rFonts w:ascii="Sylfaen" w:eastAsia="Times New Roman" w:hAnsi="Sylfaen" w:cs="Times New Roman"/>
                <w:color w:val="000000"/>
                <w:sz w:val="20"/>
                <w:szCs w:val="20"/>
                <w:lang w:val="ka-GE"/>
              </w:rPr>
              <w:t>,</w:t>
            </w:r>
            <w:r w:rsidRPr="003924EE">
              <w:rPr>
                <w:rFonts w:ascii="Sylfaen" w:eastAsia="Times New Roman" w:hAnsi="Sylfaen" w:cs="Times New Roman"/>
                <w:color w:val="000000"/>
                <w:sz w:val="20"/>
                <w:szCs w:val="20"/>
              </w:rPr>
              <w:t>000</w:t>
            </w:r>
          </w:p>
        </w:tc>
      </w:tr>
      <w:tr w:rsidR="008A7C89" w:rsidRPr="008A7C89" w:rsidTr="000F7D33">
        <w:trPr>
          <w:trHeight w:val="296"/>
        </w:trPr>
        <w:tc>
          <w:tcPr>
            <w:tcW w:w="4235" w:type="pct"/>
            <w:noWrap/>
            <w:vAlign w:val="center"/>
            <w:hideMark/>
          </w:tcPr>
          <w:p w:rsidR="008A7C89" w:rsidRPr="008A7C89" w:rsidRDefault="008A7C89" w:rsidP="000F7D33">
            <w:pPr>
              <w:rPr>
                <w:rFonts w:ascii="Sylfaen" w:eastAsia="Times New Roman" w:hAnsi="Sylfaen" w:cs="Times New Roman"/>
                <w:color w:val="000000"/>
                <w:sz w:val="20"/>
                <w:szCs w:val="20"/>
              </w:rPr>
            </w:pPr>
          </w:p>
        </w:tc>
        <w:tc>
          <w:tcPr>
            <w:tcW w:w="765" w:type="pct"/>
            <w:noWrap/>
            <w:vAlign w:val="center"/>
            <w:hideMark/>
          </w:tcPr>
          <w:p w:rsidR="008A7C89" w:rsidRPr="008A7C89" w:rsidRDefault="008A7C89" w:rsidP="000F7D33">
            <w:pPr>
              <w:jc w:val="center"/>
              <w:rPr>
                <w:rFonts w:ascii="Sylfaen" w:eastAsia="Times New Roman" w:hAnsi="Sylfaen" w:cs="Times New Roman"/>
                <w:color w:val="000000"/>
                <w:sz w:val="20"/>
                <w:szCs w:val="20"/>
              </w:rPr>
            </w:pPr>
          </w:p>
        </w:tc>
      </w:tr>
      <w:tr w:rsidR="008A7C89" w:rsidRPr="008A7C89" w:rsidTr="000F7D33">
        <w:trPr>
          <w:trHeight w:val="315"/>
        </w:trPr>
        <w:tc>
          <w:tcPr>
            <w:tcW w:w="4235" w:type="pct"/>
            <w:noWrap/>
            <w:vAlign w:val="center"/>
            <w:hideMark/>
          </w:tcPr>
          <w:p w:rsidR="008A7C89" w:rsidRPr="00AA34CB" w:rsidRDefault="008A7C89" w:rsidP="000F7D33">
            <w:pPr>
              <w:rPr>
                <w:rFonts w:ascii="Sylfaen" w:eastAsia="Times New Roman" w:hAnsi="Sylfaen" w:cs="Times New Roman"/>
                <w:color w:val="000000"/>
                <w:sz w:val="20"/>
                <w:szCs w:val="20"/>
                <w:lang w:val="ka-GE"/>
              </w:rPr>
            </w:pPr>
            <w:proofErr w:type="spellStart"/>
            <w:r w:rsidRPr="008A7C89">
              <w:rPr>
                <w:rFonts w:ascii="Sylfaen" w:eastAsia="Times New Roman" w:hAnsi="Sylfaen" w:cs="Sylfaen"/>
                <w:color w:val="000000"/>
                <w:sz w:val="20"/>
                <w:szCs w:val="20"/>
              </w:rPr>
              <w:lastRenderedPageBreak/>
              <w:t>ინტერნეტის</w:t>
            </w:r>
            <w:proofErr w:type="spellEnd"/>
            <w:r w:rsidRPr="008A7C89">
              <w:rPr>
                <w:rFonts w:ascii="Calibri" w:eastAsia="Times New Roman" w:hAnsi="Calibri" w:cs="Times New Roman"/>
                <w:color w:val="000000"/>
                <w:sz w:val="20"/>
                <w:szCs w:val="20"/>
              </w:rPr>
              <w:t xml:space="preserve"> </w:t>
            </w:r>
            <w:proofErr w:type="spellStart"/>
            <w:r w:rsidRPr="008A7C89">
              <w:rPr>
                <w:rFonts w:ascii="Sylfaen" w:eastAsia="Times New Roman" w:hAnsi="Sylfaen" w:cs="Sylfaen"/>
                <w:color w:val="000000"/>
                <w:sz w:val="20"/>
                <w:szCs w:val="20"/>
              </w:rPr>
              <w:t>თვითღირებულება</w:t>
            </w:r>
            <w:proofErr w:type="spellEnd"/>
            <w:r w:rsidRPr="008A7C89">
              <w:rPr>
                <w:rFonts w:ascii="Calibri" w:eastAsia="Times New Roman" w:hAnsi="Calibri" w:cs="Times New Roman"/>
                <w:color w:val="000000"/>
                <w:sz w:val="20"/>
                <w:szCs w:val="20"/>
              </w:rPr>
              <w:t xml:space="preserve"> </w:t>
            </w:r>
            <w:r w:rsidR="00AA34CB">
              <w:rPr>
                <w:rFonts w:ascii="Sylfaen" w:eastAsia="Times New Roman" w:hAnsi="Sylfaen" w:cs="Times New Roman"/>
                <w:color w:val="000000"/>
                <w:sz w:val="20"/>
                <w:szCs w:val="20"/>
                <w:lang w:val="ka-GE"/>
              </w:rPr>
              <w:t xml:space="preserve">, </w:t>
            </w:r>
            <w:r w:rsidR="00AA34CB" w:rsidRPr="00AA34CB">
              <w:rPr>
                <w:rFonts w:ascii="Sylfaen" w:eastAsia="Times New Roman" w:hAnsi="Sylfaen" w:cs="Times New Roman"/>
                <w:color w:val="000000"/>
                <w:sz w:val="20"/>
                <w:szCs w:val="20"/>
                <w:lang w:val="ka-GE"/>
              </w:rPr>
              <w:t xml:space="preserve">1 </w:t>
            </w:r>
            <w:r w:rsidR="00AA34CB" w:rsidRPr="003F6BD7">
              <w:rPr>
                <w:rFonts w:ascii="Sylfaen" w:eastAsia="Times New Roman" w:hAnsi="Sylfaen" w:cs="Times New Roman"/>
                <w:b/>
                <w:color w:val="000000"/>
                <w:sz w:val="20"/>
                <w:szCs w:val="20"/>
                <w:lang w:val="ka-GE"/>
              </w:rPr>
              <w:t>მბ/წმ-ზე</w:t>
            </w:r>
            <w:r w:rsidR="003F6BD7" w:rsidRPr="003F6BD7">
              <w:rPr>
                <w:rFonts w:ascii="Sylfaen" w:eastAsia="Times New Roman" w:hAnsi="Sylfaen" w:cs="Times New Roman"/>
                <w:b/>
                <w:color w:val="000000"/>
                <w:sz w:val="20"/>
                <w:szCs w:val="20"/>
                <w:lang w:val="ka-GE"/>
              </w:rPr>
              <w:t xml:space="preserve"> </w:t>
            </w:r>
            <w:proofErr w:type="spellStart"/>
            <w:r w:rsidR="003F6BD7" w:rsidRPr="003F6BD7">
              <w:rPr>
                <w:rFonts w:ascii="Sylfaen" w:eastAsia="Times New Roman" w:hAnsi="Sylfaen" w:cs="Sylfaen"/>
                <w:b/>
                <w:bCs/>
                <w:sz w:val="20"/>
                <w:szCs w:val="20"/>
              </w:rPr>
              <w:t>ლარი</w:t>
            </w:r>
            <w:proofErr w:type="spellEnd"/>
          </w:p>
        </w:tc>
        <w:tc>
          <w:tcPr>
            <w:tcW w:w="765" w:type="pct"/>
            <w:noWrap/>
            <w:vAlign w:val="center"/>
            <w:hideMark/>
          </w:tcPr>
          <w:p w:rsidR="008A7C89" w:rsidRPr="008A7C89" w:rsidRDefault="008A7C89" w:rsidP="00CF2B3C">
            <w:pPr>
              <w:jc w:val="center"/>
              <w:rPr>
                <w:rFonts w:ascii="Sylfaen" w:eastAsia="Times New Roman" w:hAnsi="Sylfaen" w:cs="Times New Roman"/>
                <w:color w:val="000000"/>
                <w:sz w:val="20"/>
                <w:szCs w:val="20"/>
              </w:rPr>
            </w:pPr>
            <w:r w:rsidRPr="008A7C89">
              <w:rPr>
                <w:rFonts w:ascii="Sylfaen" w:eastAsia="Times New Roman" w:hAnsi="Sylfaen" w:cs="Times New Roman"/>
                <w:color w:val="000000"/>
                <w:sz w:val="20"/>
                <w:szCs w:val="20"/>
              </w:rPr>
              <w:t>5.2</w:t>
            </w:r>
          </w:p>
        </w:tc>
      </w:tr>
      <w:tr w:rsidR="008A7C89" w:rsidRPr="008A7C89" w:rsidTr="000F7D33">
        <w:trPr>
          <w:trHeight w:val="315"/>
        </w:trPr>
        <w:tc>
          <w:tcPr>
            <w:tcW w:w="4235" w:type="pct"/>
            <w:noWrap/>
            <w:vAlign w:val="center"/>
            <w:hideMark/>
          </w:tcPr>
          <w:p w:rsidR="008A7C89" w:rsidRPr="00AA34CB" w:rsidRDefault="008A7C89" w:rsidP="00133F60">
            <w:pPr>
              <w:rPr>
                <w:rFonts w:ascii="Calibri" w:eastAsia="Times New Roman" w:hAnsi="Calibri" w:cs="Times New Roman"/>
                <w:color w:val="000000"/>
                <w:sz w:val="20"/>
                <w:szCs w:val="20"/>
                <w:lang w:val="ka-GE"/>
              </w:rPr>
            </w:pPr>
            <w:proofErr w:type="spellStart"/>
            <w:r w:rsidRPr="008A7C89">
              <w:rPr>
                <w:rFonts w:ascii="Sylfaen" w:eastAsia="Times New Roman" w:hAnsi="Sylfaen" w:cs="Sylfaen"/>
                <w:color w:val="000000"/>
                <w:sz w:val="20"/>
                <w:szCs w:val="20"/>
              </w:rPr>
              <w:t>არხის</w:t>
            </w:r>
            <w:proofErr w:type="spellEnd"/>
            <w:r w:rsidRPr="008A7C89">
              <w:rPr>
                <w:rFonts w:ascii="Calibri" w:eastAsia="Times New Roman" w:hAnsi="Calibri" w:cs="Times New Roman"/>
                <w:color w:val="000000"/>
                <w:sz w:val="20"/>
                <w:szCs w:val="20"/>
              </w:rPr>
              <w:t xml:space="preserve"> </w:t>
            </w:r>
            <w:r w:rsidR="00133F60">
              <w:rPr>
                <w:rFonts w:ascii="Sylfaen" w:eastAsia="Times New Roman" w:hAnsi="Sylfaen" w:cs="Times New Roman"/>
                <w:color w:val="000000"/>
                <w:sz w:val="20"/>
                <w:szCs w:val="20"/>
                <w:lang w:val="ka-GE"/>
              </w:rPr>
              <w:t>დანახარჯები</w:t>
            </w:r>
            <w:r w:rsidR="00AA34CB">
              <w:rPr>
                <w:rFonts w:ascii="Sylfaen" w:eastAsia="Times New Roman" w:hAnsi="Sylfaen" w:cs="Sylfaen"/>
                <w:color w:val="000000"/>
                <w:sz w:val="20"/>
                <w:szCs w:val="20"/>
                <w:lang w:val="ka-GE"/>
              </w:rPr>
              <w:t xml:space="preserve">, </w:t>
            </w:r>
            <w:r w:rsidR="00AA34CB" w:rsidRPr="00AA34CB">
              <w:rPr>
                <w:rFonts w:ascii="Sylfaen" w:eastAsia="Times New Roman" w:hAnsi="Sylfaen" w:cs="Sylfaen"/>
                <w:color w:val="000000"/>
                <w:sz w:val="20"/>
                <w:szCs w:val="20"/>
                <w:lang w:val="ka-GE"/>
              </w:rPr>
              <w:t>1 მბ/წმ-ზე</w:t>
            </w:r>
            <w:r w:rsidR="003F6BD7">
              <w:rPr>
                <w:rFonts w:ascii="Sylfaen" w:eastAsia="Times New Roman" w:hAnsi="Sylfaen" w:cs="Sylfaen"/>
                <w:color w:val="000000"/>
                <w:sz w:val="20"/>
                <w:szCs w:val="20"/>
                <w:lang w:val="ka-GE"/>
              </w:rPr>
              <w:t xml:space="preserve"> </w:t>
            </w:r>
            <w:proofErr w:type="spellStart"/>
            <w:r w:rsidR="003F6BD7" w:rsidRPr="003F6BD7">
              <w:rPr>
                <w:rFonts w:ascii="Sylfaen" w:eastAsia="Times New Roman" w:hAnsi="Sylfaen" w:cs="Sylfaen"/>
                <w:bCs/>
                <w:sz w:val="20"/>
                <w:szCs w:val="20"/>
              </w:rPr>
              <w:t>ლარი</w:t>
            </w:r>
            <w:proofErr w:type="spellEnd"/>
          </w:p>
        </w:tc>
        <w:tc>
          <w:tcPr>
            <w:tcW w:w="765" w:type="pct"/>
            <w:noWrap/>
            <w:vAlign w:val="center"/>
            <w:hideMark/>
          </w:tcPr>
          <w:p w:rsidR="008A7C89" w:rsidRPr="00CF2B3C" w:rsidRDefault="008A7C89" w:rsidP="00CF2B3C">
            <w:pPr>
              <w:jc w:val="center"/>
              <w:rPr>
                <w:rFonts w:ascii="Sylfaen" w:eastAsia="Times New Roman" w:hAnsi="Sylfaen" w:cs="Times New Roman"/>
                <w:color w:val="000000"/>
                <w:sz w:val="20"/>
                <w:szCs w:val="20"/>
                <w:lang w:val="ka-GE"/>
              </w:rPr>
            </w:pPr>
            <w:r w:rsidRPr="008A7C89">
              <w:rPr>
                <w:rFonts w:ascii="Sylfaen" w:eastAsia="Times New Roman" w:hAnsi="Sylfaen" w:cs="Times New Roman"/>
                <w:color w:val="000000"/>
                <w:sz w:val="20"/>
                <w:szCs w:val="20"/>
              </w:rPr>
              <w:t>1.</w:t>
            </w:r>
            <w:r w:rsidR="00CF2B3C">
              <w:rPr>
                <w:rFonts w:ascii="Sylfaen" w:eastAsia="Times New Roman" w:hAnsi="Sylfaen" w:cs="Times New Roman"/>
                <w:color w:val="000000"/>
                <w:sz w:val="20"/>
                <w:szCs w:val="20"/>
                <w:lang w:val="ka-GE"/>
              </w:rPr>
              <w:t>7</w:t>
            </w:r>
          </w:p>
        </w:tc>
      </w:tr>
      <w:tr w:rsidR="008A7C89" w:rsidRPr="008A7C89" w:rsidTr="000F7D33">
        <w:trPr>
          <w:trHeight w:val="315"/>
        </w:trPr>
        <w:tc>
          <w:tcPr>
            <w:tcW w:w="4235" w:type="pct"/>
            <w:noWrap/>
            <w:vAlign w:val="center"/>
            <w:hideMark/>
          </w:tcPr>
          <w:p w:rsidR="008A7C89" w:rsidRPr="00AA34CB" w:rsidRDefault="008A7C89" w:rsidP="000F7D33">
            <w:pPr>
              <w:rPr>
                <w:rFonts w:ascii="Calibri" w:eastAsia="Times New Roman" w:hAnsi="Calibri" w:cs="Times New Roman"/>
                <w:color w:val="000000"/>
                <w:sz w:val="20"/>
                <w:szCs w:val="20"/>
                <w:lang w:val="ka-GE"/>
              </w:rPr>
            </w:pPr>
            <w:proofErr w:type="spellStart"/>
            <w:r w:rsidRPr="008A7C89">
              <w:rPr>
                <w:rFonts w:ascii="Sylfaen" w:eastAsia="Times New Roman" w:hAnsi="Sylfaen" w:cs="Sylfaen"/>
                <w:color w:val="000000"/>
                <w:sz w:val="20"/>
                <w:szCs w:val="20"/>
              </w:rPr>
              <w:t>მოგების</w:t>
            </w:r>
            <w:proofErr w:type="spellEnd"/>
            <w:r w:rsidRPr="008A7C89">
              <w:rPr>
                <w:rFonts w:ascii="Calibri" w:eastAsia="Times New Roman" w:hAnsi="Calibri" w:cs="Times New Roman"/>
                <w:color w:val="000000"/>
                <w:sz w:val="20"/>
                <w:szCs w:val="20"/>
              </w:rPr>
              <w:t xml:space="preserve"> </w:t>
            </w:r>
            <w:proofErr w:type="spellStart"/>
            <w:r w:rsidRPr="008A7C89">
              <w:rPr>
                <w:rFonts w:ascii="Sylfaen" w:eastAsia="Times New Roman" w:hAnsi="Sylfaen" w:cs="Sylfaen"/>
                <w:color w:val="000000"/>
                <w:sz w:val="20"/>
                <w:szCs w:val="20"/>
              </w:rPr>
              <w:t>მარჟა</w:t>
            </w:r>
            <w:proofErr w:type="spellEnd"/>
            <w:r w:rsidRPr="008A7C89">
              <w:rPr>
                <w:rFonts w:ascii="Calibri" w:eastAsia="Times New Roman" w:hAnsi="Calibri" w:cs="Times New Roman"/>
                <w:color w:val="000000"/>
                <w:sz w:val="20"/>
                <w:szCs w:val="20"/>
              </w:rPr>
              <w:t>/</w:t>
            </w:r>
            <w:proofErr w:type="spellStart"/>
            <w:r w:rsidRPr="008A7C89">
              <w:rPr>
                <w:rFonts w:ascii="Sylfaen" w:eastAsia="Times New Roman" w:hAnsi="Sylfaen" w:cs="Sylfaen"/>
                <w:color w:val="000000"/>
                <w:sz w:val="20"/>
                <w:szCs w:val="20"/>
              </w:rPr>
              <w:t>არხზე</w:t>
            </w:r>
            <w:proofErr w:type="spellEnd"/>
            <w:r w:rsidR="00AA34CB">
              <w:rPr>
                <w:rFonts w:ascii="Sylfaen" w:eastAsia="Times New Roman" w:hAnsi="Sylfaen" w:cs="Sylfaen"/>
                <w:color w:val="000000"/>
                <w:sz w:val="20"/>
                <w:szCs w:val="20"/>
                <w:lang w:val="ka-GE"/>
              </w:rPr>
              <w:t xml:space="preserve">, </w:t>
            </w:r>
            <w:r w:rsidR="00AA34CB" w:rsidRPr="00AA34CB">
              <w:rPr>
                <w:rFonts w:ascii="Sylfaen" w:eastAsia="Times New Roman" w:hAnsi="Sylfaen" w:cs="Sylfaen"/>
                <w:color w:val="000000"/>
                <w:sz w:val="20"/>
                <w:szCs w:val="20"/>
                <w:lang w:val="ka-GE"/>
              </w:rPr>
              <w:t>1 მბ/წმ-ზე</w:t>
            </w:r>
            <w:r w:rsidR="003F6BD7">
              <w:rPr>
                <w:rFonts w:ascii="Sylfaen" w:eastAsia="Times New Roman" w:hAnsi="Sylfaen" w:cs="Sylfaen"/>
                <w:color w:val="000000"/>
                <w:sz w:val="20"/>
                <w:szCs w:val="20"/>
                <w:lang w:val="ka-GE"/>
              </w:rPr>
              <w:t xml:space="preserve"> </w:t>
            </w:r>
            <w:proofErr w:type="spellStart"/>
            <w:r w:rsidR="003F6BD7" w:rsidRPr="003F6BD7">
              <w:rPr>
                <w:rFonts w:ascii="Sylfaen" w:eastAsia="Times New Roman" w:hAnsi="Sylfaen" w:cs="Sylfaen"/>
                <w:bCs/>
                <w:sz w:val="20"/>
                <w:szCs w:val="20"/>
              </w:rPr>
              <w:t>ლარი</w:t>
            </w:r>
            <w:proofErr w:type="spellEnd"/>
          </w:p>
        </w:tc>
        <w:tc>
          <w:tcPr>
            <w:tcW w:w="765" w:type="pct"/>
            <w:noWrap/>
            <w:vAlign w:val="center"/>
            <w:hideMark/>
          </w:tcPr>
          <w:p w:rsidR="008A7C89" w:rsidRPr="00CF2B3C" w:rsidRDefault="00CF2B3C" w:rsidP="00CF2B3C">
            <w:pPr>
              <w:jc w:val="cente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rPr>
              <w:t>0.</w:t>
            </w:r>
            <w:r w:rsidR="003924EE">
              <w:rPr>
                <w:rFonts w:ascii="Sylfaen" w:eastAsia="Times New Roman" w:hAnsi="Sylfaen" w:cs="Times New Roman"/>
                <w:color w:val="000000"/>
                <w:sz w:val="20"/>
                <w:szCs w:val="20"/>
                <w:lang w:val="ka-GE"/>
              </w:rPr>
              <w:t>5</w:t>
            </w:r>
          </w:p>
        </w:tc>
      </w:tr>
      <w:tr w:rsidR="008A7C89" w:rsidRPr="008A7C89" w:rsidTr="000F7D33">
        <w:trPr>
          <w:trHeight w:val="315"/>
        </w:trPr>
        <w:tc>
          <w:tcPr>
            <w:tcW w:w="4235" w:type="pct"/>
            <w:noWrap/>
            <w:vAlign w:val="center"/>
            <w:hideMark/>
          </w:tcPr>
          <w:p w:rsidR="008A7C89" w:rsidRPr="008A7C89" w:rsidRDefault="008A7C89" w:rsidP="000F7D33">
            <w:pPr>
              <w:rPr>
                <w:rFonts w:ascii="Sylfaen" w:eastAsia="Times New Roman" w:hAnsi="Sylfaen" w:cs="Times New Roman"/>
                <w:b/>
                <w:color w:val="000000"/>
                <w:sz w:val="20"/>
                <w:szCs w:val="20"/>
                <w:lang w:val="ka-GE"/>
              </w:rPr>
            </w:pPr>
            <w:r w:rsidRPr="008A7C89">
              <w:rPr>
                <w:rFonts w:ascii="Sylfaen" w:eastAsia="Times New Roman" w:hAnsi="Sylfaen" w:cs="Times New Roman"/>
                <w:b/>
                <w:color w:val="000000"/>
                <w:sz w:val="20"/>
                <w:szCs w:val="20"/>
                <w:lang w:val="ka-GE"/>
              </w:rPr>
              <w:t xml:space="preserve">ჯამური </w:t>
            </w:r>
            <w:proofErr w:type="spellStart"/>
            <w:r w:rsidRPr="008A7C89">
              <w:rPr>
                <w:rFonts w:ascii="Sylfaen" w:eastAsia="Times New Roman" w:hAnsi="Sylfaen" w:cs="Times New Roman"/>
                <w:b/>
                <w:color w:val="000000"/>
                <w:sz w:val="20"/>
                <w:szCs w:val="20"/>
                <w:lang w:val="ka-GE"/>
              </w:rPr>
              <w:t>თვითღიღებულება</w:t>
            </w:r>
            <w:proofErr w:type="spellEnd"/>
            <w:r w:rsidR="00AA34CB">
              <w:rPr>
                <w:rFonts w:ascii="Sylfaen" w:eastAsia="Times New Roman" w:hAnsi="Sylfaen" w:cs="Times New Roman"/>
                <w:b/>
                <w:color w:val="000000"/>
                <w:sz w:val="20"/>
                <w:szCs w:val="20"/>
                <w:lang w:val="ka-GE"/>
              </w:rPr>
              <w:t xml:space="preserve">, </w:t>
            </w:r>
            <w:r w:rsidR="00AA34CB" w:rsidRPr="00AA34CB">
              <w:rPr>
                <w:rFonts w:ascii="Sylfaen" w:eastAsia="Times New Roman" w:hAnsi="Sylfaen" w:cs="Times New Roman"/>
                <w:b/>
                <w:color w:val="000000"/>
                <w:sz w:val="20"/>
                <w:szCs w:val="20"/>
                <w:lang w:val="ka-GE"/>
              </w:rPr>
              <w:t>1 მბ/წმ-ზე</w:t>
            </w:r>
            <w:r w:rsidR="003F6BD7">
              <w:rPr>
                <w:rFonts w:ascii="Sylfaen" w:eastAsia="Times New Roman" w:hAnsi="Sylfaen" w:cs="Times New Roman"/>
                <w:b/>
                <w:color w:val="000000"/>
                <w:sz w:val="20"/>
                <w:szCs w:val="20"/>
                <w:lang w:val="ka-GE"/>
              </w:rPr>
              <w:t xml:space="preserve"> </w:t>
            </w:r>
            <w:proofErr w:type="spellStart"/>
            <w:r w:rsidR="003F6BD7" w:rsidRPr="003F6BD7">
              <w:rPr>
                <w:rFonts w:ascii="Sylfaen" w:eastAsia="Times New Roman" w:hAnsi="Sylfaen" w:cs="Sylfaen"/>
                <w:b/>
                <w:bCs/>
                <w:sz w:val="20"/>
                <w:szCs w:val="20"/>
              </w:rPr>
              <w:t>ლარი</w:t>
            </w:r>
            <w:proofErr w:type="spellEnd"/>
          </w:p>
        </w:tc>
        <w:tc>
          <w:tcPr>
            <w:tcW w:w="765" w:type="pct"/>
            <w:noWrap/>
            <w:vAlign w:val="center"/>
            <w:hideMark/>
          </w:tcPr>
          <w:p w:rsidR="008A7C89" w:rsidRPr="00CF2B3C" w:rsidRDefault="008A7C89" w:rsidP="00CF2B3C">
            <w:pPr>
              <w:jc w:val="center"/>
              <w:rPr>
                <w:rFonts w:ascii="Sylfaen" w:eastAsia="Times New Roman" w:hAnsi="Sylfaen" w:cs="Times New Roman"/>
                <w:b/>
                <w:color w:val="000000"/>
                <w:sz w:val="20"/>
                <w:szCs w:val="20"/>
                <w:lang w:val="ka-GE"/>
              </w:rPr>
            </w:pPr>
            <w:r w:rsidRPr="008A7C89">
              <w:rPr>
                <w:rFonts w:ascii="Sylfaen" w:eastAsia="Times New Roman" w:hAnsi="Sylfaen" w:cs="Times New Roman"/>
                <w:b/>
                <w:color w:val="000000"/>
                <w:sz w:val="20"/>
                <w:szCs w:val="20"/>
              </w:rPr>
              <w:t>7.</w:t>
            </w:r>
            <w:r w:rsidR="003924EE">
              <w:rPr>
                <w:rFonts w:ascii="Sylfaen" w:eastAsia="Times New Roman" w:hAnsi="Sylfaen" w:cs="Times New Roman"/>
                <w:b/>
                <w:color w:val="000000"/>
                <w:sz w:val="20"/>
                <w:szCs w:val="20"/>
                <w:lang w:val="ka-GE"/>
              </w:rPr>
              <w:t>5</w:t>
            </w:r>
          </w:p>
        </w:tc>
      </w:tr>
    </w:tbl>
    <w:p w:rsidR="004E04C6" w:rsidRDefault="004E04C6" w:rsidP="004E04C6">
      <w:pPr>
        <w:jc w:val="right"/>
        <w:rPr>
          <w:rFonts w:ascii="Sylfaen" w:hAnsi="Sylfaen" w:cs="Sylfaen"/>
          <w:lang w:val="ka-GE"/>
        </w:rPr>
      </w:pPr>
    </w:p>
    <w:p w:rsidR="00AA34CB" w:rsidRDefault="00AA34CB" w:rsidP="004E04C6">
      <w:pPr>
        <w:tabs>
          <w:tab w:val="left" w:pos="2304"/>
        </w:tabs>
        <w:jc w:val="both"/>
        <w:rPr>
          <w:rFonts w:ascii="Sylfaen" w:hAnsi="Sylfaen"/>
          <w:lang w:val="ka-GE"/>
        </w:rPr>
      </w:pPr>
    </w:p>
    <w:p w:rsidR="004E04C6" w:rsidRPr="001F0D63" w:rsidRDefault="004E04C6" w:rsidP="004E04C6">
      <w:pPr>
        <w:tabs>
          <w:tab w:val="left" w:pos="2304"/>
        </w:tabs>
        <w:jc w:val="both"/>
        <w:rPr>
          <w:rFonts w:ascii="Sylfaen" w:hAnsi="Sylfaen"/>
          <w:lang w:val="ka-GE"/>
        </w:rPr>
      </w:pPr>
      <w:r w:rsidRPr="001F0D63">
        <w:rPr>
          <w:rFonts w:ascii="Sylfaen" w:hAnsi="Sylfaen"/>
          <w:lang w:val="ka-GE"/>
        </w:rPr>
        <w:t>ცხრილი N</w:t>
      </w:r>
      <w:r>
        <w:rPr>
          <w:rFonts w:ascii="Sylfaen" w:hAnsi="Sylfaen"/>
          <w:lang w:val="ka-GE"/>
        </w:rPr>
        <w:t>12</w:t>
      </w:r>
      <w:r w:rsidRPr="001F0D63">
        <w:rPr>
          <w:rFonts w:ascii="Sylfaen" w:hAnsi="Sylfaen"/>
          <w:lang w:val="ka-GE"/>
        </w:rPr>
        <w:t xml:space="preserve">-ში მოცემულია </w:t>
      </w:r>
      <w:r>
        <w:rPr>
          <w:rFonts w:ascii="Sylfaen" w:hAnsi="Sylfaen"/>
          <w:lang w:val="ka-GE"/>
        </w:rPr>
        <w:t>ს</w:t>
      </w:r>
      <w:r w:rsidRPr="001F0D63">
        <w:rPr>
          <w:rFonts w:ascii="Sylfaen" w:hAnsi="Sylfaen"/>
          <w:lang w:val="ka-GE"/>
        </w:rPr>
        <w:t>ს „</w:t>
      </w:r>
      <w:r>
        <w:rPr>
          <w:rFonts w:ascii="Sylfaen" w:hAnsi="Sylfaen"/>
          <w:lang w:val="ka-GE"/>
        </w:rPr>
        <w:t>სილქნეტის</w:t>
      </w:r>
      <w:r w:rsidRPr="001F0D63">
        <w:rPr>
          <w:rFonts w:ascii="Sylfaen" w:hAnsi="Sylfaen"/>
          <w:lang w:val="ka-GE"/>
        </w:rPr>
        <w:t xml:space="preserve">“ </w:t>
      </w:r>
      <w:r>
        <w:rPr>
          <w:rFonts w:ascii="Sylfaen" w:hAnsi="Sylfaen"/>
          <w:lang w:val="ka-GE"/>
        </w:rPr>
        <w:t xml:space="preserve">გლობალური </w:t>
      </w:r>
      <w:r w:rsidRPr="001F0D63">
        <w:rPr>
          <w:rFonts w:ascii="Sylfaen" w:hAnsi="Sylfaen"/>
          <w:lang w:val="ka-GE"/>
        </w:rPr>
        <w:t xml:space="preserve"> ინტერნეტ</w:t>
      </w:r>
      <w:r>
        <w:rPr>
          <w:rFonts w:ascii="Sylfaen" w:hAnsi="Sylfaen"/>
          <w:lang w:val="ka-GE"/>
        </w:rPr>
        <w:t xml:space="preserve">ის რესურსებთან საბითუმო დაშვების </w:t>
      </w:r>
      <w:r w:rsidRPr="001F0D63">
        <w:rPr>
          <w:rFonts w:ascii="Sylfaen" w:hAnsi="Sylfaen"/>
          <w:lang w:val="ka-GE"/>
        </w:rPr>
        <w:t xml:space="preserve">მომსახურების საოპერაციო დანახარჯები, ასევე წლის განმავლობაში გაყიდული </w:t>
      </w:r>
      <w:r>
        <w:rPr>
          <w:rFonts w:ascii="Sylfaen" w:hAnsi="Sylfaen"/>
          <w:lang w:val="ka-GE"/>
        </w:rPr>
        <w:t xml:space="preserve">საბითუმო მომსახურების </w:t>
      </w:r>
      <w:r w:rsidRPr="001F0D63">
        <w:rPr>
          <w:rFonts w:ascii="Sylfaen" w:hAnsi="Sylfaen"/>
          <w:lang w:val="ka-GE"/>
        </w:rPr>
        <w:t xml:space="preserve">ჯამური მოცულობა </w:t>
      </w:r>
      <w:proofErr w:type="spellStart"/>
      <w:r>
        <w:rPr>
          <w:rFonts w:ascii="Sylfaen" w:hAnsi="Sylfaen"/>
          <w:lang w:val="ka-GE"/>
        </w:rPr>
        <w:t>გ</w:t>
      </w:r>
      <w:r w:rsidRPr="001F0D63">
        <w:rPr>
          <w:rFonts w:ascii="Sylfaen" w:hAnsi="Sylfaen"/>
          <w:lang w:val="ka-GE"/>
        </w:rPr>
        <w:t>გბტ</w:t>
      </w:r>
      <w:proofErr w:type="spellEnd"/>
      <w:r>
        <w:rPr>
          <w:rFonts w:ascii="Sylfaen" w:hAnsi="Sylfaen"/>
          <w:lang w:val="ka-GE"/>
        </w:rPr>
        <w:t>/</w:t>
      </w:r>
      <w:r w:rsidRPr="001F0D63">
        <w:rPr>
          <w:rFonts w:ascii="Sylfaen" w:hAnsi="Sylfaen"/>
          <w:lang w:val="ka-GE"/>
        </w:rPr>
        <w:t>წმ-ში</w:t>
      </w:r>
      <w:r>
        <w:rPr>
          <w:rFonts w:ascii="Sylfaen" w:hAnsi="Sylfaen"/>
          <w:lang w:val="ka-GE"/>
        </w:rPr>
        <w:t xml:space="preserve">, </w:t>
      </w:r>
      <w:r w:rsidRPr="001F0D63">
        <w:rPr>
          <w:rFonts w:ascii="Sylfaen" w:hAnsi="Sylfaen"/>
          <w:lang w:val="ka-GE"/>
        </w:rPr>
        <w:t xml:space="preserve"> დატვირთული კაპიტალის ოდენობა და ერთ მბ/წმ-ზე გაანგარიშებული დანახარჯები ლარში</w:t>
      </w:r>
      <w:r>
        <w:rPr>
          <w:rFonts w:ascii="Sylfaen" w:hAnsi="Sylfaen"/>
          <w:lang w:val="ka-GE"/>
        </w:rPr>
        <w:t xml:space="preserve"> მათ შორის მოგების მარჟის გაანგარიშება</w:t>
      </w:r>
      <w:r w:rsidRPr="001F0D63">
        <w:rPr>
          <w:rFonts w:ascii="Sylfaen" w:hAnsi="Sylfaen"/>
          <w:lang w:val="ka-GE"/>
        </w:rPr>
        <w:t xml:space="preserve">.  </w:t>
      </w:r>
    </w:p>
    <w:p w:rsidR="004E04C6" w:rsidRDefault="004E04C6" w:rsidP="004E04C6">
      <w:pPr>
        <w:jc w:val="right"/>
        <w:rPr>
          <w:rFonts w:ascii="Sylfaen" w:hAnsi="Sylfaen" w:cs="Sylfaen"/>
          <w:lang w:val="ka-GE"/>
        </w:rPr>
      </w:pPr>
    </w:p>
    <w:p w:rsidR="004E04C6" w:rsidRDefault="004E04C6" w:rsidP="004E04C6">
      <w:pPr>
        <w:jc w:val="right"/>
        <w:rPr>
          <w:rFonts w:ascii="Sylfaen" w:hAnsi="Sylfaen" w:cs="Sylfaen"/>
          <w:lang w:val="ka-GE"/>
        </w:rPr>
      </w:pPr>
      <w:r>
        <w:rPr>
          <w:rFonts w:ascii="Sylfaen" w:hAnsi="Sylfaen" w:cs="Sylfaen"/>
          <w:lang w:val="ka-GE"/>
        </w:rPr>
        <w:t xml:space="preserve"> ცხრილი N12</w:t>
      </w:r>
    </w:p>
    <w:tbl>
      <w:tblPr>
        <w:tblStyle w:val="TableGrid"/>
        <w:tblW w:w="4652" w:type="pct"/>
        <w:jc w:val="center"/>
        <w:tblLayout w:type="fixed"/>
        <w:tblLook w:val="04A0" w:firstRow="1" w:lastRow="0" w:firstColumn="1" w:lastColumn="0" w:noHBand="0" w:noVBand="1"/>
      </w:tblPr>
      <w:tblGrid>
        <w:gridCol w:w="7380"/>
        <w:gridCol w:w="1319"/>
      </w:tblGrid>
      <w:tr w:rsidR="00B24380" w:rsidRPr="003F6BD7" w:rsidTr="00B24380">
        <w:trPr>
          <w:trHeight w:val="656"/>
          <w:jc w:val="center"/>
        </w:trPr>
        <w:tc>
          <w:tcPr>
            <w:tcW w:w="4242" w:type="pct"/>
            <w:vAlign w:val="center"/>
            <w:hideMark/>
          </w:tcPr>
          <w:p w:rsidR="00B24380" w:rsidRPr="003F6BD7" w:rsidRDefault="00B24380" w:rsidP="003F6BD7">
            <w:pPr>
              <w:jc w:val="center"/>
              <w:rPr>
                <w:rFonts w:ascii="Calibri" w:eastAsia="Times New Roman" w:hAnsi="Calibri" w:cs="Times New Roman"/>
                <w:b/>
                <w:bCs/>
                <w:color w:val="000000"/>
                <w:sz w:val="20"/>
                <w:szCs w:val="20"/>
              </w:rPr>
            </w:pPr>
            <w:proofErr w:type="spellStart"/>
            <w:r w:rsidRPr="003F6BD7">
              <w:rPr>
                <w:rFonts w:ascii="Sylfaen" w:eastAsia="Times New Roman" w:hAnsi="Sylfaen" w:cs="Sylfaen"/>
                <w:b/>
                <w:bCs/>
                <w:color w:val="000000"/>
                <w:sz w:val="20"/>
                <w:szCs w:val="20"/>
              </w:rPr>
              <w:t>ინტერნეტის</w:t>
            </w:r>
            <w:proofErr w:type="spellEnd"/>
            <w:r w:rsidRPr="003F6BD7">
              <w:rPr>
                <w:rFonts w:ascii="Calibri" w:eastAsia="Times New Roman" w:hAnsi="Calibri" w:cs="Times New Roman"/>
                <w:b/>
                <w:bCs/>
                <w:color w:val="000000"/>
                <w:sz w:val="20"/>
                <w:szCs w:val="20"/>
              </w:rPr>
              <w:t xml:space="preserve"> </w:t>
            </w:r>
            <w:proofErr w:type="spellStart"/>
            <w:r w:rsidRPr="003F6BD7">
              <w:rPr>
                <w:rFonts w:ascii="Sylfaen" w:eastAsia="Times New Roman" w:hAnsi="Sylfaen" w:cs="Sylfaen"/>
                <w:b/>
                <w:bCs/>
                <w:color w:val="000000"/>
                <w:sz w:val="20"/>
                <w:szCs w:val="20"/>
              </w:rPr>
              <w:t>გლობალურ</w:t>
            </w:r>
            <w:proofErr w:type="spellEnd"/>
            <w:r w:rsidRPr="003F6BD7">
              <w:rPr>
                <w:rFonts w:ascii="Calibri" w:eastAsia="Times New Roman" w:hAnsi="Calibri" w:cs="Times New Roman"/>
                <w:b/>
                <w:bCs/>
                <w:color w:val="000000"/>
                <w:sz w:val="20"/>
                <w:szCs w:val="20"/>
              </w:rPr>
              <w:t xml:space="preserve"> </w:t>
            </w:r>
            <w:proofErr w:type="spellStart"/>
            <w:r w:rsidRPr="003F6BD7">
              <w:rPr>
                <w:rFonts w:ascii="Sylfaen" w:eastAsia="Times New Roman" w:hAnsi="Sylfaen" w:cs="Sylfaen"/>
                <w:b/>
                <w:bCs/>
                <w:color w:val="000000"/>
                <w:sz w:val="20"/>
                <w:szCs w:val="20"/>
              </w:rPr>
              <w:t>რესურსებთან</w:t>
            </w:r>
            <w:proofErr w:type="spellEnd"/>
            <w:r w:rsidRPr="003F6BD7">
              <w:rPr>
                <w:rFonts w:ascii="Calibri" w:eastAsia="Times New Roman" w:hAnsi="Calibri" w:cs="Times New Roman"/>
                <w:b/>
                <w:bCs/>
                <w:color w:val="000000"/>
                <w:sz w:val="20"/>
                <w:szCs w:val="20"/>
              </w:rPr>
              <w:t xml:space="preserve"> </w:t>
            </w:r>
            <w:proofErr w:type="spellStart"/>
            <w:r w:rsidRPr="003F6BD7">
              <w:rPr>
                <w:rFonts w:ascii="Sylfaen" w:eastAsia="Times New Roman" w:hAnsi="Sylfaen" w:cs="Sylfaen"/>
                <w:b/>
                <w:bCs/>
                <w:color w:val="000000"/>
                <w:sz w:val="20"/>
                <w:szCs w:val="20"/>
              </w:rPr>
              <w:t>დაშვების</w:t>
            </w:r>
            <w:proofErr w:type="spellEnd"/>
            <w:r w:rsidRPr="003F6BD7">
              <w:rPr>
                <w:rFonts w:ascii="Calibri" w:eastAsia="Times New Roman" w:hAnsi="Calibri" w:cs="Times New Roman"/>
                <w:b/>
                <w:bCs/>
                <w:color w:val="000000"/>
                <w:sz w:val="20"/>
                <w:szCs w:val="20"/>
              </w:rPr>
              <w:t xml:space="preserve"> </w:t>
            </w:r>
            <w:proofErr w:type="spellStart"/>
            <w:r w:rsidRPr="003F6BD7">
              <w:rPr>
                <w:rFonts w:ascii="Sylfaen" w:eastAsia="Times New Roman" w:hAnsi="Sylfaen" w:cs="Sylfaen"/>
                <w:b/>
                <w:bCs/>
                <w:color w:val="000000"/>
                <w:sz w:val="20"/>
                <w:szCs w:val="20"/>
              </w:rPr>
              <w:t>საბითუმო</w:t>
            </w:r>
            <w:proofErr w:type="spellEnd"/>
            <w:r w:rsidRPr="003F6BD7">
              <w:rPr>
                <w:rFonts w:ascii="Calibri" w:eastAsia="Times New Roman" w:hAnsi="Calibri" w:cs="Times New Roman"/>
                <w:b/>
                <w:bCs/>
                <w:color w:val="000000"/>
                <w:sz w:val="20"/>
                <w:szCs w:val="20"/>
              </w:rPr>
              <w:t xml:space="preserve"> </w:t>
            </w:r>
            <w:proofErr w:type="spellStart"/>
            <w:r w:rsidRPr="003F6BD7">
              <w:rPr>
                <w:rFonts w:ascii="Sylfaen" w:eastAsia="Times New Roman" w:hAnsi="Sylfaen" w:cs="Sylfaen"/>
                <w:b/>
                <w:bCs/>
                <w:color w:val="000000"/>
                <w:sz w:val="20"/>
                <w:szCs w:val="20"/>
              </w:rPr>
              <w:t>ბაზარი</w:t>
            </w:r>
            <w:proofErr w:type="spellEnd"/>
          </w:p>
        </w:tc>
        <w:tc>
          <w:tcPr>
            <w:tcW w:w="758" w:type="pct"/>
            <w:vAlign w:val="center"/>
            <w:hideMark/>
          </w:tcPr>
          <w:p w:rsidR="00B24380" w:rsidRPr="003F6BD7" w:rsidRDefault="00B24380" w:rsidP="003F6BD7">
            <w:pPr>
              <w:jc w:val="center"/>
              <w:rPr>
                <w:rFonts w:ascii="Calibri" w:eastAsia="Times New Roman" w:hAnsi="Calibri" w:cs="Times New Roman"/>
                <w:b/>
                <w:bCs/>
                <w:color w:val="000000"/>
                <w:sz w:val="20"/>
                <w:szCs w:val="20"/>
              </w:rPr>
            </w:pPr>
            <w:r w:rsidRPr="003F6BD7">
              <w:rPr>
                <w:rFonts w:ascii="Calibri" w:eastAsia="Times New Roman" w:hAnsi="Calibri" w:cs="Times New Roman"/>
                <w:b/>
                <w:bCs/>
                <w:color w:val="000000"/>
                <w:sz w:val="20"/>
                <w:szCs w:val="20"/>
              </w:rPr>
              <w:t xml:space="preserve">2017 </w:t>
            </w:r>
            <w:proofErr w:type="spellStart"/>
            <w:r w:rsidRPr="003F6BD7">
              <w:rPr>
                <w:rFonts w:ascii="Sylfaen" w:eastAsia="Times New Roman" w:hAnsi="Sylfaen" w:cs="Sylfaen"/>
                <w:b/>
                <w:bCs/>
                <w:color w:val="000000"/>
                <w:sz w:val="20"/>
                <w:szCs w:val="20"/>
              </w:rPr>
              <w:t>წელი</w:t>
            </w:r>
            <w:proofErr w:type="spellEnd"/>
            <w:r w:rsidRPr="003F6BD7">
              <w:rPr>
                <w:rFonts w:ascii="Calibri" w:eastAsia="Times New Roman" w:hAnsi="Calibri" w:cs="Times New Roman"/>
                <w:b/>
                <w:bCs/>
                <w:color w:val="000000"/>
                <w:sz w:val="20"/>
                <w:szCs w:val="20"/>
              </w:rPr>
              <w:br/>
              <w:t xml:space="preserve">('000 </w:t>
            </w:r>
            <w:proofErr w:type="spellStart"/>
            <w:r w:rsidRPr="003F6BD7">
              <w:rPr>
                <w:rFonts w:ascii="Sylfaen" w:eastAsia="Times New Roman" w:hAnsi="Sylfaen" w:cs="Sylfaen"/>
                <w:b/>
                <w:bCs/>
                <w:color w:val="000000"/>
                <w:sz w:val="20"/>
                <w:szCs w:val="20"/>
              </w:rPr>
              <w:t>ლარი</w:t>
            </w:r>
            <w:proofErr w:type="spellEnd"/>
            <w:r w:rsidRPr="003F6BD7">
              <w:rPr>
                <w:rFonts w:ascii="Calibri" w:eastAsia="Times New Roman" w:hAnsi="Calibri" w:cs="Times New Roman"/>
                <w:b/>
                <w:bCs/>
                <w:color w:val="000000"/>
                <w:sz w:val="20"/>
                <w:szCs w:val="20"/>
              </w:rPr>
              <w:t>)</w:t>
            </w:r>
          </w:p>
        </w:tc>
      </w:tr>
      <w:tr w:rsidR="00B24380" w:rsidRPr="003F6BD7" w:rsidTr="00B24380">
        <w:trPr>
          <w:trHeight w:val="2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საოპერაციო</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ხარჯები</w:t>
            </w:r>
            <w:proofErr w:type="spellEnd"/>
          </w:p>
        </w:tc>
        <w:tc>
          <w:tcPr>
            <w:tcW w:w="758" w:type="pct"/>
            <w:noWrap/>
            <w:vAlign w:val="center"/>
            <w:hideMark/>
          </w:tcPr>
          <w:p w:rsidR="00B24380" w:rsidRPr="003F6BD7" w:rsidRDefault="00B24380" w:rsidP="003F6BD7">
            <w:pPr>
              <w:jc w:val="center"/>
              <w:rPr>
                <w:rFonts w:ascii="Calibri" w:eastAsia="Times New Roman" w:hAnsi="Calibri" w:cs="Times New Roman"/>
                <w:b/>
                <w:bCs/>
                <w:color w:val="000000"/>
                <w:sz w:val="20"/>
                <w:szCs w:val="20"/>
              </w:rPr>
            </w:pPr>
            <w:r w:rsidRPr="003F6BD7">
              <w:rPr>
                <w:rFonts w:ascii="Calibri" w:eastAsia="Times New Roman" w:hAnsi="Calibri" w:cs="Times New Roman"/>
                <w:b/>
                <w:bCs/>
                <w:color w:val="000000"/>
                <w:sz w:val="20"/>
                <w:szCs w:val="20"/>
              </w:rPr>
              <w:t>8,280</w:t>
            </w:r>
          </w:p>
        </w:tc>
      </w:tr>
      <w:tr w:rsidR="00B24380" w:rsidRPr="003F6BD7" w:rsidTr="00B24380">
        <w:trPr>
          <w:trHeight w:val="206"/>
          <w:jc w:val="center"/>
        </w:trPr>
        <w:tc>
          <w:tcPr>
            <w:tcW w:w="4242" w:type="pct"/>
            <w:vAlign w:val="center"/>
            <w:hideMark/>
          </w:tcPr>
          <w:p w:rsidR="00B24380" w:rsidRPr="003F6BD7" w:rsidRDefault="00B24380" w:rsidP="003F6BD7">
            <w:pPr>
              <w:ind w:firstLineChars="200" w:firstLine="400"/>
              <w:rPr>
                <w:rFonts w:ascii="Arial" w:eastAsia="Times New Roman" w:hAnsi="Arial" w:cs="Arial"/>
                <w:sz w:val="20"/>
                <w:szCs w:val="20"/>
              </w:rPr>
            </w:pPr>
            <w:proofErr w:type="spellStart"/>
            <w:r w:rsidRPr="003F6BD7">
              <w:rPr>
                <w:rFonts w:ascii="Sylfaen" w:eastAsia="Times New Roman" w:hAnsi="Sylfaen" w:cs="Sylfaen"/>
                <w:sz w:val="20"/>
                <w:szCs w:val="20"/>
              </w:rPr>
              <w:t>გრძელვადიანი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აქტივების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ცვეთა</w:t>
            </w:r>
            <w:proofErr w:type="spellEnd"/>
            <w:r w:rsidRPr="003F6BD7">
              <w:rPr>
                <w:rFonts w:ascii="Arial" w:eastAsia="Times New Roman" w:hAnsi="Arial" w:cs="Arial"/>
                <w:sz w:val="20"/>
                <w:szCs w:val="20"/>
              </w:rPr>
              <w:t xml:space="preserve"> &amp; </w:t>
            </w:r>
            <w:proofErr w:type="spellStart"/>
            <w:r w:rsidRPr="003F6BD7">
              <w:rPr>
                <w:rFonts w:ascii="Sylfaen" w:eastAsia="Times New Roman" w:hAnsi="Sylfaen" w:cs="Sylfaen"/>
                <w:sz w:val="20"/>
                <w:szCs w:val="20"/>
              </w:rPr>
              <w:t>ამორტიზაცია</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466</w:t>
            </w:r>
          </w:p>
        </w:tc>
      </w:tr>
      <w:tr w:rsidR="00B24380" w:rsidRPr="003F6BD7" w:rsidTr="00B24380">
        <w:trPr>
          <w:trHeight w:val="116"/>
          <w:jc w:val="center"/>
        </w:trPr>
        <w:tc>
          <w:tcPr>
            <w:tcW w:w="4242" w:type="pct"/>
            <w:vAlign w:val="center"/>
            <w:hideMark/>
          </w:tcPr>
          <w:p w:rsidR="00B24380" w:rsidRPr="003F6BD7" w:rsidRDefault="00B24380" w:rsidP="003F6BD7">
            <w:pPr>
              <w:ind w:firstLineChars="200" w:firstLine="400"/>
              <w:rPr>
                <w:rFonts w:ascii="Arial" w:eastAsia="Times New Roman" w:hAnsi="Arial" w:cs="Arial"/>
                <w:sz w:val="20"/>
                <w:szCs w:val="20"/>
              </w:rPr>
            </w:pPr>
            <w:proofErr w:type="spellStart"/>
            <w:r w:rsidRPr="003F6BD7">
              <w:rPr>
                <w:rFonts w:ascii="Sylfaen" w:eastAsia="Times New Roman" w:hAnsi="Sylfaen" w:cs="Sylfaen"/>
                <w:sz w:val="20"/>
                <w:szCs w:val="20"/>
              </w:rPr>
              <w:t>გრძელვადიანი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აქტივების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ქსელის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ტექნიკური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მომსახურება</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113</w:t>
            </w:r>
          </w:p>
        </w:tc>
      </w:tr>
      <w:tr w:rsidR="00B24380" w:rsidRPr="003F6BD7" w:rsidTr="00B24380">
        <w:trPr>
          <w:trHeight w:val="287"/>
          <w:jc w:val="center"/>
        </w:trPr>
        <w:tc>
          <w:tcPr>
            <w:tcW w:w="4242" w:type="pct"/>
            <w:vAlign w:val="center"/>
            <w:hideMark/>
          </w:tcPr>
          <w:p w:rsidR="00B24380" w:rsidRPr="003F6BD7" w:rsidRDefault="00B24380" w:rsidP="003F6BD7">
            <w:pPr>
              <w:ind w:firstLineChars="200" w:firstLine="400"/>
              <w:rPr>
                <w:rFonts w:ascii="Arial" w:eastAsia="Times New Roman" w:hAnsi="Arial" w:cs="Arial"/>
                <w:sz w:val="20"/>
                <w:szCs w:val="20"/>
              </w:rPr>
            </w:pPr>
            <w:proofErr w:type="spellStart"/>
            <w:r w:rsidRPr="003F6BD7">
              <w:rPr>
                <w:rFonts w:ascii="Sylfaen" w:eastAsia="Times New Roman" w:hAnsi="Sylfaen" w:cs="Sylfaen"/>
                <w:sz w:val="20"/>
                <w:szCs w:val="20"/>
              </w:rPr>
              <w:t>ინტერნეტის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შესყიდვა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საერთაშორისო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არხების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იჯარა</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5,616</w:t>
            </w:r>
          </w:p>
        </w:tc>
      </w:tr>
      <w:tr w:rsidR="00B24380" w:rsidRPr="003F6BD7" w:rsidTr="00B24380">
        <w:trPr>
          <w:trHeight w:val="179"/>
          <w:jc w:val="center"/>
        </w:trPr>
        <w:tc>
          <w:tcPr>
            <w:tcW w:w="4242" w:type="pct"/>
            <w:vAlign w:val="center"/>
            <w:hideMark/>
          </w:tcPr>
          <w:p w:rsidR="00B24380" w:rsidRPr="003F6BD7" w:rsidRDefault="00B24380" w:rsidP="003F6BD7">
            <w:pPr>
              <w:ind w:firstLineChars="200" w:firstLine="400"/>
              <w:rPr>
                <w:rFonts w:ascii="Arial" w:eastAsia="Times New Roman" w:hAnsi="Arial" w:cs="Arial"/>
                <w:sz w:val="20"/>
                <w:szCs w:val="20"/>
              </w:rPr>
            </w:pPr>
            <w:proofErr w:type="spellStart"/>
            <w:r w:rsidRPr="003F6BD7">
              <w:rPr>
                <w:rFonts w:ascii="Sylfaen" w:eastAsia="Times New Roman" w:hAnsi="Sylfaen" w:cs="Sylfaen"/>
                <w:sz w:val="20"/>
                <w:szCs w:val="20"/>
              </w:rPr>
              <w:t>პერსონალის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სახელფასო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დანახარჯები</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830</w:t>
            </w:r>
          </w:p>
        </w:tc>
      </w:tr>
      <w:tr w:rsidR="00B24380" w:rsidRPr="003F6BD7" w:rsidTr="00B24380">
        <w:trPr>
          <w:trHeight w:val="179"/>
          <w:jc w:val="center"/>
        </w:trPr>
        <w:tc>
          <w:tcPr>
            <w:tcW w:w="4242" w:type="pct"/>
            <w:vAlign w:val="center"/>
            <w:hideMark/>
          </w:tcPr>
          <w:p w:rsidR="00B24380" w:rsidRPr="003F6BD7" w:rsidRDefault="00B24380" w:rsidP="003F6BD7">
            <w:pPr>
              <w:ind w:firstLineChars="200" w:firstLine="400"/>
              <w:rPr>
                <w:rFonts w:ascii="Arial" w:eastAsia="Times New Roman" w:hAnsi="Arial" w:cs="Arial"/>
                <w:sz w:val="20"/>
                <w:szCs w:val="20"/>
              </w:rPr>
            </w:pPr>
            <w:proofErr w:type="spellStart"/>
            <w:r w:rsidRPr="003F6BD7">
              <w:rPr>
                <w:rFonts w:ascii="Sylfaen" w:eastAsia="Times New Roman" w:hAnsi="Sylfaen" w:cs="Sylfaen"/>
                <w:sz w:val="20"/>
                <w:szCs w:val="20"/>
              </w:rPr>
              <w:t>ქსელის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სხვა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იჯარის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ხარჯები</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241</w:t>
            </w:r>
          </w:p>
        </w:tc>
      </w:tr>
      <w:tr w:rsidR="00B24380" w:rsidRPr="003F6BD7" w:rsidTr="00B24380">
        <w:trPr>
          <w:trHeight w:val="530"/>
          <w:jc w:val="center"/>
        </w:trPr>
        <w:tc>
          <w:tcPr>
            <w:tcW w:w="4242" w:type="pct"/>
            <w:vAlign w:val="center"/>
            <w:hideMark/>
          </w:tcPr>
          <w:p w:rsidR="00B24380" w:rsidRPr="003F6BD7" w:rsidRDefault="00B24380" w:rsidP="003F6BD7">
            <w:pPr>
              <w:tabs>
                <w:tab w:val="left" w:pos="150"/>
              </w:tabs>
              <w:ind w:leftChars="182" w:left="430" w:hangingChars="15" w:hanging="30"/>
              <w:rPr>
                <w:rFonts w:ascii="Arial" w:eastAsia="Times New Roman" w:hAnsi="Arial" w:cs="Arial"/>
                <w:sz w:val="20"/>
                <w:szCs w:val="20"/>
              </w:rPr>
            </w:pPr>
            <w:proofErr w:type="spellStart"/>
            <w:r w:rsidRPr="003F6BD7">
              <w:rPr>
                <w:rFonts w:ascii="Sylfaen" w:eastAsia="Times New Roman" w:hAnsi="Sylfaen" w:cs="Sylfaen"/>
                <w:sz w:val="20"/>
                <w:szCs w:val="20"/>
              </w:rPr>
              <w:t>სხვა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საპროცენტო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აუდიტორული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საკონსულტაციო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იურიდიული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კომუნალური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საეჭვმო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მოთხოვნები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გადასახადები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მოსაკრებლები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საბანკო</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მომსახურება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დაცხის</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ხარჯები</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და</w:t>
            </w:r>
            <w:proofErr w:type="spellEnd"/>
            <w:r w:rsidRPr="003F6BD7">
              <w:rPr>
                <w:rFonts w:ascii="Arial" w:eastAsia="Times New Roman" w:hAnsi="Arial" w:cs="Arial"/>
                <w:sz w:val="20"/>
                <w:szCs w:val="20"/>
              </w:rPr>
              <w:t xml:space="preserve"> </w:t>
            </w:r>
            <w:proofErr w:type="spellStart"/>
            <w:r w:rsidRPr="003F6BD7">
              <w:rPr>
                <w:rFonts w:ascii="Sylfaen" w:eastAsia="Times New Roman" w:hAnsi="Sylfaen" w:cs="Sylfaen"/>
                <w:sz w:val="20"/>
                <w:szCs w:val="20"/>
              </w:rPr>
              <w:t>სხვა</w:t>
            </w:r>
            <w:proofErr w:type="spellEnd"/>
            <w:r w:rsidRPr="003F6BD7">
              <w:rPr>
                <w:rFonts w:ascii="Arial" w:eastAsia="Times New Roman" w:hAnsi="Arial" w:cs="Arial"/>
                <w:sz w:val="20"/>
                <w:szCs w:val="20"/>
              </w:rPr>
              <w:t>)</w:t>
            </w:r>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r w:rsidRPr="003F6BD7">
              <w:rPr>
                <w:rFonts w:ascii="Sylfaen" w:eastAsia="Times New Roman" w:hAnsi="Sylfaen" w:cs="Times New Roman"/>
                <w:color w:val="000000"/>
                <w:sz w:val="20"/>
                <w:szCs w:val="20"/>
              </w:rPr>
              <w:t>1,014</w:t>
            </w:r>
          </w:p>
        </w:tc>
      </w:tr>
      <w:tr w:rsidR="00B24380" w:rsidRPr="003F6BD7" w:rsidTr="00B24380">
        <w:trPr>
          <w:trHeight w:val="40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უკუგება</w:t>
            </w:r>
            <w:proofErr w:type="spellEnd"/>
            <w:r w:rsidRPr="003F6BD7">
              <w:rPr>
                <w:rFonts w:ascii="Arial" w:eastAsia="Times New Roman" w:hAnsi="Arial" w:cs="Arial"/>
                <w:b/>
                <w:bCs/>
                <w:sz w:val="20"/>
                <w:szCs w:val="20"/>
              </w:rPr>
              <w:t xml:space="preserve"> </w:t>
            </w:r>
          </w:p>
        </w:tc>
        <w:tc>
          <w:tcPr>
            <w:tcW w:w="758" w:type="pct"/>
            <w:noWrap/>
            <w:vAlign w:val="center"/>
            <w:hideMark/>
          </w:tcPr>
          <w:p w:rsidR="00B24380" w:rsidRPr="003F6BD7" w:rsidRDefault="00B24380" w:rsidP="003F6BD7">
            <w:pPr>
              <w:jc w:val="center"/>
              <w:rPr>
                <w:rFonts w:ascii="Calibri" w:eastAsia="Times New Roman" w:hAnsi="Calibri" w:cs="Times New Roman"/>
                <w:b/>
                <w:bCs/>
                <w:color w:val="000000"/>
                <w:sz w:val="20"/>
                <w:szCs w:val="20"/>
              </w:rPr>
            </w:pPr>
            <w:r w:rsidRPr="003F6BD7">
              <w:rPr>
                <w:rFonts w:ascii="Calibri" w:eastAsia="Times New Roman" w:hAnsi="Calibri" w:cs="Times New Roman"/>
                <w:b/>
                <w:bCs/>
                <w:color w:val="000000"/>
                <w:sz w:val="20"/>
                <w:szCs w:val="20"/>
              </w:rPr>
              <w:t>7,435</w:t>
            </w:r>
          </w:p>
        </w:tc>
      </w:tr>
      <w:tr w:rsidR="00B24380" w:rsidRPr="003F6BD7" w:rsidTr="00B24380">
        <w:trPr>
          <w:trHeight w:val="60"/>
          <w:jc w:val="center"/>
        </w:trPr>
        <w:tc>
          <w:tcPr>
            <w:tcW w:w="4242" w:type="pct"/>
            <w:noWrap/>
            <w:vAlign w:val="center"/>
            <w:hideMark/>
          </w:tcPr>
          <w:p w:rsidR="00B24380" w:rsidRPr="003F6BD7" w:rsidRDefault="00B24380" w:rsidP="003F6BD7">
            <w:pPr>
              <w:rPr>
                <w:rFonts w:ascii="Sylfaen" w:eastAsia="Times New Roman" w:hAnsi="Sylfaen" w:cs="Times New Roman"/>
                <w:color w:val="000000"/>
                <w:sz w:val="20"/>
                <w:szCs w:val="20"/>
              </w:rPr>
            </w:pPr>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p>
        </w:tc>
      </w:tr>
      <w:tr w:rsidR="00B24380" w:rsidRPr="003F6BD7" w:rsidTr="00B24380">
        <w:trPr>
          <w:trHeight w:val="3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აქტივები</w:t>
            </w:r>
            <w:proofErr w:type="spellEnd"/>
          </w:p>
        </w:tc>
        <w:tc>
          <w:tcPr>
            <w:tcW w:w="758" w:type="pct"/>
            <w:noWrap/>
            <w:vAlign w:val="center"/>
            <w:hideMark/>
          </w:tcPr>
          <w:p w:rsidR="00B24380" w:rsidRPr="003F6BD7" w:rsidRDefault="00B24380" w:rsidP="003F6BD7">
            <w:pPr>
              <w:jc w:val="center"/>
              <w:rPr>
                <w:rFonts w:ascii="Calibri" w:eastAsia="Times New Roman" w:hAnsi="Calibri" w:cs="Times New Roman"/>
                <w:sz w:val="20"/>
                <w:szCs w:val="20"/>
              </w:rPr>
            </w:pPr>
            <w:r w:rsidRPr="003F6BD7">
              <w:rPr>
                <w:rFonts w:ascii="Calibri" w:eastAsia="Times New Roman" w:hAnsi="Calibri" w:cs="Times New Roman"/>
                <w:sz w:val="20"/>
                <w:szCs w:val="20"/>
              </w:rPr>
              <w:t>2,568</w:t>
            </w:r>
          </w:p>
        </w:tc>
      </w:tr>
      <w:tr w:rsidR="00B24380" w:rsidRPr="003F6BD7" w:rsidTr="00B24380">
        <w:trPr>
          <w:trHeight w:val="3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ვალდებულებები</w:t>
            </w:r>
            <w:proofErr w:type="spellEnd"/>
          </w:p>
        </w:tc>
        <w:tc>
          <w:tcPr>
            <w:tcW w:w="758" w:type="pct"/>
            <w:noWrap/>
            <w:vAlign w:val="center"/>
            <w:hideMark/>
          </w:tcPr>
          <w:p w:rsidR="00B24380" w:rsidRPr="003F6BD7" w:rsidRDefault="00B24380" w:rsidP="003F6BD7">
            <w:pPr>
              <w:jc w:val="center"/>
              <w:rPr>
                <w:rFonts w:ascii="Calibri" w:eastAsia="Times New Roman" w:hAnsi="Calibri" w:cs="Times New Roman"/>
                <w:sz w:val="20"/>
                <w:szCs w:val="20"/>
              </w:rPr>
            </w:pPr>
            <w:r w:rsidRPr="003F6BD7">
              <w:rPr>
                <w:rFonts w:ascii="Calibri" w:eastAsia="Times New Roman" w:hAnsi="Calibri" w:cs="Times New Roman"/>
                <w:sz w:val="20"/>
                <w:szCs w:val="20"/>
              </w:rPr>
              <w:t>940</w:t>
            </w:r>
          </w:p>
        </w:tc>
      </w:tr>
      <w:tr w:rsidR="00B24380" w:rsidRPr="003F6BD7" w:rsidTr="00B24380">
        <w:trPr>
          <w:trHeight w:val="3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კაპიტალი</w:t>
            </w:r>
            <w:proofErr w:type="spellEnd"/>
          </w:p>
        </w:tc>
        <w:tc>
          <w:tcPr>
            <w:tcW w:w="758" w:type="pct"/>
            <w:noWrap/>
            <w:vAlign w:val="center"/>
            <w:hideMark/>
          </w:tcPr>
          <w:p w:rsidR="00B24380" w:rsidRPr="003F6BD7" w:rsidRDefault="00B24380" w:rsidP="003F6BD7">
            <w:pPr>
              <w:jc w:val="center"/>
              <w:rPr>
                <w:rFonts w:ascii="Calibri" w:eastAsia="Times New Roman" w:hAnsi="Calibri" w:cs="Times New Roman"/>
                <w:sz w:val="20"/>
                <w:szCs w:val="20"/>
              </w:rPr>
            </w:pPr>
            <w:r w:rsidRPr="003F6BD7">
              <w:rPr>
                <w:rFonts w:ascii="Calibri" w:eastAsia="Times New Roman" w:hAnsi="Calibri" w:cs="Times New Roman"/>
                <w:sz w:val="20"/>
                <w:szCs w:val="20"/>
              </w:rPr>
              <w:t>2,132</w:t>
            </w:r>
          </w:p>
        </w:tc>
      </w:tr>
      <w:tr w:rsidR="00B24380" w:rsidRPr="003F6BD7" w:rsidTr="00B24380">
        <w:trPr>
          <w:trHeight w:val="3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r w:rsidRPr="003F6BD7">
              <w:rPr>
                <w:rFonts w:ascii="Arial" w:eastAsia="Times New Roman" w:hAnsi="Arial" w:cs="Arial"/>
                <w:b/>
                <w:bCs/>
                <w:sz w:val="20"/>
                <w:szCs w:val="20"/>
              </w:rPr>
              <w:t>ROCE</w:t>
            </w:r>
          </w:p>
        </w:tc>
        <w:tc>
          <w:tcPr>
            <w:tcW w:w="758" w:type="pct"/>
            <w:noWrap/>
            <w:vAlign w:val="center"/>
            <w:hideMark/>
          </w:tcPr>
          <w:p w:rsidR="00B24380" w:rsidRPr="003F6BD7" w:rsidRDefault="00B24380" w:rsidP="003F6BD7">
            <w:pPr>
              <w:jc w:val="center"/>
              <w:rPr>
                <w:rFonts w:ascii="Calibri" w:eastAsia="Times New Roman" w:hAnsi="Calibri" w:cs="Times New Roman"/>
                <w:b/>
                <w:bCs/>
                <w:sz w:val="20"/>
                <w:szCs w:val="20"/>
              </w:rPr>
            </w:pPr>
            <w:r w:rsidRPr="003F6BD7">
              <w:rPr>
                <w:rFonts w:ascii="Calibri" w:eastAsia="Times New Roman" w:hAnsi="Calibri" w:cs="Times New Roman"/>
                <w:b/>
                <w:bCs/>
                <w:sz w:val="20"/>
                <w:szCs w:val="20"/>
              </w:rPr>
              <w:t>349%</w:t>
            </w:r>
          </w:p>
        </w:tc>
      </w:tr>
      <w:tr w:rsidR="00B24380" w:rsidRPr="003F6BD7" w:rsidTr="00B24380">
        <w:trPr>
          <w:trHeight w:val="107"/>
          <w:jc w:val="center"/>
        </w:trPr>
        <w:tc>
          <w:tcPr>
            <w:tcW w:w="4242" w:type="pct"/>
            <w:noWrap/>
            <w:vAlign w:val="center"/>
            <w:hideMark/>
          </w:tcPr>
          <w:p w:rsidR="00B24380" w:rsidRPr="003F6BD7" w:rsidRDefault="00B24380" w:rsidP="003F6BD7">
            <w:pPr>
              <w:rPr>
                <w:rFonts w:ascii="Sylfaen" w:eastAsia="Times New Roman" w:hAnsi="Sylfaen" w:cs="Times New Roman"/>
                <w:color w:val="000000"/>
                <w:sz w:val="20"/>
                <w:szCs w:val="20"/>
              </w:rPr>
            </w:pPr>
          </w:p>
        </w:tc>
        <w:tc>
          <w:tcPr>
            <w:tcW w:w="758" w:type="pct"/>
            <w:noWrap/>
            <w:vAlign w:val="center"/>
            <w:hideMark/>
          </w:tcPr>
          <w:p w:rsidR="00B24380" w:rsidRPr="003F6BD7" w:rsidRDefault="00B24380" w:rsidP="003F6BD7">
            <w:pPr>
              <w:jc w:val="center"/>
              <w:rPr>
                <w:rFonts w:ascii="Sylfaen" w:eastAsia="Times New Roman" w:hAnsi="Sylfaen" w:cs="Times New Roman"/>
                <w:color w:val="000000"/>
                <w:sz w:val="20"/>
                <w:szCs w:val="20"/>
              </w:rPr>
            </w:pPr>
          </w:p>
        </w:tc>
      </w:tr>
      <w:tr w:rsidR="00B24380" w:rsidRPr="003F6BD7" w:rsidTr="00B24380">
        <w:trPr>
          <w:trHeight w:val="71"/>
          <w:jc w:val="center"/>
        </w:trPr>
        <w:tc>
          <w:tcPr>
            <w:tcW w:w="4242" w:type="pct"/>
            <w:vAlign w:val="center"/>
            <w:hideMark/>
          </w:tcPr>
          <w:p w:rsidR="00B24380" w:rsidRPr="003F6BD7" w:rsidRDefault="00B24380" w:rsidP="003F6BD7">
            <w:pPr>
              <w:rPr>
                <w:rFonts w:ascii="Arial" w:eastAsia="Times New Roman" w:hAnsi="Arial" w:cs="Arial"/>
                <w:b/>
                <w:bCs/>
                <w:sz w:val="20"/>
                <w:szCs w:val="20"/>
              </w:rPr>
            </w:pPr>
            <w:proofErr w:type="spellStart"/>
            <w:r w:rsidRPr="003F6BD7">
              <w:rPr>
                <w:rFonts w:ascii="Sylfaen" w:eastAsia="Times New Roman" w:hAnsi="Sylfaen" w:cs="Sylfaen"/>
                <w:b/>
                <w:bCs/>
                <w:sz w:val="20"/>
                <w:szCs w:val="20"/>
              </w:rPr>
              <w:t>მოგების</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მარჟის</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ნამრავლი</w:t>
            </w:r>
            <w:proofErr w:type="spellEnd"/>
            <w:r w:rsidRPr="003F6BD7">
              <w:rPr>
                <w:rFonts w:ascii="Arial" w:eastAsia="Times New Roman" w:hAnsi="Arial" w:cs="Arial"/>
                <w:b/>
                <w:bCs/>
                <w:sz w:val="20"/>
                <w:szCs w:val="20"/>
              </w:rPr>
              <w:t xml:space="preserve"> WACC-</w:t>
            </w:r>
            <w:proofErr w:type="spellStart"/>
            <w:r w:rsidRPr="003F6BD7">
              <w:rPr>
                <w:rFonts w:ascii="Sylfaen" w:eastAsia="Times New Roman" w:hAnsi="Sylfaen" w:cs="Sylfaen"/>
                <w:b/>
                <w:bCs/>
                <w:sz w:val="20"/>
                <w:szCs w:val="20"/>
              </w:rPr>
              <w:t>ზე</w:t>
            </w:r>
            <w:proofErr w:type="spellEnd"/>
          </w:p>
        </w:tc>
        <w:tc>
          <w:tcPr>
            <w:tcW w:w="758" w:type="pct"/>
            <w:noWrap/>
            <w:vAlign w:val="center"/>
            <w:hideMark/>
          </w:tcPr>
          <w:p w:rsidR="00B24380" w:rsidRPr="003F6BD7" w:rsidRDefault="00B24380" w:rsidP="003F6BD7">
            <w:pPr>
              <w:jc w:val="center"/>
              <w:rPr>
                <w:rFonts w:ascii="Sylfaen" w:eastAsia="Times New Roman" w:hAnsi="Sylfaen" w:cs="Times New Roman"/>
                <w:b/>
                <w:color w:val="000000"/>
                <w:sz w:val="20"/>
                <w:szCs w:val="20"/>
              </w:rPr>
            </w:pPr>
            <w:r w:rsidRPr="003F6BD7">
              <w:rPr>
                <w:rFonts w:ascii="Sylfaen" w:eastAsia="Times New Roman" w:hAnsi="Sylfaen" w:cs="Times New Roman"/>
                <w:b/>
                <w:color w:val="000000"/>
                <w:sz w:val="20"/>
                <w:szCs w:val="20"/>
              </w:rPr>
              <w:t>319</w:t>
            </w:r>
          </w:p>
        </w:tc>
      </w:tr>
      <w:tr w:rsidR="00B24380" w:rsidRPr="003F6BD7" w:rsidTr="00B24380">
        <w:trPr>
          <w:trHeight w:val="71"/>
          <w:jc w:val="center"/>
        </w:trPr>
        <w:tc>
          <w:tcPr>
            <w:tcW w:w="4242" w:type="pct"/>
            <w:noWrap/>
            <w:vAlign w:val="center"/>
            <w:hideMark/>
          </w:tcPr>
          <w:p w:rsidR="00B24380" w:rsidRPr="003F6BD7" w:rsidRDefault="00B24380" w:rsidP="003F6BD7">
            <w:pPr>
              <w:rPr>
                <w:rFonts w:ascii="Sylfaen" w:eastAsia="Times New Roman" w:hAnsi="Sylfaen" w:cs="Times New Roman"/>
                <w:color w:val="000000"/>
                <w:sz w:val="20"/>
                <w:szCs w:val="20"/>
              </w:rPr>
            </w:pPr>
          </w:p>
        </w:tc>
        <w:tc>
          <w:tcPr>
            <w:tcW w:w="758" w:type="pct"/>
            <w:noWrap/>
            <w:vAlign w:val="center"/>
            <w:hideMark/>
          </w:tcPr>
          <w:p w:rsidR="00B24380" w:rsidRPr="003F6BD7" w:rsidRDefault="00B24380" w:rsidP="003F6BD7">
            <w:pPr>
              <w:jc w:val="center"/>
              <w:rPr>
                <w:rFonts w:ascii="Calibri" w:eastAsia="Times New Roman" w:hAnsi="Calibri" w:cs="Times New Roman"/>
                <w:b/>
                <w:bCs/>
                <w:color w:val="FF0000"/>
                <w:sz w:val="20"/>
                <w:szCs w:val="20"/>
              </w:rPr>
            </w:pPr>
          </w:p>
        </w:tc>
      </w:tr>
      <w:tr w:rsidR="00B24380" w:rsidRPr="003F6BD7" w:rsidTr="00B24380">
        <w:trPr>
          <w:trHeight w:val="300"/>
          <w:jc w:val="center"/>
        </w:trPr>
        <w:tc>
          <w:tcPr>
            <w:tcW w:w="4242" w:type="pct"/>
            <w:noWrap/>
            <w:vAlign w:val="center"/>
            <w:hideMark/>
          </w:tcPr>
          <w:p w:rsidR="00B24380" w:rsidRPr="003F6BD7" w:rsidRDefault="00B24380" w:rsidP="003F6BD7">
            <w:pPr>
              <w:rPr>
                <w:rFonts w:ascii="Sylfaen" w:eastAsia="Times New Roman" w:hAnsi="Sylfaen" w:cs="Times New Roman"/>
                <w:color w:val="000000"/>
                <w:sz w:val="20"/>
                <w:szCs w:val="20"/>
                <w:lang w:val="ka-GE"/>
              </w:rPr>
            </w:pPr>
            <w:proofErr w:type="spellStart"/>
            <w:r w:rsidRPr="003F6BD7">
              <w:rPr>
                <w:rFonts w:ascii="Sylfaen" w:eastAsia="Times New Roman" w:hAnsi="Sylfaen" w:cs="Times New Roman"/>
                <w:color w:val="000000"/>
                <w:sz w:val="20"/>
                <w:szCs w:val="20"/>
              </w:rPr>
              <w:t>საკუთარი</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მიზნებისთვის</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და</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სხვა</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ავტორიზებულ</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პირებზე</w:t>
            </w:r>
            <w:proofErr w:type="spellEnd"/>
            <w:r w:rsidR="00E63821">
              <w:rPr>
                <w:rFonts w:ascii="Sylfaen" w:eastAsia="Times New Roman" w:hAnsi="Sylfaen" w:cs="Times New Roman"/>
                <w:color w:val="000000"/>
                <w:sz w:val="20"/>
                <w:szCs w:val="20"/>
              </w:rPr>
              <w:t xml:space="preserve"> </w:t>
            </w:r>
            <w:proofErr w:type="spellStart"/>
            <w:r w:rsidR="00E63821">
              <w:rPr>
                <w:rFonts w:ascii="Sylfaen" w:eastAsia="Times New Roman" w:hAnsi="Sylfaen" w:cs="Times New Roman"/>
                <w:color w:val="000000"/>
                <w:sz w:val="20"/>
                <w:szCs w:val="20"/>
              </w:rPr>
              <w:t>გადაყიდული</w:t>
            </w:r>
            <w:proofErr w:type="spellEnd"/>
            <w:r w:rsidR="00E63821">
              <w:rPr>
                <w:rFonts w:ascii="Sylfaen" w:eastAsia="Times New Roman" w:hAnsi="Sylfaen" w:cs="Times New Roman"/>
                <w:color w:val="000000"/>
                <w:sz w:val="20"/>
                <w:szCs w:val="20"/>
              </w:rPr>
              <w:t xml:space="preserve"> </w:t>
            </w:r>
            <w:proofErr w:type="spellStart"/>
            <w:r w:rsidR="00E63821">
              <w:rPr>
                <w:rFonts w:ascii="Sylfaen" w:eastAsia="Times New Roman" w:hAnsi="Sylfaen" w:cs="Times New Roman"/>
                <w:color w:val="000000"/>
                <w:sz w:val="20"/>
                <w:szCs w:val="20"/>
              </w:rPr>
              <w:t>გლობალური</w:t>
            </w:r>
            <w:proofErr w:type="spellEnd"/>
            <w:r w:rsidR="00E63821">
              <w:rPr>
                <w:rFonts w:ascii="Sylfaen" w:eastAsia="Times New Roman" w:hAnsi="Sylfaen" w:cs="Times New Roman"/>
                <w:color w:val="000000"/>
                <w:sz w:val="20"/>
                <w:szCs w:val="20"/>
              </w:rPr>
              <w:t xml:space="preserve"> </w:t>
            </w:r>
            <w:proofErr w:type="spellStart"/>
            <w:r w:rsidR="00E63821">
              <w:rPr>
                <w:rFonts w:ascii="Sylfaen" w:eastAsia="Times New Roman" w:hAnsi="Sylfaen" w:cs="Times New Roman"/>
                <w:color w:val="000000"/>
                <w:sz w:val="20"/>
                <w:szCs w:val="20"/>
              </w:rPr>
              <w:t>ინტერნეტი</w:t>
            </w:r>
            <w:proofErr w:type="spellEnd"/>
            <w:r w:rsidR="00E63821">
              <w:rPr>
                <w:rFonts w:ascii="Sylfaen" w:eastAsia="Times New Roman" w:hAnsi="Sylfaen" w:cs="Times New Roman"/>
                <w:color w:val="000000"/>
                <w:sz w:val="20"/>
                <w:szCs w:val="20"/>
                <w:lang w:val="ka-GE"/>
              </w:rPr>
              <w:t>,</w:t>
            </w:r>
            <w:r w:rsidRPr="003F6BD7">
              <w:rPr>
                <w:rFonts w:ascii="Sylfaen" w:eastAsia="Times New Roman" w:hAnsi="Sylfaen" w:cs="Times New Roman"/>
                <w:color w:val="000000"/>
                <w:sz w:val="20"/>
                <w:szCs w:val="20"/>
              </w:rPr>
              <w:t xml:space="preserve"> 2017 </w:t>
            </w:r>
            <w:proofErr w:type="spellStart"/>
            <w:r w:rsidRPr="003F6BD7">
              <w:rPr>
                <w:rFonts w:ascii="Sylfaen" w:eastAsia="Times New Roman" w:hAnsi="Sylfaen" w:cs="Times New Roman"/>
                <w:color w:val="000000"/>
                <w:sz w:val="20"/>
                <w:szCs w:val="20"/>
              </w:rPr>
              <w:t>წელი</w:t>
            </w:r>
            <w:proofErr w:type="spellEnd"/>
            <w:r w:rsidRPr="003F6BD7">
              <w:rPr>
                <w:rFonts w:ascii="Sylfaen" w:eastAsia="Times New Roman" w:hAnsi="Sylfaen" w:cs="Times New Roman"/>
                <w:color w:val="000000"/>
                <w:sz w:val="20"/>
                <w:szCs w:val="20"/>
              </w:rPr>
              <w:t xml:space="preserve"> </w:t>
            </w:r>
            <w:proofErr w:type="spellStart"/>
            <w:r w:rsidRPr="003F6BD7">
              <w:rPr>
                <w:rFonts w:ascii="Sylfaen" w:eastAsia="Times New Roman" w:hAnsi="Sylfaen" w:cs="Times New Roman"/>
                <w:color w:val="000000"/>
                <w:sz w:val="20"/>
                <w:szCs w:val="20"/>
              </w:rPr>
              <w:t>საშალოდ</w:t>
            </w:r>
            <w:proofErr w:type="spellEnd"/>
            <w:r w:rsidR="00E63821">
              <w:rPr>
                <w:rFonts w:ascii="Sylfaen" w:eastAsia="Times New Roman" w:hAnsi="Sylfaen" w:cs="Times New Roman"/>
                <w:color w:val="000000"/>
                <w:sz w:val="20"/>
                <w:szCs w:val="20"/>
                <w:lang w:val="ka-GE"/>
              </w:rPr>
              <w:t xml:space="preserve"> , </w:t>
            </w:r>
            <w:proofErr w:type="spellStart"/>
            <w:r w:rsidR="00E63821" w:rsidRPr="00E63821">
              <w:rPr>
                <w:rFonts w:ascii="Sylfaen" w:eastAsia="Times New Roman" w:hAnsi="Sylfaen" w:cs="Times New Roman"/>
                <w:bCs/>
                <w:color w:val="000000"/>
                <w:sz w:val="20"/>
                <w:szCs w:val="20"/>
                <w:lang w:val="ka-GE"/>
              </w:rPr>
              <w:t>გბ</w:t>
            </w:r>
            <w:proofErr w:type="spellEnd"/>
            <w:r w:rsidR="00E63821" w:rsidRPr="00E63821">
              <w:rPr>
                <w:rFonts w:ascii="Sylfaen" w:eastAsia="Times New Roman" w:hAnsi="Sylfaen" w:cs="Times New Roman"/>
                <w:bCs/>
                <w:color w:val="000000"/>
                <w:sz w:val="20"/>
                <w:szCs w:val="20"/>
                <w:lang w:val="ka-GE"/>
              </w:rPr>
              <w:t>/წმ</w:t>
            </w:r>
          </w:p>
        </w:tc>
        <w:tc>
          <w:tcPr>
            <w:tcW w:w="758" w:type="pct"/>
            <w:noWrap/>
            <w:vAlign w:val="center"/>
            <w:hideMark/>
          </w:tcPr>
          <w:p w:rsidR="00B24380" w:rsidRPr="003F6BD7" w:rsidRDefault="00CF2B3C" w:rsidP="00CF2B3C">
            <w:pPr>
              <w:jc w:val="cente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108</w:t>
            </w:r>
          </w:p>
        </w:tc>
      </w:tr>
      <w:tr w:rsidR="00B24380" w:rsidRPr="003F6BD7" w:rsidTr="00B24380">
        <w:trPr>
          <w:trHeight w:val="315"/>
          <w:jc w:val="center"/>
        </w:trPr>
        <w:tc>
          <w:tcPr>
            <w:tcW w:w="4242" w:type="pct"/>
            <w:vAlign w:val="center"/>
            <w:hideMark/>
          </w:tcPr>
          <w:p w:rsidR="00B24380" w:rsidRPr="003F6BD7" w:rsidRDefault="00B24380" w:rsidP="003F6BD7">
            <w:pPr>
              <w:rPr>
                <w:rFonts w:ascii="Arial" w:eastAsia="Times New Roman" w:hAnsi="Arial" w:cs="Arial"/>
                <w:b/>
                <w:bCs/>
                <w:sz w:val="20"/>
                <w:szCs w:val="20"/>
              </w:rPr>
            </w:pPr>
            <w:r w:rsidRPr="003F6BD7">
              <w:rPr>
                <w:rFonts w:ascii="Arial" w:eastAsia="Times New Roman" w:hAnsi="Arial" w:cs="Arial"/>
                <w:b/>
                <w:bCs/>
                <w:sz w:val="20"/>
                <w:szCs w:val="20"/>
              </w:rPr>
              <w:t xml:space="preserve">1 </w:t>
            </w:r>
            <w:proofErr w:type="spellStart"/>
            <w:r w:rsidRPr="003F6BD7">
              <w:rPr>
                <w:rFonts w:ascii="Sylfaen" w:eastAsia="Times New Roman" w:hAnsi="Sylfaen" w:cs="Sylfaen"/>
                <w:b/>
                <w:bCs/>
                <w:sz w:val="20"/>
                <w:szCs w:val="20"/>
              </w:rPr>
              <w:t>მბ</w:t>
            </w:r>
            <w:proofErr w:type="spellEnd"/>
            <w:r w:rsidRPr="003F6BD7">
              <w:rPr>
                <w:rFonts w:ascii="Arial" w:eastAsia="Times New Roman" w:hAnsi="Arial" w:cs="Arial"/>
                <w:b/>
                <w:bCs/>
                <w:sz w:val="20"/>
                <w:szCs w:val="20"/>
              </w:rPr>
              <w:t>/</w:t>
            </w:r>
            <w:proofErr w:type="spellStart"/>
            <w:r w:rsidRPr="003F6BD7">
              <w:rPr>
                <w:rFonts w:ascii="Sylfaen" w:eastAsia="Times New Roman" w:hAnsi="Sylfaen" w:cs="Sylfaen"/>
                <w:b/>
                <w:bCs/>
                <w:sz w:val="20"/>
                <w:szCs w:val="20"/>
              </w:rPr>
              <w:t>წმ</w:t>
            </w:r>
            <w:r w:rsidRPr="003F6BD7">
              <w:rPr>
                <w:rFonts w:ascii="Arial" w:eastAsia="Times New Roman" w:hAnsi="Arial" w:cs="Arial"/>
                <w:b/>
                <w:bCs/>
                <w:sz w:val="20"/>
                <w:szCs w:val="20"/>
              </w:rPr>
              <w:t>-</w:t>
            </w:r>
            <w:r w:rsidRPr="003F6BD7">
              <w:rPr>
                <w:rFonts w:ascii="Sylfaen" w:eastAsia="Times New Roman" w:hAnsi="Sylfaen" w:cs="Sylfaen"/>
                <w:b/>
                <w:bCs/>
                <w:sz w:val="20"/>
                <w:szCs w:val="20"/>
              </w:rPr>
              <w:t>ზე</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ზედნადები</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და</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კომერციული</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დანახარჯი</w:t>
            </w:r>
            <w:proofErr w:type="spellEnd"/>
            <w:r w:rsidRPr="003F6BD7">
              <w:rPr>
                <w:rFonts w:ascii="Arial" w:eastAsia="Times New Roman" w:hAnsi="Arial" w:cs="Arial"/>
                <w:b/>
                <w:bCs/>
                <w:sz w:val="20"/>
                <w:szCs w:val="20"/>
              </w:rPr>
              <w:t xml:space="preserve">, </w:t>
            </w:r>
            <w:proofErr w:type="spellStart"/>
            <w:r w:rsidRPr="003F6BD7">
              <w:rPr>
                <w:rFonts w:ascii="Sylfaen" w:eastAsia="Times New Roman" w:hAnsi="Sylfaen" w:cs="Sylfaen"/>
                <w:b/>
                <w:bCs/>
                <w:sz w:val="20"/>
                <w:szCs w:val="20"/>
              </w:rPr>
              <w:t>ლარი</w:t>
            </w:r>
            <w:proofErr w:type="spellEnd"/>
          </w:p>
        </w:tc>
        <w:tc>
          <w:tcPr>
            <w:tcW w:w="758" w:type="pct"/>
            <w:noWrap/>
            <w:vAlign w:val="center"/>
            <w:hideMark/>
          </w:tcPr>
          <w:p w:rsidR="00B24380" w:rsidRPr="003F6BD7" w:rsidRDefault="00B24380" w:rsidP="00CF2B3C">
            <w:pPr>
              <w:jc w:val="center"/>
              <w:rPr>
                <w:rFonts w:ascii="Sylfaen" w:eastAsia="Times New Roman" w:hAnsi="Sylfaen" w:cs="Times New Roman"/>
                <w:b/>
                <w:color w:val="000000"/>
                <w:sz w:val="20"/>
                <w:szCs w:val="20"/>
                <w:lang w:val="ka-GE"/>
              </w:rPr>
            </w:pPr>
            <w:r w:rsidRPr="003F6BD7">
              <w:rPr>
                <w:rFonts w:ascii="Sylfaen" w:eastAsia="Times New Roman" w:hAnsi="Sylfaen" w:cs="Times New Roman"/>
                <w:b/>
                <w:color w:val="000000"/>
                <w:sz w:val="20"/>
                <w:szCs w:val="20"/>
              </w:rPr>
              <w:t>6.</w:t>
            </w:r>
            <w:r w:rsidR="00CF2B3C" w:rsidRPr="00CF2B3C">
              <w:rPr>
                <w:rFonts w:ascii="Sylfaen" w:eastAsia="Times New Roman" w:hAnsi="Sylfaen" w:cs="Times New Roman"/>
                <w:b/>
                <w:color w:val="000000"/>
                <w:sz w:val="20"/>
                <w:szCs w:val="20"/>
                <w:lang w:val="ka-GE"/>
              </w:rPr>
              <w:t>7</w:t>
            </w:r>
          </w:p>
        </w:tc>
      </w:tr>
    </w:tbl>
    <w:p w:rsidR="004E04C6" w:rsidRDefault="004E04C6" w:rsidP="00532DEF">
      <w:pPr>
        <w:jc w:val="both"/>
        <w:rPr>
          <w:rFonts w:ascii="Sylfaen" w:hAnsi="Sylfaen"/>
          <w:lang w:val="ka-GE"/>
        </w:rPr>
      </w:pPr>
    </w:p>
    <w:p w:rsidR="00D9127A" w:rsidRDefault="00D9127A" w:rsidP="00532DEF">
      <w:pPr>
        <w:jc w:val="both"/>
        <w:rPr>
          <w:rFonts w:ascii="Sylfaen" w:hAnsi="Sylfaen"/>
          <w:lang w:val="ka-GE"/>
        </w:rPr>
      </w:pPr>
      <w:r>
        <w:rPr>
          <w:rFonts w:ascii="Sylfaen" w:hAnsi="Sylfaen"/>
          <w:lang w:val="ka-GE"/>
        </w:rPr>
        <w:lastRenderedPageBreak/>
        <w:t>ცხრილი N13-ში მოცემულია 2017 და 2018 წლების განმავლობაში შპს „კავკასუს ონლაინის“ და სს „</w:t>
      </w:r>
      <w:proofErr w:type="spellStart"/>
      <w:r>
        <w:rPr>
          <w:rFonts w:ascii="Sylfaen" w:hAnsi="Sylfaen"/>
          <w:lang w:val="ka-GE"/>
        </w:rPr>
        <w:t>სიქლნეტის</w:t>
      </w:r>
      <w:proofErr w:type="spellEnd"/>
      <w:r>
        <w:rPr>
          <w:rFonts w:ascii="Sylfaen" w:hAnsi="Sylfaen"/>
          <w:lang w:val="ka-GE"/>
        </w:rPr>
        <w:t xml:space="preserve"> მიერ სხვა ავტორიზებულ პირებზე და სხვა ქვეყნის ოპერატორებზე </w:t>
      </w:r>
      <w:proofErr w:type="spellStart"/>
      <w:r>
        <w:rPr>
          <w:rFonts w:ascii="Sylfaen" w:hAnsi="Sylfaen"/>
          <w:lang w:val="ka-GE"/>
        </w:rPr>
        <w:t>გადაყიდული</w:t>
      </w:r>
      <w:proofErr w:type="spellEnd"/>
      <w:r>
        <w:rPr>
          <w:rFonts w:ascii="Sylfaen" w:hAnsi="Sylfaen"/>
          <w:lang w:val="ka-GE"/>
        </w:rPr>
        <w:t xml:space="preserve"> ინტერნეტის გლობალურ რესურსებთან საბითუმო </w:t>
      </w:r>
      <w:proofErr w:type="spellStart"/>
      <w:r>
        <w:rPr>
          <w:rFonts w:ascii="Sylfaen" w:hAnsi="Sylfaen"/>
          <w:lang w:val="ka-GE"/>
        </w:rPr>
        <w:t>დაშვებმის</w:t>
      </w:r>
      <w:proofErr w:type="spellEnd"/>
      <w:r>
        <w:rPr>
          <w:rFonts w:ascii="Sylfaen" w:hAnsi="Sylfaen"/>
          <w:lang w:val="ka-GE"/>
        </w:rPr>
        <w:t xml:space="preserve"> მომსახურებიდან მიღებული შემოსავლებისა და ერთი </w:t>
      </w:r>
      <w:proofErr w:type="spellStart"/>
      <w:r>
        <w:rPr>
          <w:rFonts w:ascii="Sylfaen" w:hAnsi="Sylfaen"/>
          <w:lang w:val="ka-GE"/>
        </w:rPr>
        <w:t>გგბტ</w:t>
      </w:r>
      <w:proofErr w:type="spellEnd"/>
      <w:r>
        <w:rPr>
          <w:rFonts w:ascii="Sylfaen" w:hAnsi="Sylfaen"/>
          <w:lang w:val="ka-GE"/>
        </w:rPr>
        <w:t>/წმ-ის საშუალო ფასების  შესახებ მონაცემები</w:t>
      </w:r>
    </w:p>
    <w:p w:rsidR="001732B8" w:rsidRDefault="001732B8" w:rsidP="00532DEF">
      <w:pPr>
        <w:jc w:val="both"/>
        <w:rPr>
          <w:rFonts w:ascii="Sylfaen" w:hAnsi="Sylfaen"/>
          <w:lang w:val="ka-GE"/>
        </w:rPr>
        <w:sectPr w:rsidR="001732B8" w:rsidSect="004E04C6">
          <w:pgSz w:w="12240" w:h="15840"/>
          <w:pgMar w:top="1440" w:right="1440" w:bottom="1440" w:left="1440" w:header="720" w:footer="720" w:gutter="0"/>
          <w:cols w:space="720"/>
          <w:docGrid w:linePitch="360"/>
        </w:sectPr>
      </w:pPr>
    </w:p>
    <w:p w:rsidR="00870EBA" w:rsidRDefault="00D9127A" w:rsidP="00D9127A">
      <w:pPr>
        <w:jc w:val="right"/>
        <w:rPr>
          <w:rFonts w:ascii="Sylfaen" w:hAnsi="Sylfaen"/>
          <w:lang w:val="ka-GE"/>
        </w:rPr>
      </w:pPr>
      <w:r>
        <w:rPr>
          <w:rFonts w:ascii="Sylfaen" w:hAnsi="Sylfaen"/>
          <w:lang w:val="ka-GE"/>
        </w:rPr>
        <w:lastRenderedPageBreak/>
        <w:t xml:space="preserve"> ცხრილი N13</w:t>
      </w:r>
    </w:p>
    <w:tbl>
      <w:tblPr>
        <w:tblW w:w="5533" w:type="pct"/>
        <w:tblInd w:w="-612" w:type="dxa"/>
        <w:tblLayout w:type="fixed"/>
        <w:tblLook w:val="04A0" w:firstRow="1" w:lastRow="0" w:firstColumn="1" w:lastColumn="0" w:noHBand="0" w:noVBand="1"/>
      </w:tblPr>
      <w:tblGrid>
        <w:gridCol w:w="885"/>
        <w:gridCol w:w="882"/>
        <w:gridCol w:w="1591"/>
        <w:gridCol w:w="1063"/>
        <w:gridCol w:w="886"/>
        <w:gridCol w:w="1330"/>
        <w:gridCol w:w="1063"/>
        <w:gridCol w:w="886"/>
        <w:gridCol w:w="1327"/>
        <w:gridCol w:w="1152"/>
        <w:gridCol w:w="883"/>
        <w:gridCol w:w="1330"/>
        <w:gridCol w:w="1052"/>
      </w:tblGrid>
      <w:tr w:rsidR="000C7874" w:rsidRPr="000C7874" w:rsidTr="000C7874">
        <w:trPr>
          <w:trHeight w:val="300"/>
        </w:trPr>
        <w:tc>
          <w:tcPr>
            <w:tcW w:w="309" w:type="pct"/>
            <w:tcBorders>
              <w:top w:val="nil"/>
              <w:left w:val="nil"/>
              <w:bottom w:val="nil"/>
              <w:right w:val="nil"/>
            </w:tcBorders>
            <w:shd w:val="clear" w:color="auto" w:fill="auto"/>
            <w:noWrap/>
            <w:vAlign w:val="bottom"/>
            <w:hideMark/>
          </w:tcPr>
          <w:p w:rsidR="000C7874" w:rsidRPr="000C7874" w:rsidRDefault="000C7874" w:rsidP="000C7874">
            <w:pPr>
              <w:spacing w:after="0" w:line="240" w:lineRule="auto"/>
              <w:rPr>
                <w:rFonts w:ascii="Sylfaen" w:eastAsia="Times New Roman" w:hAnsi="Sylfaen" w:cs="Times New Roman"/>
                <w:color w:val="000000"/>
                <w:sz w:val="18"/>
                <w:szCs w:val="18"/>
              </w:rPr>
            </w:pPr>
            <w:bookmarkStart w:id="4" w:name="_Toc519849156"/>
          </w:p>
        </w:tc>
        <w:tc>
          <w:tcPr>
            <w:tcW w:w="2378" w:type="pct"/>
            <w:gridSpan w:val="6"/>
            <w:tcBorders>
              <w:top w:val="nil"/>
              <w:left w:val="nil"/>
              <w:bottom w:val="single" w:sz="4" w:space="0" w:color="auto"/>
              <w:right w:val="nil"/>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proofErr w:type="spellStart"/>
            <w:r w:rsidRPr="000C7874">
              <w:rPr>
                <w:rFonts w:ascii="Sylfaen" w:eastAsia="Times New Roman" w:hAnsi="Sylfaen" w:cs="Times New Roman"/>
                <w:color w:val="000000"/>
                <w:sz w:val="18"/>
                <w:szCs w:val="18"/>
              </w:rPr>
              <w:t>სხვა</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ქვეყნის</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ოპერატორებზე</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გადაყიდული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გლობალური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ინტერნეტის</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მონაცემები</w:t>
            </w:r>
            <w:proofErr w:type="spellEnd"/>
          </w:p>
        </w:tc>
        <w:tc>
          <w:tcPr>
            <w:tcW w:w="2313" w:type="pct"/>
            <w:gridSpan w:val="6"/>
            <w:tcBorders>
              <w:top w:val="nil"/>
              <w:left w:val="nil"/>
              <w:bottom w:val="single" w:sz="4" w:space="0" w:color="auto"/>
              <w:right w:val="nil"/>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proofErr w:type="spellStart"/>
            <w:r w:rsidRPr="000C7874">
              <w:rPr>
                <w:rFonts w:ascii="Sylfaen" w:eastAsia="Times New Roman" w:hAnsi="Sylfaen" w:cs="Times New Roman"/>
                <w:color w:val="000000"/>
                <w:sz w:val="18"/>
                <w:szCs w:val="18"/>
              </w:rPr>
              <w:t>სხვა</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ავტორიზებულ</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პირებზე</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გაყიდული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გლობალური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ინტერნეტის</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მონაცემები</w:t>
            </w:r>
            <w:proofErr w:type="spellEnd"/>
          </w:p>
        </w:tc>
      </w:tr>
      <w:tr w:rsidR="000C7874" w:rsidRPr="000C7874" w:rsidTr="004C3393">
        <w:trPr>
          <w:trHeight w:val="300"/>
        </w:trPr>
        <w:tc>
          <w:tcPr>
            <w:tcW w:w="30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C7874" w:rsidRPr="000C7874" w:rsidRDefault="000C7874" w:rsidP="000C7874">
            <w:pPr>
              <w:spacing w:after="0" w:line="240" w:lineRule="auto"/>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w:t>
            </w:r>
          </w:p>
        </w:tc>
        <w:tc>
          <w:tcPr>
            <w:tcW w:w="1234" w:type="pct"/>
            <w:gridSpan w:val="3"/>
            <w:tcBorders>
              <w:top w:val="single" w:sz="4" w:space="0" w:color="auto"/>
              <w:left w:val="nil"/>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Caucasus Online</w:t>
            </w:r>
          </w:p>
        </w:tc>
        <w:tc>
          <w:tcPr>
            <w:tcW w:w="1144" w:type="pct"/>
            <w:gridSpan w:val="3"/>
            <w:tcBorders>
              <w:top w:val="single" w:sz="4" w:space="0" w:color="auto"/>
              <w:left w:val="nil"/>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proofErr w:type="spellStart"/>
            <w:r w:rsidRPr="000C7874">
              <w:rPr>
                <w:rFonts w:ascii="Sylfaen" w:eastAsia="Times New Roman" w:hAnsi="Sylfaen" w:cs="Times New Roman"/>
                <w:color w:val="000000"/>
                <w:sz w:val="18"/>
                <w:szCs w:val="18"/>
              </w:rPr>
              <w:t>Silknet</w:t>
            </w:r>
            <w:proofErr w:type="spellEnd"/>
          </w:p>
        </w:tc>
        <w:tc>
          <w:tcPr>
            <w:tcW w:w="1174" w:type="pct"/>
            <w:gridSpan w:val="3"/>
            <w:tcBorders>
              <w:top w:val="single" w:sz="4" w:space="0" w:color="auto"/>
              <w:left w:val="nil"/>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Caucasus Online</w:t>
            </w:r>
          </w:p>
        </w:tc>
        <w:tc>
          <w:tcPr>
            <w:tcW w:w="1139" w:type="pct"/>
            <w:gridSpan w:val="3"/>
            <w:tcBorders>
              <w:top w:val="single" w:sz="4" w:space="0" w:color="auto"/>
              <w:left w:val="nil"/>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proofErr w:type="spellStart"/>
            <w:r w:rsidRPr="000C7874">
              <w:rPr>
                <w:rFonts w:ascii="Sylfaen" w:eastAsia="Times New Roman" w:hAnsi="Sylfaen" w:cs="Times New Roman"/>
                <w:color w:val="000000"/>
                <w:sz w:val="18"/>
                <w:szCs w:val="18"/>
              </w:rPr>
              <w:t>Silknet</w:t>
            </w:r>
            <w:proofErr w:type="spellEnd"/>
          </w:p>
        </w:tc>
      </w:tr>
      <w:tr w:rsidR="000C7874" w:rsidRPr="000C7874" w:rsidTr="004C3393">
        <w:trPr>
          <w:trHeight w:val="656"/>
        </w:trPr>
        <w:tc>
          <w:tcPr>
            <w:tcW w:w="309" w:type="pct"/>
            <w:vMerge/>
            <w:tcBorders>
              <w:top w:val="single" w:sz="4" w:space="0" w:color="auto"/>
              <w:left w:val="single" w:sz="4" w:space="0" w:color="auto"/>
              <w:bottom w:val="single" w:sz="4" w:space="0" w:color="000000"/>
              <w:right w:val="single" w:sz="4" w:space="0" w:color="auto"/>
            </w:tcBorders>
            <w:vAlign w:val="center"/>
            <w:hideMark/>
          </w:tcPr>
          <w:p w:rsidR="000C7874" w:rsidRPr="000C7874" w:rsidRDefault="000C7874" w:rsidP="000C7874">
            <w:pPr>
              <w:spacing w:after="0" w:line="240" w:lineRule="auto"/>
              <w:rPr>
                <w:rFonts w:ascii="Sylfaen" w:eastAsia="Times New Roman" w:hAnsi="Sylfaen" w:cs="Times New Roman"/>
                <w:color w:val="000000"/>
                <w:sz w:val="18"/>
                <w:szCs w:val="18"/>
              </w:rPr>
            </w:pP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გბტ</w:t>
            </w:r>
            <w:proofErr w:type="spellEnd"/>
            <w:r w:rsidRPr="000C7874">
              <w:rPr>
                <w:rFonts w:ascii="Sylfaen" w:eastAsia="Times New Roman" w:hAnsi="Sylfaen" w:cs="Times New Roman"/>
                <w:color w:val="000000"/>
                <w:sz w:val="18"/>
                <w:szCs w:val="18"/>
              </w:rPr>
              <w:t>/</w:t>
            </w:r>
            <w:proofErr w:type="spellStart"/>
            <w:r w:rsidRPr="000C7874">
              <w:rPr>
                <w:rFonts w:ascii="Sylfaen" w:eastAsia="Times New Roman" w:hAnsi="Sylfaen" w:cs="Times New Roman"/>
                <w:color w:val="000000"/>
                <w:sz w:val="18"/>
                <w:szCs w:val="18"/>
              </w:rPr>
              <w:t>წმ</w:t>
            </w:r>
            <w:proofErr w:type="spellEnd"/>
            <w:r w:rsidRPr="000C7874">
              <w:rPr>
                <w:rFonts w:ascii="Sylfaen" w:eastAsia="Times New Roman" w:hAnsi="Sylfaen" w:cs="Times New Roman"/>
                <w:color w:val="000000"/>
                <w:sz w:val="18"/>
                <w:szCs w:val="18"/>
              </w:rPr>
              <w:t xml:space="preserve">) </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შემოსავალი</w:t>
            </w:r>
            <w:proofErr w:type="spellEnd"/>
            <w:r w:rsidRPr="000C7874">
              <w:rPr>
                <w:rFonts w:ascii="Sylfaen" w:eastAsia="Times New Roman" w:hAnsi="Sylfaen" w:cs="Times New Roman"/>
                <w:color w:val="000000"/>
                <w:sz w:val="18"/>
                <w:szCs w:val="18"/>
              </w:rPr>
              <w:br/>
              <w:t>(</w:t>
            </w:r>
            <w:proofErr w:type="spellStart"/>
            <w:r w:rsidRPr="000C7874">
              <w:rPr>
                <w:rFonts w:ascii="Sylfaen" w:eastAsia="Times New Roman" w:hAnsi="Sylfaen" w:cs="Times New Roman"/>
                <w:color w:val="000000"/>
                <w:sz w:val="18"/>
                <w:szCs w:val="18"/>
              </w:rPr>
              <w:t>ლარი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დღგ</w:t>
            </w:r>
            <w:proofErr w:type="spellEnd"/>
            <w:r w:rsidRPr="000C7874">
              <w:rPr>
                <w:rFonts w:ascii="Sylfaen" w:eastAsia="Times New Roman" w:hAnsi="Sylfaen" w:cs="Times New Roman"/>
                <w:color w:val="000000"/>
                <w:sz w:val="18"/>
                <w:szCs w:val="18"/>
              </w:rPr>
              <w:t xml:space="preserve">-ს </w:t>
            </w:r>
            <w:proofErr w:type="spellStart"/>
            <w:r w:rsidRPr="000C7874">
              <w:rPr>
                <w:rFonts w:ascii="Sylfaen" w:eastAsia="Times New Roman" w:hAnsi="Sylfaen" w:cs="Times New Roman"/>
                <w:color w:val="000000"/>
                <w:sz w:val="18"/>
                <w:szCs w:val="18"/>
              </w:rPr>
              <w:t>გარეშე</w:t>
            </w:r>
            <w:proofErr w:type="spellEnd"/>
            <w:r w:rsidRPr="000C7874">
              <w:rPr>
                <w:rFonts w:ascii="Sylfaen" w:eastAsia="Times New Roman" w:hAnsi="Sylfaen" w:cs="Times New Roman"/>
                <w:color w:val="000000"/>
                <w:sz w:val="18"/>
                <w:szCs w:val="18"/>
              </w:rPr>
              <w:t xml:space="preserve">) </w:t>
            </w:r>
          </w:p>
        </w:tc>
        <w:tc>
          <w:tcPr>
            <w:tcW w:w="371"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 xml:space="preserve"> </w:t>
            </w:r>
            <w:proofErr w:type="spellStart"/>
            <w:proofErr w:type="gramStart"/>
            <w:r w:rsidRPr="000C7874">
              <w:rPr>
                <w:rFonts w:ascii="Sylfaen" w:eastAsia="Times New Roman" w:hAnsi="Sylfaen" w:cs="Times New Roman"/>
                <w:b/>
                <w:color w:val="000000"/>
                <w:sz w:val="18"/>
                <w:szCs w:val="18"/>
              </w:rPr>
              <w:t>საშ</w:t>
            </w:r>
            <w:proofErr w:type="spellEnd"/>
            <w:proofErr w:type="gramEnd"/>
            <w:r w:rsidRPr="000C7874">
              <w:rPr>
                <w:rFonts w:ascii="Sylfaen" w:eastAsia="Times New Roman" w:hAnsi="Sylfaen" w:cs="Times New Roman"/>
                <w:b/>
                <w:color w:val="000000"/>
                <w:sz w:val="18"/>
                <w:szCs w:val="18"/>
              </w:rPr>
              <w:t xml:space="preserve">. </w:t>
            </w:r>
            <w:proofErr w:type="spellStart"/>
            <w:r w:rsidRPr="000C7874">
              <w:rPr>
                <w:rFonts w:ascii="Sylfaen" w:eastAsia="Times New Roman" w:hAnsi="Sylfaen" w:cs="Times New Roman"/>
                <w:b/>
                <w:color w:val="000000"/>
                <w:sz w:val="18"/>
                <w:szCs w:val="18"/>
              </w:rPr>
              <w:t>ფასი</w:t>
            </w:r>
            <w:proofErr w:type="spellEnd"/>
            <w:r w:rsidRPr="000C7874">
              <w:rPr>
                <w:rFonts w:ascii="Sylfaen" w:eastAsia="Times New Roman" w:hAnsi="Sylfaen" w:cs="Times New Roman"/>
                <w:b/>
                <w:color w:val="000000"/>
                <w:sz w:val="18"/>
                <w:szCs w:val="18"/>
              </w:rPr>
              <w:br/>
              <w:t>(</w:t>
            </w:r>
            <w:proofErr w:type="spellStart"/>
            <w:r w:rsidRPr="000C7874">
              <w:rPr>
                <w:rFonts w:ascii="Sylfaen" w:eastAsia="Times New Roman" w:hAnsi="Sylfaen" w:cs="Times New Roman"/>
                <w:b/>
                <w:color w:val="000000"/>
                <w:sz w:val="18"/>
                <w:szCs w:val="18"/>
              </w:rPr>
              <w:t>მგბტ</w:t>
            </w:r>
            <w:proofErr w:type="spellEnd"/>
            <w:r w:rsidRPr="000C7874">
              <w:rPr>
                <w:rFonts w:ascii="Sylfaen" w:eastAsia="Times New Roman" w:hAnsi="Sylfaen" w:cs="Times New Roman"/>
                <w:b/>
                <w:color w:val="000000"/>
                <w:sz w:val="18"/>
                <w:szCs w:val="18"/>
              </w:rPr>
              <w:t>/</w:t>
            </w:r>
            <w:proofErr w:type="spellStart"/>
            <w:r w:rsidRPr="000C7874">
              <w:rPr>
                <w:rFonts w:ascii="Sylfaen" w:eastAsia="Times New Roman" w:hAnsi="Sylfaen" w:cs="Times New Roman"/>
                <w:b/>
                <w:color w:val="000000"/>
                <w:sz w:val="18"/>
                <w:szCs w:val="18"/>
              </w:rPr>
              <w:t>წმ</w:t>
            </w:r>
            <w:proofErr w:type="spellEnd"/>
            <w:r w:rsidRPr="000C7874">
              <w:rPr>
                <w:rFonts w:ascii="Sylfaen" w:eastAsia="Times New Roman" w:hAnsi="Sylfaen" w:cs="Times New Roman"/>
                <w:b/>
                <w:color w:val="000000"/>
                <w:sz w:val="18"/>
                <w:szCs w:val="18"/>
              </w:rPr>
              <w:t xml:space="preserve">) </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გბტ</w:t>
            </w:r>
            <w:proofErr w:type="spellEnd"/>
            <w:r w:rsidRPr="000C7874">
              <w:rPr>
                <w:rFonts w:ascii="Sylfaen" w:eastAsia="Times New Roman" w:hAnsi="Sylfaen" w:cs="Times New Roman"/>
                <w:color w:val="000000"/>
                <w:sz w:val="18"/>
                <w:szCs w:val="18"/>
              </w:rPr>
              <w:t>/</w:t>
            </w:r>
            <w:proofErr w:type="spellStart"/>
            <w:r w:rsidRPr="000C7874">
              <w:rPr>
                <w:rFonts w:ascii="Sylfaen" w:eastAsia="Times New Roman" w:hAnsi="Sylfaen" w:cs="Times New Roman"/>
                <w:color w:val="000000"/>
                <w:sz w:val="18"/>
                <w:szCs w:val="18"/>
              </w:rPr>
              <w:t>წმ</w:t>
            </w:r>
            <w:proofErr w:type="spellEnd"/>
            <w:r w:rsidRPr="000C7874">
              <w:rPr>
                <w:rFonts w:ascii="Sylfaen" w:eastAsia="Times New Roman" w:hAnsi="Sylfaen" w:cs="Times New Roman"/>
                <w:color w:val="000000"/>
                <w:sz w:val="18"/>
                <w:szCs w:val="18"/>
              </w:rPr>
              <w:t xml:space="preserve">) </w:t>
            </w:r>
          </w:p>
        </w:tc>
        <w:tc>
          <w:tcPr>
            <w:tcW w:w="464"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შემოსავალი</w:t>
            </w:r>
            <w:proofErr w:type="spellEnd"/>
            <w:r w:rsidRPr="000C7874">
              <w:rPr>
                <w:rFonts w:ascii="Sylfaen" w:eastAsia="Times New Roman" w:hAnsi="Sylfaen" w:cs="Times New Roman"/>
                <w:color w:val="000000"/>
                <w:sz w:val="18"/>
                <w:szCs w:val="18"/>
              </w:rPr>
              <w:br/>
              <w:t>(</w:t>
            </w:r>
            <w:proofErr w:type="spellStart"/>
            <w:r w:rsidRPr="000C7874">
              <w:rPr>
                <w:rFonts w:ascii="Sylfaen" w:eastAsia="Times New Roman" w:hAnsi="Sylfaen" w:cs="Times New Roman"/>
                <w:color w:val="000000"/>
                <w:sz w:val="18"/>
                <w:szCs w:val="18"/>
              </w:rPr>
              <w:t>ლარი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დღგ</w:t>
            </w:r>
            <w:proofErr w:type="spellEnd"/>
            <w:r w:rsidRPr="000C7874">
              <w:rPr>
                <w:rFonts w:ascii="Sylfaen" w:eastAsia="Times New Roman" w:hAnsi="Sylfaen" w:cs="Times New Roman"/>
                <w:color w:val="000000"/>
                <w:sz w:val="18"/>
                <w:szCs w:val="18"/>
              </w:rPr>
              <w:t xml:space="preserve">-ს </w:t>
            </w:r>
            <w:proofErr w:type="spellStart"/>
            <w:r w:rsidRPr="000C7874">
              <w:rPr>
                <w:rFonts w:ascii="Sylfaen" w:eastAsia="Times New Roman" w:hAnsi="Sylfaen" w:cs="Times New Roman"/>
                <w:color w:val="000000"/>
                <w:sz w:val="18"/>
                <w:szCs w:val="18"/>
              </w:rPr>
              <w:t>გარეშე</w:t>
            </w:r>
            <w:proofErr w:type="spellEnd"/>
            <w:r w:rsidRPr="000C7874">
              <w:rPr>
                <w:rFonts w:ascii="Sylfaen" w:eastAsia="Times New Roman" w:hAnsi="Sylfaen" w:cs="Times New Roman"/>
                <w:color w:val="000000"/>
                <w:sz w:val="18"/>
                <w:szCs w:val="18"/>
              </w:rPr>
              <w:t xml:space="preserve">) </w:t>
            </w:r>
          </w:p>
        </w:tc>
        <w:tc>
          <w:tcPr>
            <w:tcW w:w="371"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 xml:space="preserve"> </w:t>
            </w:r>
            <w:proofErr w:type="spellStart"/>
            <w:proofErr w:type="gramStart"/>
            <w:r w:rsidRPr="000C7874">
              <w:rPr>
                <w:rFonts w:ascii="Sylfaen" w:eastAsia="Times New Roman" w:hAnsi="Sylfaen" w:cs="Times New Roman"/>
                <w:b/>
                <w:color w:val="000000"/>
                <w:sz w:val="18"/>
                <w:szCs w:val="18"/>
              </w:rPr>
              <w:t>საშ</w:t>
            </w:r>
            <w:proofErr w:type="spellEnd"/>
            <w:proofErr w:type="gramEnd"/>
            <w:r w:rsidRPr="000C7874">
              <w:rPr>
                <w:rFonts w:ascii="Sylfaen" w:eastAsia="Times New Roman" w:hAnsi="Sylfaen" w:cs="Times New Roman"/>
                <w:b/>
                <w:color w:val="000000"/>
                <w:sz w:val="18"/>
                <w:szCs w:val="18"/>
              </w:rPr>
              <w:t xml:space="preserve">. </w:t>
            </w:r>
            <w:proofErr w:type="spellStart"/>
            <w:r w:rsidRPr="000C7874">
              <w:rPr>
                <w:rFonts w:ascii="Sylfaen" w:eastAsia="Times New Roman" w:hAnsi="Sylfaen" w:cs="Times New Roman"/>
                <w:b/>
                <w:color w:val="000000"/>
                <w:sz w:val="18"/>
                <w:szCs w:val="18"/>
              </w:rPr>
              <w:t>ფასი</w:t>
            </w:r>
            <w:proofErr w:type="spellEnd"/>
            <w:r w:rsidRPr="000C7874">
              <w:rPr>
                <w:rFonts w:ascii="Sylfaen" w:eastAsia="Times New Roman" w:hAnsi="Sylfaen" w:cs="Times New Roman"/>
                <w:b/>
                <w:color w:val="000000"/>
                <w:sz w:val="18"/>
                <w:szCs w:val="18"/>
              </w:rPr>
              <w:br/>
              <w:t>(</w:t>
            </w:r>
            <w:proofErr w:type="spellStart"/>
            <w:r w:rsidRPr="000C7874">
              <w:rPr>
                <w:rFonts w:ascii="Sylfaen" w:eastAsia="Times New Roman" w:hAnsi="Sylfaen" w:cs="Times New Roman"/>
                <w:b/>
                <w:color w:val="000000"/>
                <w:sz w:val="18"/>
                <w:szCs w:val="18"/>
              </w:rPr>
              <w:t>მგბტ</w:t>
            </w:r>
            <w:proofErr w:type="spellEnd"/>
            <w:r w:rsidRPr="000C7874">
              <w:rPr>
                <w:rFonts w:ascii="Sylfaen" w:eastAsia="Times New Roman" w:hAnsi="Sylfaen" w:cs="Times New Roman"/>
                <w:b/>
                <w:color w:val="000000"/>
                <w:sz w:val="18"/>
                <w:szCs w:val="18"/>
              </w:rPr>
              <w:t>/</w:t>
            </w:r>
            <w:proofErr w:type="spellStart"/>
            <w:r w:rsidRPr="000C7874">
              <w:rPr>
                <w:rFonts w:ascii="Sylfaen" w:eastAsia="Times New Roman" w:hAnsi="Sylfaen" w:cs="Times New Roman"/>
                <w:b/>
                <w:color w:val="000000"/>
                <w:sz w:val="18"/>
                <w:szCs w:val="18"/>
              </w:rPr>
              <w:t>წმ</w:t>
            </w:r>
            <w:proofErr w:type="spellEnd"/>
            <w:r w:rsidRPr="000C7874">
              <w:rPr>
                <w:rFonts w:ascii="Sylfaen" w:eastAsia="Times New Roman" w:hAnsi="Sylfaen" w:cs="Times New Roman"/>
                <w:b/>
                <w:color w:val="000000"/>
                <w:sz w:val="18"/>
                <w:szCs w:val="18"/>
              </w:rPr>
              <w:t xml:space="preserve">) </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გბტ</w:t>
            </w:r>
            <w:proofErr w:type="spellEnd"/>
            <w:r w:rsidRPr="000C7874">
              <w:rPr>
                <w:rFonts w:ascii="Sylfaen" w:eastAsia="Times New Roman" w:hAnsi="Sylfaen" w:cs="Times New Roman"/>
                <w:color w:val="000000"/>
                <w:sz w:val="18"/>
                <w:szCs w:val="18"/>
              </w:rPr>
              <w:t>/</w:t>
            </w:r>
            <w:proofErr w:type="spellStart"/>
            <w:r w:rsidRPr="000C7874">
              <w:rPr>
                <w:rFonts w:ascii="Sylfaen" w:eastAsia="Times New Roman" w:hAnsi="Sylfaen" w:cs="Times New Roman"/>
                <w:color w:val="000000"/>
                <w:sz w:val="18"/>
                <w:szCs w:val="18"/>
              </w:rPr>
              <w:t>წმ</w:t>
            </w:r>
            <w:proofErr w:type="spellEnd"/>
            <w:r w:rsidRPr="000C7874">
              <w:rPr>
                <w:rFonts w:ascii="Sylfaen" w:eastAsia="Times New Roman" w:hAnsi="Sylfaen" w:cs="Times New Roman"/>
                <w:color w:val="000000"/>
                <w:sz w:val="18"/>
                <w:szCs w:val="18"/>
              </w:rPr>
              <w:t xml:space="preserve">) </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შემოსავალი</w:t>
            </w:r>
            <w:proofErr w:type="spellEnd"/>
            <w:r w:rsidRPr="000C7874">
              <w:rPr>
                <w:rFonts w:ascii="Sylfaen" w:eastAsia="Times New Roman" w:hAnsi="Sylfaen" w:cs="Times New Roman"/>
                <w:color w:val="000000"/>
                <w:sz w:val="18"/>
                <w:szCs w:val="18"/>
              </w:rPr>
              <w:br/>
              <w:t>(</w:t>
            </w:r>
            <w:proofErr w:type="spellStart"/>
            <w:r w:rsidRPr="000C7874">
              <w:rPr>
                <w:rFonts w:ascii="Sylfaen" w:eastAsia="Times New Roman" w:hAnsi="Sylfaen" w:cs="Times New Roman"/>
                <w:color w:val="000000"/>
                <w:sz w:val="18"/>
                <w:szCs w:val="18"/>
              </w:rPr>
              <w:t>ლარი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დღგ</w:t>
            </w:r>
            <w:proofErr w:type="spellEnd"/>
            <w:r w:rsidRPr="000C7874">
              <w:rPr>
                <w:rFonts w:ascii="Sylfaen" w:eastAsia="Times New Roman" w:hAnsi="Sylfaen" w:cs="Times New Roman"/>
                <w:color w:val="000000"/>
                <w:sz w:val="18"/>
                <w:szCs w:val="18"/>
              </w:rPr>
              <w:t xml:space="preserve">-ს </w:t>
            </w:r>
            <w:proofErr w:type="spellStart"/>
            <w:r w:rsidRPr="000C7874">
              <w:rPr>
                <w:rFonts w:ascii="Sylfaen" w:eastAsia="Times New Roman" w:hAnsi="Sylfaen" w:cs="Times New Roman"/>
                <w:color w:val="000000"/>
                <w:sz w:val="18"/>
                <w:szCs w:val="18"/>
              </w:rPr>
              <w:t>გარეშე</w:t>
            </w:r>
            <w:proofErr w:type="spellEnd"/>
            <w:r w:rsidRPr="000C7874">
              <w:rPr>
                <w:rFonts w:ascii="Sylfaen" w:eastAsia="Times New Roman" w:hAnsi="Sylfaen" w:cs="Times New Roman"/>
                <w:color w:val="000000"/>
                <w:sz w:val="18"/>
                <w:szCs w:val="18"/>
              </w:rPr>
              <w:t xml:space="preserve">) </w:t>
            </w:r>
          </w:p>
        </w:tc>
        <w:tc>
          <w:tcPr>
            <w:tcW w:w="402"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 xml:space="preserve"> </w:t>
            </w:r>
            <w:proofErr w:type="spellStart"/>
            <w:proofErr w:type="gramStart"/>
            <w:r w:rsidRPr="000C7874">
              <w:rPr>
                <w:rFonts w:ascii="Sylfaen" w:eastAsia="Times New Roman" w:hAnsi="Sylfaen" w:cs="Times New Roman"/>
                <w:b/>
                <w:bCs/>
                <w:color w:val="000000"/>
                <w:sz w:val="18"/>
                <w:szCs w:val="18"/>
              </w:rPr>
              <w:t>საშ</w:t>
            </w:r>
            <w:proofErr w:type="spellEnd"/>
            <w:proofErr w:type="gramEnd"/>
            <w:r w:rsidRPr="000C7874">
              <w:rPr>
                <w:rFonts w:ascii="Sylfaen" w:eastAsia="Times New Roman" w:hAnsi="Sylfaen" w:cs="Times New Roman"/>
                <w:b/>
                <w:bCs/>
                <w:color w:val="000000"/>
                <w:sz w:val="18"/>
                <w:szCs w:val="18"/>
              </w:rPr>
              <w:t xml:space="preserve">. </w:t>
            </w:r>
            <w:proofErr w:type="spellStart"/>
            <w:r w:rsidRPr="000C7874">
              <w:rPr>
                <w:rFonts w:ascii="Sylfaen" w:eastAsia="Times New Roman" w:hAnsi="Sylfaen" w:cs="Times New Roman"/>
                <w:b/>
                <w:bCs/>
                <w:color w:val="000000"/>
                <w:sz w:val="18"/>
                <w:szCs w:val="18"/>
              </w:rPr>
              <w:t>ფასი</w:t>
            </w:r>
            <w:proofErr w:type="spellEnd"/>
            <w:r w:rsidRPr="000C7874">
              <w:rPr>
                <w:rFonts w:ascii="Sylfaen" w:eastAsia="Times New Roman" w:hAnsi="Sylfaen" w:cs="Times New Roman"/>
                <w:b/>
                <w:bCs/>
                <w:color w:val="000000"/>
                <w:sz w:val="18"/>
                <w:szCs w:val="18"/>
              </w:rPr>
              <w:br/>
              <w:t>(</w:t>
            </w:r>
            <w:proofErr w:type="spellStart"/>
            <w:r w:rsidRPr="000C7874">
              <w:rPr>
                <w:rFonts w:ascii="Sylfaen" w:eastAsia="Times New Roman" w:hAnsi="Sylfaen" w:cs="Times New Roman"/>
                <w:b/>
                <w:bCs/>
                <w:color w:val="000000"/>
                <w:sz w:val="18"/>
                <w:szCs w:val="18"/>
              </w:rPr>
              <w:t>მგბტ</w:t>
            </w:r>
            <w:proofErr w:type="spellEnd"/>
            <w:r w:rsidRPr="000C7874">
              <w:rPr>
                <w:rFonts w:ascii="Sylfaen" w:eastAsia="Times New Roman" w:hAnsi="Sylfaen" w:cs="Times New Roman"/>
                <w:b/>
                <w:bCs/>
                <w:color w:val="000000"/>
                <w:sz w:val="18"/>
                <w:szCs w:val="18"/>
              </w:rPr>
              <w:t>/</w:t>
            </w:r>
            <w:proofErr w:type="spellStart"/>
            <w:r w:rsidRPr="000C7874">
              <w:rPr>
                <w:rFonts w:ascii="Sylfaen" w:eastAsia="Times New Roman" w:hAnsi="Sylfaen" w:cs="Times New Roman"/>
                <w:b/>
                <w:bCs/>
                <w:color w:val="000000"/>
                <w:sz w:val="18"/>
                <w:szCs w:val="18"/>
              </w:rPr>
              <w:t>წმ</w:t>
            </w:r>
            <w:proofErr w:type="spellEnd"/>
            <w:r w:rsidRPr="000C7874">
              <w:rPr>
                <w:rFonts w:ascii="Sylfaen" w:eastAsia="Times New Roman" w:hAnsi="Sylfaen" w:cs="Times New Roman"/>
                <w:b/>
                <w:bCs/>
                <w:color w:val="000000"/>
                <w:sz w:val="18"/>
                <w:szCs w:val="18"/>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გბტ</w:t>
            </w:r>
            <w:proofErr w:type="spellEnd"/>
            <w:r w:rsidRPr="000C7874">
              <w:rPr>
                <w:rFonts w:ascii="Sylfaen" w:eastAsia="Times New Roman" w:hAnsi="Sylfaen" w:cs="Times New Roman"/>
                <w:color w:val="000000"/>
                <w:sz w:val="18"/>
                <w:szCs w:val="18"/>
              </w:rPr>
              <w:t>/</w:t>
            </w:r>
            <w:proofErr w:type="spellStart"/>
            <w:r w:rsidRPr="000C7874">
              <w:rPr>
                <w:rFonts w:ascii="Sylfaen" w:eastAsia="Times New Roman" w:hAnsi="Sylfaen" w:cs="Times New Roman"/>
                <w:color w:val="000000"/>
                <w:sz w:val="18"/>
                <w:szCs w:val="18"/>
              </w:rPr>
              <w:t>წმ</w:t>
            </w:r>
            <w:proofErr w:type="spellEnd"/>
            <w:r w:rsidRPr="000C7874">
              <w:rPr>
                <w:rFonts w:ascii="Sylfaen" w:eastAsia="Times New Roman" w:hAnsi="Sylfaen" w:cs="Times New Roman"/>
                <w:color w:val="000000"/>
                <w:sz w:val="18"/>
                <w:szCs w:val="18"/>
              </w:rPr>
              <w:t xml:space="preserve">) </w:t>
            </w:r>
          </w:p>
        </w:tc>
        <w:tc>
          <w:tcPr>
            <w:tcW w:w="464"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შემოსავალი</w:t>
            </w:r>
            <w:proofErr w:type="spellEnd"/>
            <w:r w:rsidRPr="000C7874">
              <w:rPr>
                <w:rFonts w:ascii="Sylfaen" w:eastAsia="Times New Roman" w:hAnsi="Sylfaen" w:cs="Times New Roman"/>
                <w:color w:val="000000"/>
                <w:sz w:val="18"/>
                <w:szCs w:val="18"/>
              </w:rPr>
              <w:br/>
              <w:t>(</w:t>
            </w:r>
            <w:proofErr w:type="spellStart"/>
            <w:r w:rsidRPr="000C7874">
              <w:rPr>
                <w:rFonts w:ascii="Sylfaen" w:eastAsia="Times New Roman" w:hAnsi="Sylfaen" w:cs="Times New Roman"/>
                <w:color w:val="000000"/>
                <w:sz w:val="18"/>
                <w:szCs w:val="18"/>
              </w:rPr>
              <w:t>ლარი</w:t>
            </w:r>
            <w:proofErr w:type="spellEnd"/>
            <w:r w:rsidRPr="000C7874">
              <w:rPr>
                <w:rFonts w:ascii="Sylfaen" w:eastAsia="Times New Roman" w:hAnsi="Sylfaen" w:cs="Times New Roman"/>
                <w:color w:val="000000"/>
                <w:sz w:val="18"/>
                <w:szCs w:val="18"/>
              </w:rPr>
              <w:t xml:space="preserve"> </w:t>
            </w:r>
            <w:proofErr w:type="spellStart"/>
            <w:r w:rsidRPr="000C7874">
              <w:rPr>
                <w:rFonts w:ascii="Sylfaen" w:eastAsia="Times New Roman" w:hAnsi="Sylfaen" w:cs="Times New Roman"/>
                <w:color w:val="000000"/>
                <w:sz w:val="18"/>
                <w:szCs w:val="18"/>
              </w:rPr>
              <w:t>დღგ</w:t>
            </w:r>
            <w:proofErr w:type="spellEnd"/>
            <w:r w:rsidRPr="000C7874">
              <w:rPr>
                <w:rFonts w:ascii="Sylfaen" w:eastAsia="Times New Roman" w:hAnsi="Sylfaen" w:cs="Times New Roman"/>
                <w:color w:val="000000"/>
                <w:sz w:val="18"/>
                <w:szCs w:val="18"/>
              </w:rPr>
              <w:t xml:space="preserve">-ს </w:t>
            </w:r>
            <w:proofErr w:type="spellStart"/>
            <w:r w:rsidRPr="000C7874">
              <w:rPr>
                <w:rFonts w:ascii="Sylfaen" w:eastAsia="Times New Roman" w:hAnsi="Sylfaen" w:cs="Times New Roman"/>
                <w:color w:val="000000"/>
                <w:sz w:val="18"/>
                <w:szCs w:val="18"/>
              </w:rPr>
              <w:t>გარეშე</w:t>
            </w:r>
            <w:proofErr w:type="spellEnd"/>
            <w:r w:rsidRPr="000C7874">
              <w:rPr>
                <w:rFonts w:ascii="Sylfaen" w:eastAsia="Times New Roman" w:hAnsi="Sylfaen" w:cs="Times New Roman"/>
                <w:color w:val="000000"/>
                <w:sz w:val="18"/>
                <w:szCs w:val="18"/>
              </w:rPr>
              <w:t xml:space="preserve">) </w:t>
            </w:r>
          </w:p>
        </w:tc>
        <w:tc>
          <w:tcPr>
            <w:tcW w:w="367"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 xml:space="preserve"> </w:t>
            </w:r>
            <w:proofErr w:type="spellStart"/>
            <w:proofErr w:type="gramStart"/>
            <w:r w:rsidRPr="000C7874">
              <w:rPr>
                <w:rFonts w:ascii="Sylfaen" w:eastAsia="Times New Roman" w:hAnsi="Sylfaen" w:cs="Times New Roman"/>
                <w:b/>
                <w:bCs/>
                <w:color w:val="000000"/>
                <w:sz w:val="18"/>
                <w:szCs w:val="18"/>
              </w:rPr>
              <w:t>საშ</w:t>
            </w:r>
            <w:proofErr w:type="spellEnd"/>
            <w:proofErr w:type="gramEnd"/>
            <w:r w:rsidRPr="000C7874">
              <w:rPr>
                <w:rFonts w:ascii="Sylfaen" w:eastAsia="Times New Roman" w:hAnsi="Sylfaen" w:cs="Times New Roman"/>
                <w:b/>
                <w:bCs/>
                <w:color w:val="000000"/>
                <w:sz w:val="18"/>
                <w:szCs w:val="18"/>
              </w:rPr>
              <w:t xml:space="preserve">. </w:t>
            </w:r>
            <w:proofErr w:type="spellStart"/>
            <w:r w:rsidRPr="000C7874">
              <w:rPr>
                <w:rFonts w:ascii="Sylfaen" w:eastAsia="Times New Roman" w:hAnsi="Sylfaen" w:cs="Times New Roman"/>
                <w:b/>
                <w:bCs/>
                <w:color w:val="000000"/>
                <w:sz w:val="18"/>
                <w:szCs w:val="18"/>
              </w:rPr>
              <w:t>ფასი</w:t>
            </w:r>
            <w:proofErr w:type="spellEnd"/>
            <w:r w:rsidRPr="000C7874">
              <w:rPr>
                <w:rFonts w:ascii="Sylfaen" w:eastAsia="Times New Roman" w:hAnsi="Sylfaen" w:cs="Times New Roman"/>
                <w:b/>
                <w:bCs/>
                <w:color w:val="000000"/>
                <w:sz w:val="18"/>
                <w:szCs w:val="18"/>
              </w:rPr>
              <w:br/>
              <w:t>(</w:t>
            </w:r>
            <w:proofErr w:type="spellStart"/>
            <w:r w:rsidRPr="000C7874">
              <w:rPr>
                <w:rFonts w:ascii="Sylfaen" w:eastAsia="Times New Roman" w:hAnsi="Sylfaen" w:cs="Times New Roman"/>
                <w:b/>
                <w:bCs/>
                <w:color w:val="000000"/>
                <w:sz w:val="18"/>
                <w:szCs w:val="18"/>
              </w:rPr>
              <w:t>მგბტ</w:t>
            </w:r>
            <w:proofErr w:type="spellEnd"/>
            <w:r w:rsidRPr="000C7874">
              <w:rPr>
                <w:rFonts w:ascii="Sylfaen" w:eastAsia="Times New Roman" w:hAnsi="Sylfaen" w:cs="Times New Roman"/>
                <w:b/>
                <w:bCs/>
                <w:color w:val="000000"/>
                <w:sz w:val="18"/>
                <w:szCs w:val="18"/>
              </w:rPr>
              <w:t>/</w:t>
            </w:r>
            <w:proofErr w:type="spellStart"/>
            <w:r w:rsidRPr="000C7874">
              <w:rPr>
                <w:rFonts w:ascii="Sylfaen" w:eastAsia="Times New Roman" w:hAnsi="Sylfaen" w:cs="Times New Roman"/>
                <w:b/>
                <w:bCs/>
                <w:color w:val="000000"/>
                <w:sz w:val="18"/>
                <w:szCs w:val="18"/>
              </w:rPr>
              <w:t>წმ</w:t>
            </w:r>
            <w:proofErr w:type="spellEnd"/>
            <w:r w:rsidRPr="000C7874">
              <w:rPr>
                <w:rFonts w:ascii="Sylfaen" w:eastAsia="Times New Roman" w:hAnsi="Sylfaen" w:cs="Times New Roman"/>
                <w:b/>
                <w:bCs/>
                <w:color w:val="000000"/>
                <w:sz w:val="18"/>
                <w:szCs w:val="18"/>
              </w:rPr>
              <w:t xml:space="preserve">) </w:t>
            </w:r>
          </w:p>
        </w:tc>
      </w:tr>
      <w:tr w:rsidR="000C7874" w:rsidRPr="000C7874" w:rsidTr="004C3393">
        <w:trPr>
          <w:trHeight w:val="287"/>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Jan-17</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47,357</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171,945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32</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5</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148,373</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29</w:t>
            </w:r>
          </w:p>
        </w:tc>
      </w:tr>
      <w:tr w:rsidR="000C7874" w:rsidRPr="000C7874" w:rsidTr="004C3393">
        <w:trPr>
          <w:trHeight w:val="260"/>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Feb-17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54,749</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11</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186,200</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35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162,193</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29</w:t>
            </w:r>
          </w:p>
        </w:tc>
      </w:tr>
      <w:tr w:rsidR="000C7874" w:rsidRPr="000C7874" w:rsidTr="004C3393">
        <w:trPr>
          <w:trHeight w:val="179"/>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Mar-17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51,814</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10</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202,151</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44</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173,967</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28</w:t>
            </w:r>
          </w:p>
        </w:tc>
      </w:tr>
      <w:tr w:rsidR="000C7874" w:rsidRPr="000C7874" w:rsidTr="004C3393">
        <w:trPr>
          <w:trHeight w:val="197"/>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Apr-17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58,413</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11</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196,199</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27</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184,616</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28</w:t>
            </w:r>
          </w:p>
        </w:tc>
      </w:tr>
      <w:tr w:rsidR="000C7874" w:rsidRPr="000C7874" w:rsidTr="004C3393">
        <w:trPr>
          <w:trHeight w:val="215"/>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May-17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53,966</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10</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193,122</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29</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183,721</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28</w:t>
            </w:r>
          </w:p>
        </w:tc>
      </w:tr>
      <w:tr w:rsidR="000C7874" w:rsidRPr="000C7874" w:rsidTr="004C3393">
        <w:trPr>
          <w:trHeight w:val="251"/>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Jun-17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52,261</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10</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203,614</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178,335</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27</w:t>
            </w:r>
          </w:p>
        </w:tc>
      </w:tr>
      <w:tr w:rsidR="000C7874" w:rsidRPr="000C7874" w:rsidTr="004C3393">
        <w:trPr>
          <w:trHeight w:val="161"/>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Jul-17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54,601</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207,215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167,149</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25</w:t>
            </w:r>
          </w:p>
        </w:tc>
      </w:tr>
      <w:tr w:rsidR="000C7874" w:rsidRPr="000C7874" w:rsidTr="004C3393">
        <w:trPr>
          <w:trHeight w:val="179"/>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Aug-17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55,283</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208,165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147,630</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24</w:t>
            </w:r>
          </w:p>
        </w:tc>
      </w:tr>
      <w:tr w:rsidR="000C7874" w:rsidRPr="000C7874" w:rsidTr="004C3393">
        <w:trPr>
          <w:trHeight w:val="206"/>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Sep-17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59,779</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131,694</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23</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137,154</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24</w:t>
            </w:r>
          </w:p>
        </w:tc>
      </w:tr>
      <w:tr w:rsidR="000C7874" w:rsidRPr="000C7874" w:rsidTr="004C3393">
        <w:trPr>
          <w:trHeight w:val="233"/>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Oct-17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66,616</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10</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133,965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24</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135,450</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23</w:t>
            </w:r>
          </w:p>
        </w:tc>
      </w:tr>
      <w:tr w:rsidR="000C7874" w:rsidRPr="000C7874" w:rsidTr="004C3393">
        <w:trPr>
          <w:trHeight w:val="161"/>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Nov-17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70,232</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10</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5</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137,081</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26</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132,283</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23</w:t>
            </w:r>
          </w:p>
        </w:tc>
      </w:tr>
      <w:tr w:rsidR="000C7874" w:rsidRPr="000C7874" w:rsidTr="004C3393">
        <w:trPr>
          <w:trHeight w:val="188"/>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Dec-17</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65,790</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131,231</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5</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121,014</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23</w:t>
            </w:r>
          </w:p>
        </w:tc>
      </w:tr>
      <w:tr w:rsidR="000C7874" w:rsidRPr="000C7874" w:rsidTr="004C3393">
        <w:trPr>
          <w:trHeight w:val="215"/>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Jan-18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69,257</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139,281</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5</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94,525</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18</w:t>
            </w:r>
          </w:p>
        </w:tc>
      </w:tr>
      <w:tr w:rsidR="000C7874" w:rsidRPr="000C7874" w:rsidTr="004C3393">
        <w:trPr>
          <w:trHeight w:val="233"/>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Feb-18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68,612</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9</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141,054</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90,504</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r>
      <w:tr w:rsidR="000C7874" w:rsidRPr="000C7874" w:rsidTr="004C3393">
        <w:trPr>
          <w:trHeight w:val="161"/>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Mar-18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8</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68,623</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140,061</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88,409</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r>
      <w:tr w:rsidR="000C7874" w:rsidRPr="000C7874" w:rsidTr="004C3393">
        <w:trPr>
          <w:trHeight w:val="188"/>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Apr-18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68,290</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7</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140,549</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95,336</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r>
      <w:tr w:rsidR="000C7874" w:rsidRPr="000C7874" w:rsidTr="004C3393">
        <w:trPr>
          <w:trHeight w:val="125"/>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May-18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70,177</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7</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136,493</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16</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99,928</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r>
      <w:tr w:rsidR="000C7874" w:rsidRPr="000C7874" w:rsidTr="004C3393">
        <w:trPr>
          <w:trHeight w:val="233"/>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Jun-18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69,648</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7</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137,124</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7</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98,818</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r>
      <w:tr w:rsidR="000C7874" w:rsidRPr="000C7874" w:rsidTr="004C3393">
        <w:trPr>
          <w:trHeight w:val="260"/>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Jul-18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69,959</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7</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138,837</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16</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8</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116,382</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r w:rsidR="000C7874" w:rsidRPr="000C7874" w:rsidTr="004C3393">
        <w:trPr>
          <w:trHeight w:val="80"/>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Aug-18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75,567</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138,895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185,838</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r w:rsidR="000C7874" w:rsidRPr="000C7874" w:rsidTr="004C3393">
        <w:trPr>
          <w:trHeight w:val="197"/>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Sep-18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73,177</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142,612</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182,674</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r w:rsidR="000C7874" w:rsidRPr="000C7874" w:rsidTr="004C3393">
        <w:trPr>
          <w:trHeight w:val="215"/>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Oct-18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74,002</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143,044</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16</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13</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185,925</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r w:rsidR="000C7874" w:rsidRPr="000C7874" w:rsidTr="004C3393">
        <w:trPr>
          <w:trHeight w:val="233"/>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Nov-18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73,635</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9</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136,970</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15</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122,299</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r w:rsidR="000C7874" w:rsidRPr="000C7874" w:rsidTr="004C3393">
        <w:trPr>
          <w:trHeight w:val="170"/>
        </w:trPr>
        <w:tc>
          <w:tcPr>
            <w:tcW w:w="309" w:type="pct"/>
            <w:tcBorders>
              <w:top w:val="nil"/>
              <w:left w:val="single" w:sz="4" w:space="0" w:color="auto"/>
              <w:bottom w:val="single" w:sz="4" w:space="0" w:color="auto"/>
              <w:right w:val="single" w:sz="4" w:space="0" w:color="auto"/>
            </w:tcBorders>
            <w:shd w:val="clear" w:color="auto" w:fill="auto"/>
            <w:noWrap/>
            <w:vAlign w:val="bottom"/>
            <w:hideMark/>
          </w:tcPr>
          <w:p w:rsidR="000C7874" w:rsidRPr="000C7874" w:rsidRDefault="000C7874" w:rsidP="000C7874">
            <w:pPr>
              <w:spacing w:after="0" w:line="240" w:lineRule="auto"/>
              <w:jc w:val="right"/>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Dec-18</w:t>
            </w:r>
          </w:p>
        </w:tc>
        <w:tc>
          <w:tcPr>
            <w:tcW w:w="308"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555"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73,481</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w:t>
            </w:r>
          </w:p>
        </w:tc>
        <w:tc>
          <w:tcPr>
            <w:tcW w:w="371"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color w:val="000000"/>
                <w:sz w:val="18"/>
                <w:szCs w:val="18"/>
              </w:rPr>
            </w:pPr>
            <w:r w:rsidRPr="000C7874">
              <w:rPr>
                <w:rFonts w:ascii="Sylfaen" w:eastAsia="Times New Roman" w:hAnsi="Sylfaen" w:cs="Times New Roman"/>
                <w:b/>
                <w:color w:val="000000"/>
                <w:sz w:val="18"/>
                <w:szCs w:val="18"/>
              </w:rPr>
              <w:t>-</w:t>
            </w:r>
          </w:p>
        </w:tc>
        <w:tc>
          <w:tcPr>
            <w:tcW w:w="309"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10</w:t>
            </w:r>
          </w:p>
        </w:tc>
        <w:tc>
          <w:tcPr>
            <w:tcW w:w="463" w:type="pct"/>
            <w:tcBorders>
              <w:top w:val="nil"/>
              <w:left w:val="nil"/>
              <w:bottom w:val="single" w:sz="4" w:space="0" w:color="auto"/>
              <w:right w:val="single" w:sz="4" w:space="0" w:color="auto"/>
            </w:tcBorders>
            <w:shd w:val="clear" w:color="auto" w:fill="auto"/>
            <w:vAlign w:val="center"/>
            <w:hideMark/>
          </w:tcPr>
          <w:p w:rsidR="000C7874" w:rsidRPr="000C7874" w:rsidRDefault="000C7874" w:rsidP="000C7874">
            <w:pPr>
              <w:spacing w:after="0" w:line="240" w:lineRule="auto"/>
              <w:jc w:val="center"/>
              <w:rPr>
                <w:rFonts w:ascii="Sylfaen" w:eastAsia="Times New Roman" w:hAnsi="Sylfaen" w:cs="Times New Roman"/>
                <w:color w:val="000000"/>
                <w:sz w:val="18"/>
                <w:szCs w:val="18"/>
              </w:rPr>
            </w:pPr>
            <w:r w:rsidRPr="000C7874">
              <w:rPr>
                <w:rFonts w:ascii="Sylfaen" w:eastAsia="Times New Roman" w:hAnsi="Sylfaen" w:cs="Times New Roman"/>
                <w:color w:val="000000"/>
                <w:sz w:val="18"/>
                <w:szCs w:val="18"/>
              </w:rPr>
              <w:t>136,885</w:t>
            </w:r>
          </w:p>
        </w:tc>
        <w:tc>
          <w:tcPr>
            <w:tcW w:w="402"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c>
          <w:tcPr>
            <w:tcW w:w="308"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9</w:t>
            </w:r>
          </w:p>
        </w:tc>
        <w:tc>
          <w:tcPr>
            <w:tcW w:w="464"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Calibri" w:eastAsia="Times New Roman" w:hAnsi="Calibri" w:cs="Times New Roman"/>
                <w:color w:val="000000"/>
                <w:sz w:val="18"/>
                <w:szCs w:val="18"/>
              </w:rPr>
            </w:pPr>
            <w:r w:rsidRPr="000C7874">
              <w:rPr>
                <w:rFonts w:ascii="Calibri" w:eastAsia="Times New Roman" w:hAnsi="Calibri" w:cs="Times New Roman"/>
                <w:color w:val="000000"/>
                <w:sz w:val="18"/>
                <w:szCs w:val="18"/>
              </w:rPr>
              <w:t>124,889</w:t>
            </w:r>
          </w:p>
        </w:tc>
        <w:tc>
          <w:tcPr>
            <w:tcW w:w="367" w:type="pct"/>
            <w:tcBorders>
              <w:top w:val="nil"/>
              <w:left w:val="nil"/>
              <w:bottom w:val="single" w:sz="4" w:space="0" w:color="auto"/>
              <w:right w:val="single" w:sz="4" w:space="0" w:color="auto"/>
            </w:tcBorders>
            <w:shd w:val="clear" w:color="auto" w:fill="auto"/>
            <w:noWrap/>
            <w:vAlign w:val="center"/>
            <w:hideMark/>
          </w:tcPr>
          <w:p w:rsidR="000C7874" w:rsidRPr="000C7874" w:rsidRDefault="000C7874" w:rsidP="000C7874">
            <w:pPr>
              <w:spacing w:after="0" w:line="240" w:lineRule="auto"/>
              <w:jc w:val="center"/>
              <w:rPr>
                <w:rFonts w:ascii="Sylfaen" w:eastAsia="Times New Roman" w:hAnsi="Sylfaen" w:cs="Times New Roman"/>
                <w:b/>
                <w:bCs/>
                <w:color w:val="000000"/>
                <w:sz w:val="18"/>
                <w:szCs w:val="18"/>
              </w:rPr>
            </w:pPr>
            <w:r w:rsidRPr="000C7874">
              <w:rPr>
                <w:rFonts w:ascii="Sylfaen" w:eastAsia="Times New Roman" w:hAnsi="Sylfaen" w:cs="Times New Roman"/>
                <w:b/>
                <w:bCs/>
                <w:color w:val="000000"/>
                <w:sz w:val="18"/>
                <w:szCs w:val="18"/>
              </w:rPr>
              <w:t>14</w:t>
            </w:r>
          </w:p>
        </w:tc>
      </w:tr>
    </w:tbl>
    <w:p w:rsidR="001732B8" w:rsidRDefault="001732B8" w:rsidP="00870EBA">
      <w:pPr>
        <w:jc w:val="center"/>
        <w:rPr>
          <w:rFonts w:ascii="Sylfaen" w:hAnsi="Sylfaen"/>
          <w:b/>
          <w:lang w:val="ka-GE"/>
        </w:rPr>
      </w:pPr>
    </w:p>
    <w:p w:rsidR="000C7874" w:rsidRDefault="000C7874" w:rsidP="00870EBA">
      <w:pPr>
        <w:jc w:val="center"/>
        <w:rPr>
          <w:rFonts w:ascii="Sylfaen" w:hAnsi="Sylfaen"/>
          <w:b/>
          <w:lang w:val="ka-GE"/>
        </w:rPr>
        <w:sectPr w:rsidR="000C7874" w:rsidSect="001732B8">
          <w:pgSz w:w="15840" w:h="12240" w:orient="landscape"/>
          <w:pgMar w:top="1440" w:right="1440" w:bottom="1440" w:left="1440" w:header="720" w:footer="720" w:gutter="0"/>
          <w:cols w:space="720"/>
          <w:docGrid w:linePitch="360"/>
        </w:sectPr>
      </w:pPr>
    </w:p>
    <w:p w:rsidR="00870EBA" w:rsidRPr="00CD560B" w:rsidRDefault="00870EBA" w:rsidP="00870EBA">
      <w:pPr>
        <w:jc w:val="center"/>
        <w:rPr>
          <w:rFonts w:ascii="Sylfaen" w:hAnsi="Sylfaen"/>
          <w:b/>
          <w:lang w:val="ka-GE"/>
        </w:rPr>
      </w:pPr>
      <w:r w:rsidRPr="00CD560B">
        <w:rPr>
          <w:rFonts w:ascii="Sylfaen" w:hAnsi="Sylfaen"/>
          <w:b/>
          <w:lang w:val="ka-GE"/>
        </w:rPr>
        <w:lastRenderedPageBreak/>
        <w:t>ბაზრის ანალიზის შედეგები</w:t>
      </w:r>
      <w:bookmarkEnd w:id="4"/>
    </w:p>
    <w:p w:rsidR="00BE5A4D" w:rsidRPr="00F97855" w:rsidRDefault="00BE5A4D" w:rsidP="00BE5A4D">
      <w:pPr>
        <w:spacing w:after="120" w:line="240" w:lineRule="auto"/>
        <w:jc w:val="both"/>
        <w:rPr>
          <w:rFonts w:ascii="Sylfaen" w:hAnsi="Sylfaen"/>
          <w:noProof/>
        </w:rPr>
      </w:pPr>
      <w:r w:rsidRPr="00F97855">
        <w:rPr>
          <w:rFonts w:ascii="Sylfaen" w:hAnsi="Sylfaen"/>
          <w:noProof/>
        </w:rPr>
        <w:t xml:space="preserve">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w:t>
      </w:r>
      <w:r>
        <w:rPr>
          <w:rFonts w:ascii="Sylfaen" w:hAnsi="Sylfaen"/>
          <w:noProof/>
        </w:rPr>
        <w:t>შე</w:t>
      </w:r>
      <w:r w:rsidRPr="00F97855">
        <w:rPr>
          <w:rFonts w:ascii="Sylfaen" w:hAnsi="Sylfaen"/>
          <w:noProof/>
        </w:rPr>
        <w:t xml:space="preserve">ფასებული იქნა </w:t>
      </w:r>
      <w:r>
        <w:rPr>
          <w:rFonts w:ascii="Sylfaen" w:hAnsi="Sylfaen"/>
          <w:noProof/>
          <w:lang w:val="ka-GE"/>
        </w:rPr>
        <w:t>ის</w:t>
      </w:r>
      <w:r w:rsidRPr="00F97855">
        <w:rPr>
          <w:rFonts w:ascii="Sylfaen" w:hAnsi="Sylfaen"/>
          <w:noProof/>
        </w:rPr>
        <w:t xml:space="preserve"> კრიტერიუმ</w:t>
      </w:r>
      <w:r>
        <w:rPr>
          <w:rFonts w:ascii="Sylfaen" w:hAnsi="Sylfaen"/>
          <w:noProof/>
          <w:lang w:val="ka-GE"/>
        </w:rPr>
        <w:t>ებ</w:t>
      </w:r>
      <w:r w:rsidRPr="00F97855">
        <w:rPr>
          <w:rFonts w:ascii="Sylfaen" w:hAnsi="Sylfaen"/>
          <w:noProof/>
        </w:rPr>
        <w:t xml:space="preserve">ი, რომლებიც </w:t>
      </w:r>
      <w:r>
        <w:rPr>
          <w:rFonts w:ascii="Sylfaen" w:hAnsi="Sylfaen"/>
          <w:noProof/>
          <w:lang w:val="ka-GE"/>
        </w:rPr>
        <w:t xml:space="preserve">აღნიშნული საბითუმო </w:t>
      </w:r>
      <w:r w:rsidRPr="00F97855">
        <w:rPr>
          <w:rFonts w:ascii="Sylfaen" w:hAnsi="Sylfaen"/>
          <w:noProof/>
        </w:rPr>
        <w:t xml:space="preserve"> მომსახურებითვის ყველაზე უფრო რელევანტურია:</w:t>
      </w:r>
    </w:p>
    <w:p w:rsidR="00870EBA" w:rsidRPr="00BE5A4D" w:rsidRDefault="00870EBA" w:rsidP="00BE5A4D">
      <w:pPr>
        <w:pStyle w:val="ListParagraph"/>
        <w:numPr>
          <w:ilvl w:val="0"/>
          <w:numId w:val="18"/>
        </w:numPr>
        <w:jc w:val="both"/>
        <w:rPr>
          <w:rFonts w:ascii="Sylfaen" w:hAnsi="Sylfaen"/>
          <w:lang w:val="ka-GE"/>
        </w:rPr>
      </w:pPr>
      <w:r w:rsidRPr="00BE5A4D">
        <w:rPr>
          <w:rFonts w:ascii="Sylfaen" w:hAnsi="Sylfaen"/>
          <w:lang w:val="ka-GE"/>
        </w:rPr>
        <w:t>ავტორიზებული პირის ბაზრის წილი და მისი საბაზრო მოცულობა;</w:t>
      </w:r>
    </w:p>
    <w:p w:rsidR="00870EBA" w:rsidRPr="00BE5A4D" w:rsidRDefault="00870EBA" w:rsidP="00BE5A4D">
      <w:pPr>
        <w:pStyle w:val="ListParagraph"/>
        <w:numPr>
          <w:ilvl w:val="0"/>
          <w:numId w:val="18"/>
        </w:numPr>
        <w:jc w:val="both"/>
        <w:rPr>
          <w:rFonts w:ascii="Sylfaen" w:hAnsi="Sylfaen"/>
          <w:lang w:val="ka-GE"/>
        </w:rPr>
      </w:pPr>
      <w:r w:rsidRPr="00BE5A4D">
        <w:rPr>
          <w:rFonts w:ascii="Sylfaen" w:hAnsi="Sylfaen"/>
          <w:lang w:val="ka-GE"/>
        </w:rPr>
        <w:t xml:space="preserve">რთულად </w:t>
      </w:r>
      <w:proofErr w:type="spellStart"/>
      <w:r w:rsidRPr="00BE5A4D">
        <w:rPr>
          <w:rFonts w:ascii="Sylfaen" w:hAnsi="Sylfaen"/>
          <w:lang w:val="ka-GE"/>
        </w:rPr>
        <w:t>დუბლირებადი</w:t>
      </w:r>
      <w:proofErr w:type="spellEnd"/>
      <w:r w:rsidRPr="00BE5A4D">
        <w:rPr>
          <w:rFonts w:ascii="Sylfaen" w:hAnsi="Sylfaen"/>
          <w:lang w:val="ka-GE"/>
        </w:rPr>
        <w:t xml:space="preserve"> ინფრასტრუქტურის კონტროლი; </w:t>
      </w:r>
    </w:p>
    <w:p w:rsidR="00870EBA" w:rsidRPr="00BE5A4D" w:rsidRDefault="00870EBA" w:rsidP="00BE5A4D">
      <w:pPr>
        <w:pStyle w:val="ListParagraph"/>
        <w:numPr>
          <w:ilvl w:val="0"/>
          <w:numId w:val="18"/>
        </w:numPr>
        <w:jc w:val="both"/>
        <w:rPr>
          <w:rFonts w:ascii="Sylfaen" w:hAnsi="Sylfaen"/>
          <w:lang w:val="ka-GE"/>
        </w:rPr>
      </w:pPr>
      <w:r w:rsidRPr="00BE5A4D">
        <w:rPr>
          <w:rFonts w:ascii="Sylfaen" w:hAnsi="Sylfaen"/>
          <w:lang w:val="ka-GE"/>
        </w:rPr>
        <w:t>მსყიდველობითი ძალაუფლების დაბალი დონე და/ან  არ არსებობა;</w:t>
      </w:r>
    </w:p>
    <w:p w:rsidR="00870EBA" w:rsidRPr="00BE5A4D" w:rsidRDefault="00870EBA" w:rsidP="00BE5A4D">
      <w:pPr>
        <w:pStyle w:val="ListParagraph"/>
        <w:numPr>
          <w:ilvl w:val="0"/>
          <w:numId w:val="18"/>
        </w:numPr>
        <w:jc w:val="both"/>
        <w:rPr>
          <w:rFonts w:ascii="Sylfaen" w:hAnsi="Sylfaen"/>
          <w:lang w:val="ka-GE"/>
        </w:rPr>
      </w:pPr>
      <w:r w:rsidRPr="00BE5A4D">
        <w:rPr>
          <w:rFonts w:ascii="Sylfaen" w:hAnsi="Sylfaen"/>
          <w:lang w:val="ka-GE"/>
        </w:rPr>
        <w:t>ვერტიკალური ინტეგრაცია</w:t>
      </w:r>
    </w:p>
    <w:p w:rsidR="00870EBA" w:rsidRPr="00D34BCE" w:rsidRDefault="00BE5A4D" w:rsidP="00870EBA">
      <w:pPr>
        <w:jc w:val="both"/>
        <w:rPr>
          <w:rFonts w:ascii="Sylfaen" w:hAnsi="Sylfaen"/>
          <w:lang w:val="ka-GE"/>
        </w:rPr>
      </w:pPr>
      <w:r w:rsidRPr="00D34BCE">
        <w:rPr>
          <w:rFonts w:ascii="Sylfaen" w:hAnsi="Sylfaen"/>
          <w:lang w:val="ka-GE"/>
        </w:rPr>
        <w:t xml:space="preserve">ზემოაღნიშნული კრიტერიუმების გათვალისწინებით </w:t>
      </w:r>
      <w:r w:rsidR="00870EBA" w:rsidRPr="00D34BCE">
        <w:rPr>
          <w:rFonts w:ascii="Sylfaen" w:hAnsi="Sylfaen"/>
          <w:lang w:val="ka-GE"/>
        </w:rPr>
        <w:t xml:space="preserve">შპს „კავკასუს </w:t>
      </w:r>
      <w:r w:rsidR="00D34BCE" w:rsidRPr="00D34BCE">
        <w:rPr>
          <w:rFonts w:ascii="Sylfaen" w:hAnsi="Sylfaen"/>
          <w:lang w:val="ka-GE"/>
        </w:rPr>
        <w:t>ონლაინს</w:t>
      </w:r>
      <w:r w:rsidR="00870EBA" w:rsidRPr="00D34BCE">
        <w:rPr>
          <w:rFonts w:ascii="Sylfaen" w:hAnsi="Sylfaen"/>
          <w:lang w:val="ka-GE"/>
        </w:rPr>
        <w:t>“ და სს „სილქნეტ</w:t>
      </w:r>
      <w:r w:rsidR="00D34BCE" w:rsidRPr="00D34BCE">
        <w:rPr>
          <w:rFonts w:ascii="Sylfaen" w:hAnsi="Sylfaen"/>
          <w:lang w:val="ka-GE"/>
        </w:rPr>
        <w:t>ს</w:t>
      </w:r>
      <w:r w:rsidR="00870EBA" w:rsidRPr="00D34BCE">
        <w:rPr>
          <w:rFonts w:ascii="Sylfaen" w:hAnsi="Sylfaen"/>
          <w:lang w:val="ka-GE"/>
        </w:rPr>
        <w:t xml:space="preserve">“ გლობალური ინტერნეტ რესურსების საბითუმო </w:t>
      </w:r>
      <w:r w:rsidR="005265D5">
        <w:rPr>
          <w:rFonts w:ascii="Sylfaen" w:hAnsi="Sylfaen"/>
          <w:lang w:val="ka-GE"/>
        </w:rPr>
        <w:t xml:space="preserve">დაშვების ბაზრის შესაბამის სეგმენტზე </w:t>
      </w:r>
      <w:r w:rsidR="00870EBA" w:rsidRPr="00D34BCE">
        <w:rPr>
          <w:rFonts w:ascii="Sylfaen" w:hAnsi="Sylfaen"/>
          <w:lang w:val="ka-GE"/>
        </w:rPr>
        <w:t xml:space="preserve"> მნიშვნელოვან საბაზრო ძალაუფლება</w:t>
      </w:r>
      <w:r w:rsidR="00D34BCE" w:rsidRPr="00D34BCE">
        <w:rPr>
          <w:rFonts w:ascii="Sylfaen" w:hAnsi="Sylfaen"/>
          <w:lang w:val="ka-GE"/>
        </w:rPr>
        <w:t xml:space="preserve"> გააჩნიათ.</w:t>
      </w:r>
      <w:r w:rsidRPr="00D34BCE">
        <w:rPr>
          <w:rFonts w:ascii="Sylfaen" w:hAnsi="Sylfaen"/>
          <w:lang w:val="ka-GE"/>
        </w:rPr>
        <w:t xml:space="preserve"> </w:t>
      </w:r>
    </w:p>
    <w:p w:rsidR="00D34BCE" w:rsidRPr="00D34BCE" w:rsidRDefault="00870EBA" w:rsidP="00870EBA">
      <w:pPr>
        <w:jc w:val="both"/>
        <w:rPr>
          <w:rFonts w:ascii="Sylfaen" w:hAnsi="Sylfaen"/>
          <w:lang w:val="ka-GE"/>
        </w:rPr>
      </w:pPr>
      <w:r w:rsidRPr="00D34BCE">
        <w:rPr>
          <w:rFonts w:ascii="Sylfaen" w:hAnsi="Sylfaen"/>
          <w:lang w:val="ka-GE"/>
        </w:rPr>
        <w:t xml:space="preserve">ავტორიზებული პირის მიერ გლობალური ინტერნეტ </w:t>
      </w:r>
      <w:r w:rsidR="00C61032">
        <w:rPr>
          <w:rFonts w:ascii="Sylfaen" w:hAnsi="Sylfaen"/>
          <w:lang w:val="ka-GE"/>
        </w:rPr>
        <w:t xml:space="preserve">რესურსებზე </w:t>
      </w:r>
      <w:r w:rsidRPr="00D34BCE">
        <w:rPr>
          <w:rFonts w:ascii="Sylfaen" w:hAnsi="Sylfaen"/>
          <w:lang w:val="ka-GE"/>
        </w:rPr>
        <w:t xml:space="preserve"> საბითუმო </w:t>
      </w:r>
      <w:r w:rsidR="00C61032">
        <w:rPr>
          <w:rFonts w:ascii="Sylfaen" w:hAnsi="Sylfaen"/>
          <w:lang w:val="ka-GE"/>
        </w:rPr>
        <w:t>დაშვების</w:t>
      </w:r>
      <w:r w:rsidRPr="00D34BCE">
        <w:rPr>
          <w:rFonts w:ascii="Sylfaen" w:hAnsi="Sylfaen"/>
          <w:lang w:val="ka-GE"/>
        </w:rPr>
        <w:t xml:space="preserve"> </w:t>
      </w:r>
      <w:r w:rsidR="00C61032">
        <w:rPr>
          <w:rFonts w:ascii="Sylfaen" w:hAnsi="Sylfaen"/>
          <w:lang w:val="ka-GE"/>
        </w:rPr>
        <w:t xml:space="preserve">ბაზრის შესაბამის სეგმენტზე </w:t>
      </w:r>
      <w:r w:rsidRPr="00D34BCE">
        <w:rPr>
          <w:rFonts w:ascii="Sylfaen" w:hAnsi="Sylfaen"/>
          <w:lang w:val="ka-GE"/>
        </w:rPr>
        <w:t xml:space="preserve">დაკავებული </w:t>
      </w:r>
      <w:r w:rsidR="00C61032">
        <w:rPr>
          <w:rFonts w:ascii="Sylfaen" w:hAnsi="Sylfaen"/>
          <w:lang w:val="ka-GE"/>
        </w:rPr>
        <w:t>სა</w:t>
      </w:r>
      <w:r w:rsidRPr="00D34BCE">
        <w:rPr>
          <w:rFonts w:ascii="Sylfaen" w:hAnsi="Sylfaen"/>
          <w:lang w:val="ka-GE"/>
        </w:rPr>
        <w:t>ბაზრ</w:t>
      </w:r>
      <w:r w:rsidR="00C61032">
        <w:rPr>
          <w:rFonts w:ascii="Sylfaen" w:hAnsi="Sylfaen"/>
          <w:lang w:val="ka-GE"/>
        </w:rPr>
        <w:t xml:space="preserve">ო </w:t>
      </w:r>
      <w:proofErr w:type="spellStart"/>
      <w:r w:rsidR="00C61032">
        <w:rPr>
          <w:rFonts w:ascii="Sylfaen" w:hAnsi="Sylfaen"/>
          <w:lang w:val="ka-GE"/>
        </w:rPr>
        <w:t>ხვედრიში</w:t>
      </w:r>
      <w:proofErr w:type="spellEnd"/>
      <w:r w:rsidRPr="00D34BCE">
        <w:rPr>
          <w:rFonts w:ascii="Sylfaen" w:hAnsi="Sylfaen"/>
          <w:lang w:val="ka-GE"/>
        </w:rPr>
        <w:t xml:space="preserve"> </w:t>
      </w:r>
      <w:r w:rsidR="00C61032">
        <w:rPr>
          <w:rFonts w:ascii="Sylfaen" w:hAnsi="Sylfaen"/>
          <w:lang w:val="ka-GE"/>
        </w:rPr>
        <w:t>წილების</w:t>
      </w:r>
      <w:r w:rsidRPr="00D34BCE">
        <w:rPr>
          <w:rFonts w:ascii="Sylfaen" w:hAnsi="Sylfaen"/>
          <w:lang w:val="ka-GE"/>
        </w:rPr>
        <w:t xml:space="preserve"> გაანგარიშებისას, გათვალისწინებული იქნა საქართველოში იმპორტირებული გლობალური ინტერნეტ რესურსების საერთო რაოდენობა (საქართველოში გამოყენებული რესურსები). </w:t>
      </w:r>
    </w:p>
    <w:p w:rsidR="00870EBA" w:rsidRPr="00D34BCE" w:rsidRDefault="00870EBA" w:rsidP="00870EBA">
      <w:pPr>
        <w:jc w:val="both"/>
        <w:rPr>
          <w:rFonts w:ascii="Sylfaen" w:hAnsi="Sylfaen"/>
          <w:lang w:val="ka-GE"/>
        </w:rPr>
      </w:pPr>
      <w:r w:rsidRPr="00D34BCE">
        <w:rPr>
          <w:rFonts w:ascii="Sylfaen" w:hAnsi="Sylfaen"/>
          <w:lang w:val="ka-GE"/>
        </w:rPr>
        <w:t xml:space="preserve">ავტორიზებული პირების მნიშვნელოვანი საბაზრო ძალაუფლების ცნობის თაობაზე დასკვნას ამყარებს ის ფაქტი, რომ ამ კომპანიებს გააჩნიათ  საერთაშორისო </w:t>
      </w:r>
      <w:r w:rsidR="00C61032">
        <w:rPr>
          <w:rFonts w:ascii="Sylfaen" w:hAnsi="Sylfaen"/>
          <w:lang w:val="ka-GE"/>
        </w:rPr>
        <w:t>მაგისტრალური არხები</w:t>
      </w:r>
      <w:r w:rsidRPr="00D34BCE">
        <w:rPr>
          <w:rFonts w:ascii="Sylfaen" w:hAnsi="Sylfaen"/>
          <w:lang w:val="ka-GE"/>
        </w:rPr>
        <w:t>, მათ შორის წყალქვეშა კაბელი</w:t>
      </w:r>
      <w:r w:rsidR="002707BC">
        <w:rPr>
          <w:rFonts w:ascii="Sylfaen" w:hAnsi="Sylfaen"/>
          <w:lang w:val="ka-GE"/>
        </w:rPr>
        <w:t xml:space="preserve"> (შპს „კავკასუს ონლაინი“)</w:t>
      </w:r>
      <w:r w:rsidRPr="00D34BCE">
        <w:rPr>
          <w:rFonts w:ascii="Sylfaen" w:hAnsi="Sylfaen"/>
          <w:lang w:val="ka-GE"/>
        </w:rPr>
        <w:t xml:space="preserve"> დაკავშირებული საერთაშორისო მონაცემთა</w:t>
      </w:r>
      <w:r w:rsidR="00D34BCE" w:rsidRPr="00D34BCE">
        <w:rPr>
          <w:rFonts w:ascii="Sylfaen" w:hAnsi="Sylfaen"/>
          <w:lang w:val="ka-GE"/>
        </w:rPr>
        <w:t xml:space="preserve"> გაცვლის</w:t>
      </w:r>
      <w:r w:rsidRPr="00D34BCE">
        <w:rPr>
          <w:rFonts w:ascii="Sylfaen" w:hAnsi="Sylfaen"/>
          <w:lang w:val="ka-GE"/>
        </w:rPr>
        <w:t xml:space="preserve"> ცენტრებთან, რომელიც არსებულ ბაზარზე შესვლისა და საბაზრო პოზიციის შენარჩუნების აუცილებელი აქტივია.  </w:t>
      </w:r>
    </w:p>
    <w:p w:rsidR="002707BC" w:rsidRDefault="00D34BCE" w:rsidP="00870EBA">
      <w:pPr>
        <w:jc w:val="both"/>
        <w:rPr>
          <w:rFonts w:ascii="Sylfaen" w:hAnsi="Sylfaen"/>
          <w:lang w:val="ka-GE"/>
        </w:rPr>
      </w:pPr>
      <w:proofErr w:type="spellStart"/>
      <w:r w:rsidRPr="00B7647B">
        <w:rPr>
          <w:rFonts w:ascii="Sylfaen" w:hAnsi="Sylfaen"/>
          <w:lang w:val="ka-GE"/>
        </w:rPr>
        <w:t>ვრეტიკალურად</w:t>
      </w:r>
      <w:proofErr w:type="spellEnd"/>
      <w:r w:rsidRPr="00B7647B">
        <w:rPr>
          <w:rFonts w:ascii="Sylfaen" w:hAnsi="Sylfaen"/>
          <w:lang w:val="ka-GE"/>
        </w:rPr>
        <w:t xml:space="preserve"> </w:t>
      </w:r>
      <w:r w:rsidR="00870EBA" w:rsidRPr="00B7647B">
        <w:rPr>
          <w:rFonts w:ascii="Sylfaen" w:hAnsi="Sylfaen"/>
          <w:lang w:val="ka-GE"/>
        </w:rPr>
        <w:t>ინტეგრირებული ოპერატორის</w:t>
      </w:r>
      <w:r w:rsidR="00C61032">
        <w:rPr>
          <w:rFonts w:ascii="Sylfaen" w:hAnsi="Sylfaen"/>
          <w:lang w:val="ka-GE"/>
        </w:rPr>
        <w:t xml:space="preserve"> მიერ საბითუმო მომსახურების საკუთარი  აბონენტებისთვის საცალო ინტერნეტ მომსახურების მიწოდება სს „სილქნეტს“</w:t>
      </w:r>
      <w:r w:rsidR="00870EBA" w:rsidRPr="00B7647B">
        <w:rPr>
          <w:rFonts w:ascii="Sylfaen" w:hAnsi="Sylfaen"/>
          <w:lang w:val="ka-GE"/>
        </w:rPr>
        <w:t xml:space="preserve"> უპირატესობას ანიჭებს, ვინაიდან მას </w:t>
      </w:r>
      <w:proofErr w:type="spellStart"/>
      <w:r w:rsidR="00C61032">
        <w:rPr>
          <w:rFonts w:ascii="Sylfaen" w:hAnsi="Sylfaen"/>
          <w:lang w:val="ka-GE"/>
        </w:rPr>
        <w:t>განსაზღვული</w:t>
      </w:r>
      <w:proofErr w:type="spellEnd"/>
      <w:r w:rsidR="00C61032">
        <w:rPr>
          <w:rFonts w:ascii="Sylfaen" w:hAnsi="Sylfaen"/>
          <w:lang w:val="ka-GE"/>
        </w:rPr>
        <w:t xml:space="preserve"> </w:t>
      </w:r>
      <w:r w:rsidR="00870EBA" w:rsidRPr="00B7647B">
        <w:rPr>
          <w:rFonts w:ascii="Sylfaen" w:hAnsi="Sylfaen"/>
          <w:lang w:val="ka-GE"/>
        </w:rPr>
        <w:t xml:space="preserve">აქვს საბითუმო ინტერნეტის პროგნოზირებადი მაღალი მოცულობა და უკეთესად </w:t>
      </w:r>
      <w:r w:rsidR="00C61032">
        <w:rPr>
          <w:rFonts w:ascii="Sylfaen" w:hAnsi="Sylfaen"/>
          <w:lang w:val="ka-GE"/>
        </w:rPr>
        <w:t xml:space="preserve">ახერხებს </w:t>
      </w:r>
      <w:r w:rsidR="00870EBA" w:rsidRPr="00B7647B">
        <w:rPr>
          <w:rFonts w:ascii="Sylfaen" w:hAnsi="Sylfaen"/>
          <w:lang w:val="ka-GE"/>
        </w:rPr>
        <w:t>მასშტაბის ეკონომი</w:t>
      </w:r>
      <w:r w:rsidR="00C61032">
        <w:rPr>
          <w:rFonts w:ascii="Sylfaen" w:hAnsi="Sylfaen"/>
          <w:lang w:val="ka-GE"/>
        </w:rPr>
        <w:t>ი</w:t>
      </w:r>
      <w:r w:rsidR="00870EBA" w:rsidRPr="00B7647B">
        <w:rPr>
          <w:rFonts w:ascii="Sylfaen" w:hAnsi="Sylfaen"/>
          <w:lang w:val="ka-GE"/>
        </w:rPr>
        <w:t>ს</w:t>
      </w:r>
      <w:r w:rsidR="00C61032">
        <w:rPr>
          <w:rFonts w:ascii="Sylfaen" w:hAnsi="Sylfaen"/>
          <w:lang w:val="ka-GE"/>
        </w:rPr>
        <w:t xml:space="preserve"> გამოყენებას</w:t>
      </w:r>
      <w:r w:rsidR="00870EBA" w:rsidRPr="00B7647B">
        <w:rPr>
          <w:rFonts w:ascii="Sylfaen" w:hAnsi="Sylfaen"/>
          <w:lang w:val="ka-GE"/>
        </w:rPr>
        <w:t xml:space="preserve">. </w:t>
      </w:r>
    </w:p>
    <w:p w:rsidR="002707BC" w:rsidRDefault="002707BC" w:rsidP="002707BC">
      <w:pPr>
        <w:jc w:val="both"/>
        <w:rPr>
          <w:rFonts w:ascii="Sylfaen" w:hAnsi="Sylfaen"/>
          <w:lang w:val="ka-GE"/>
        </w:rPr>
      </w:pPr>
      <w:r w:rsidRPr="002707BC">
        <w:rPr>
          <w:rFonts w:ascii="Sylfaen" w:hAnsi="Sylfaen"/>
          <w:lang w:val="ka-GE"/>
        </w:rPr>
        <w:t>აღნიშნულ ბაზრის შესაბამის სეგმენტებზე მომხმარებლის ძალაუფლების დაბალი დონე და</w:t>
      </w:r>
      <w:r>
        <w:rPr>
          <w:rFonts w:ascii="Sylfaen" w:hAnsi="Sylfaen"/>
          <w:lang w:val="ka-GE"/>
        </w:rPr>
        <w:t xml:space="preserve"> </w:t>
      </w:r>
      <w:r w:rsidRPr="002707BC">
        <w:rPr>
          <w:rFonts w:ascii="Sylfaen" w:hAnsi="Sylfaen"/>
          <w:lang w:val="ka-GE"/>
        </w:rPr>
        <w:t>ხშირად მისი არ არსებობა</w:t>
      </w:r>
      <w:r>
        <w:rPr>
          <w:rFonts w:ascii="Sylfaen" w:hAnsi="Sylfaen"/>
          <w:lang w:val="ka-GE"/>
        </w:rPr>
        <w:t xml:space="preserve"> </w:t>
      </w:r>
      <w:r w:rsidRPr="002707BC">
        <w:rPr>
          <w:rFonts w:ascii="Sylfaen" w:hAnsi="Sylfaen"/>
          <w:lang w:val="ka-GE"/>
        </w:rPr>
        <w:t xml:space="preserve"> </w:t>
      </w:r>
      <w:r>
        <w:rPr>
          <w:rFonts w:ascii="Sylfaen" w:hAnsi="Sylfaen"/>
          <w:lang w:val="ka-GE"/>
        </w:rPr>
        <w:t xml:space="preserve">გლობალური ინტერნეტის </w:t>
      </w:r>
      <w:proofErr w:type="spellStart"/>
      <w:r>
        <w:rPr>
          <w:rFonts w:ascii="Sylfaen" w:hAnsi="Sylfaen"/>
          <w:lang w:val="ka-GE"/>
        </w:rPr>
        <w:t>რესუსრსებთან</w:t>
      </w:r>
      <w:proofErr w:type="spellEnd"/>
      <w:r w:rsidRPr="002707BC">
        <w:rPr>
          <w:rFonts w:ascii="Sylfaen" w:hAnsi="Sylfaen"/>
          <w:lang w:val="ka-GE"/>
        </w:rPr>
        <w:t xml:space="preserve">  საბითუმო</w:t>
      </w:r>
      <w:r>
        <w:rPr>
          <w:rFonts w:ascii="Sylfaen" w:hAnsi="Sylfaen"/>
          <w:lang w:val="ka-GE"/>
        </w:rPr>
        <w:t xml:space="preserve"> დაშვების </w:t>
      </w:r>
      <w:r w:rsidRPr="002707BC">
        <w:rPr>
          <w:rFonts w:ascii="Sylfaen" w:hAnsi="Sylfaen"/>
          <w:lang w:val="ka-GE"/>
        </w:rPr>
        <w:t xml:space="preserve"> ბაზრის სეგმენტზე ავტორიზებული პირების მხრიდან შესაბამისი მომსახურებების მიწოდების ინტერესს და მოტივაციას იწვევს, რაც თავის მხრივ ხელს შეუწყობს ამ ბაზარზე კონკურენტული პირობების გაუმჯობესებას. აღნიშნული კი საბოლოო მომხმარებლისთვის (აბონენტებისათვის) სასარგებლო იქნება,</w:t>
      </w:r>
      <w:r>
        <w:rPr>
          <w:rFonts w:ascii="Sylfaen" w:hAnsi="Sylfaen"/>
          <w:lang w:val="ka-GE"/>
        </w:rPr>
        <w:t xml:space="preserve"> </w:t>
      </w:r>
      <w:r w:rsidRPr="002707BC">
        <w:rPr>
          <w:rFonts w:ascii="Sylfaen" w:hAnsi="Sylfaen"/>
          <w:lang w:val="ka-GE"/>
        </w:rPr>
        <w:t xml:space="preserve">რადგან </w:t>
      </w:r>
      <w:r>
        <w:rPr>
          <w:rFonts w:ascii="Sylfaen" w:hAnsi="Sylfaen"/>
          <w:lang w:val="ka-GE"/>
        </w:rPr>
        <w:t xml:space="preserve">აღნიშნული </w:t>
      </w:r>
      <w:r w:rsidRPr="002707BC">
        <w:rPr>
          <w:rFonts w:ascii="Sylfaen" w:hAnsi="Sylfaen"/>
          <w:lang w:val="ka-GE"/>
        </w:rPr>
        <w:t xml:space="preserve">საბითუმო დაშვების რეგულირება ხელს შეუწყობს აბონენტებისათვის ფიქსირებული ინტერნეტის საცალო მომსახურების პირობების გაუმჯობესებას. </w:t>
      </w:r>
    </w:p>
    <w:p w:rsidR="00CD560B" w:rsidRDefault="00B62262" w:rsidP="002707BC">
      <w:pPr>
        <w:jc w:val="both"/>
        <w:rPr>
          <w:rFonts w:ascii="Sylfaen" w:hAnsi="Sylfaen"/>
          <w:b/>
          <w:noProof/>
          <w:lang w:val="ka-GE"/>
        </w:rPr>
      </w:pPr>
      <w:r w:rsidRPr="00B62262">
        <w:rPr>
          <w:rFonts w:ascii="Sylfaen" w:hAnsi="Sylfaen"/>
          <w:noProof/>
          <w:lang w:val="ka-GE"/>
        </w:rPr>
        <w:lastRenderedPageBreak/>
        <w:t xml:space="preserve">ყოველივე ზემოაღნიშნულიდან გამომდინარე, ინტერნეტის გლობალურ რესურსებთან საბითუმო დაშვების ბაზრის შესაბამის სეგმენტზე  </w:t>
      </w:r>
      <w:r w:rsidRPr="00B62262">
        <w:rPr>
          <w:rFonts w:ascii="Sylfaen" w:hAnsi="Sylfaen"/>
          <w:noProof/>
        </w:rPr>
        <w:t>საბაზრო ძალაუფლების მქონე ავტორიზებულ პირ</w:t>
      </w:r>
      <w:r w:rsidRPr="00B62262">
        <w:rPr>
          <w:rFonts w:ascii="Sylfaen" w:hAnsi="Sylfaen"/>
          <w:noProof/>
          <w:lang w:val="ka-GE"/>
        </w:rPr>
        <w:t>(ებ)</w:t>
      </w:r>
      <w:r w:rsidRPr="00B62262">
        <w:rPr>
          <w:rFonts w:ascii="Sylfaen" w:hAnsi="Sylfaen"/>
          <w:noProof/>
        </w:rPr>
        <w:t>ს უნდა დაეკისიროს</w:t>
      </w:r>
      <w:r w:rsidR="00CD560B">
        <w:rPr>
          <w:rFonts w:ascii="Sylfaen" w:hAnsi="Sylfaen"/>
          <w:noProof/>
          <w:lang w:val="ka-GE"/>
        </w:rPr>
        <w:t>:</w:t>
      </w:r>
    </w:p>
    <w:p w:rsidR="002214DE" w:rsidRPr="00896B96" w:rsidRDefault="002214DE" w:rsidP="002214DE">
      <w:pPr>
        <w:pStyle w:val="ListParagraph"/>
        <w:numPr>
          <w:ilvl w:val="0"/>
          <w:numId w:val="20"/>
        </w:numPr>
        <w:spacing w:before="36" w:after="160" w:line="259" w:lineRule="auto"/>
        <w:ind w:left="450"/>
        <w:rPr>
          <w:rFonts w:eastAsia="Arial" w:cs="Arial"/>
          <w:sz w:val="24"/>
          <w:szCs w:val="24"/>
        </w:rPr>
      </w:pPr>
      <w:proofErr w:type="spellStart"/>
      <w:r w:rsidRPr="00896B96">
        <w:rPr>
          <w:rFonts w:ascii="Sylfaen" w:eastAsia="Arial" w:hAnsi="Sylfaen" w:cs="Sylfaen"/>
          <w:sz w:val="24"/>
          <w:szCs w:val="24"/>
        </w:rPr>
        <w:t>მსურველი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ავტორიზებული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პირის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გონივრული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მოთხოვნის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საფუძველზე</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ქსელთან</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დაშვების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უზრუნველყოფა</w:t>
      </w:r>
      <w:proofErr w:type="spellEnd"/>
      <w:r w:rsidRPr="00896B96">
        <w:rPr>
          <w:rFonts w:eastAsia="Arial" w:cs="Arial"/>
          <w:sz w:val="24"/>
          <w:szCs w:val="24"/>
        </w:rPr>
        <w:t xml:space="preserve">; </w:t>
      </w:r>
    </w:p>
    <w:p w:rsidR="002214DE" w:rsidRDefault="002214DE" w:rsidP="002214DE">
      <w:pPr>
        <w:pStyle w:val="ListParagraph"/>
        <w:numPr>
          <w:ilvl w:val="0"/>
          <w:numId w:val="20"/>
        </w:numPr>
        <w:spacing w:before="36" w:after="160" w:line="259" w:lineRule="auto"/>
        <w:ind w:left="450"/>
        <w:rPr>
          <w:rFonts w:eastAsia="Arial" w:cs="Arial"/>
          <w:sz w:val="24"/>
          <w:szCs w:val="24"/>
        </w:rPr>
      </w:pPr>
      <w:proofErr w:type="spellStart"/>
      <w:r w:rsidRPr="00896B96">
        <w:rPr>
          <w:rFonts w:ascii="Sylfaen" w:eastAsia="Arial" w:hAnsi="Sylfaen" w:cs="Sylfaen"/>
          <w:sz w:val="24"/>
          <w:szCs w:val="24"/>
        </w:rPr>
        <w:t>დისკრიმინაციის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აკრძალვის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ვალდებულება</w:t>
      </w:r>
      <w:proofErr w:type="spellEnd"/>
      <w:r w:rsidRPr="00896B96">
        <w:rPr>
          <w:rFonts w:eastAsia="Arial" w:cs="Arial"/>
          <w:sz w:val="24"/>
          <w:szCs w:val="24"/>
        </w:rPr>
        <w:t>;</w:t>
      </w:r>
    </w:p>
    <w:p w:rsidR="00D53F55" w:rsidRDefault="002707BC" w:rsidP="002707BC">
      <w:pPr>
        <w:jc w:val="both"/>
        <w:rPr>
          <w:rFonts w:ascii="Sylfaen" w:hAnsi="Sylfaen"/>
          <w:color w:val="0070C0"/>
          <w:lang w:val="ka-GE"/>
        </w:rPr>
      </w:pPr>
      <w:r w:rsidRPr="002707BC">
        <w:rPr>
          <w:rFonts w:ascii="Sylfaen" w:hAnsi="Sylfaen" w:cs="Sylfaen"/>
          <w:color w:val="0070C0"/>
          <w:lang w:val="ka-GE"/>
        </w:rPr>
        <w:t>დისკრიმინაცი</w:t>
      </w:r>
      <w:r>
        <w:rPr>
          <w:rFonts w:ascii="Sylfaen" w:hAnsi="Sylfaen" w:cs="Sylfaen"/>
          <w:color w:val="0070C0"/>
          <w:lang w:val="ka-GE"/>
        </w:rPr>
        <w:t>ის</w:t>
      </w:r>
      <w:r w:rsidRPr="002707BC">
        <w:rPr>
          <w:rFonts w:ascii="Sylfaen" w:hAnsi="Sylfaen"/>
          <w:color w:val="0070C0"/>
          <w:lang w:val="ka-GE"/>
        </w:rPr>
        <w:t xml:space="preserve"> </w:t>
      </w:r>
      <w:r>
        <w:rPr>
          <w:rFonts w:ascii="Sylfaen" w:hAnsi="Sylfaen"/>
          <w:color w:val="0070C0"/>
          <w:lang w:val="ka-GE"/>
        </w:rPr>
        <w:t xml:space="preserve">აკრძალვის </w:t>
      </w:r>
      <w:r w:rsidRPr="002707BC">
        <w:rPr>
          <w:rFonts w:ascii="Sylfaen" w:hAnsi="Sylfaen"/>
          <w:color w:val="0070C0"/>
          <w:lang w:val="ka-GE"/>
        </w:rPr>
        <w:t xml:space="preserve">ვალდებულება უნდა </w:t>
      </w:r>
      <w:r>
        <w:rPr>
          <w:rFonts w:ascii="Sylfaen" w:hAnsi="Sylfaen"/>
          <w:color w:val="0070C0"/>
          <w:lang w:val="ka-GE"/>
        </w:rPr>
        <w:t>მ</w:t>
      </w:r>
      <w:r w:rsidR="00D53F55">
        <w:rPr>
          <w:rFonts w:ascii="Sylfaen" w:hAnsi="Sylfaen"/>
          <w:color w:val="0070C0"/>
          <w:lang w:val="ka-GE"/>
        </w:rPr>
        <w:t>ო</w:t>
      </w:r>
      <w:r>
        <w:rPr>
          <w:rFonts w:ascii="Sylfaen" w:hAnsi="Sylfaen"/>
          <w:color w:val="0070C0"/>
          <w:lang w:val="ka-GE"/>
        </w:rPr>
        <w:t>იცავდეს</w:t>
      </w:r>
      <w:r w:rsidRPr="002707BC">
        <w:rPr>
          <w:rFonts w:ascii="Sylfaen" w:hAnsi="Sylfaen"/>
          <w:color w:val="0070C0"/>
          <w:lang w:val="ka-GE"/>
        </w:rPr>
        <w:t xml:space="preserve"> </w:t>
      </w:r>
      <w:r>
        <w:rPr>
          <w:rFonts w:ascii="Sylfaen" w:hAnsi="Sylfaen"/>
          <w:color w:val="0070C0"/>
          <w:lang w:val="ka-GE"/>
        </w:rPr>
        <w:t>მნიშვნელოვანი საბაზრო ძალაუფლების მქონე ავტორიზებულ პირებ</w:t>
      </w:r>
      <w:r w:rsidR="00D53F55">
        <w:rPr>
          <w:rFonts w:ascii="Sylfaen" w:hAnsi="Sylfaen"/>
          <w:color w:val="0070C0"/>
          <w:lang w:val="ka-GE"/>
        </w:rPr>
        <w:t xml:space="preserve">ის მირ საკუთარ ქსელთან დაშვებული სხვა ავტორიზებული პირის აბონენტის </w:t>
      </w:r>
      <w:r w:rsidRPr="002707BC">
        <w:rPr>
          <w:rFonts w:ascii="Sylfaen" w:hAnsi="Sylfaen"/>
          <w:color w:val="0070C0"/>
          <w:lang w:val="ka-GE"/>
        </w:rPr>
        <w:t xml:space="preserve">მიერ </w:t>
      </w:r>
      <w:proofErr w:type="spellStart"/>
      <w:r w:rsidRPr="002707BC">
        <w:rPr>
          <w:rFonts w:ascii="Sylfaen" w:hAnsi="Sylfaen"/>
          <w:color w:val="0070C0"/>
          <w:lang w:val="ka-GE"/>
        </w:rPr>
        <w:t>დაგენერირებული</w:t>
      </w:r>
      <w:proofErr w:type="spellEnd"/>
      <w:r w:rsidRPr="002707BC">
        <w:rPr>
          <w:rFonts w:ascii="Sylfaen" w:hAnsi="Sylfaen"/>
          <w:color w:val="0070C0"/>
          <w:lang w:val="ka-GE"/>
        </w:rPr>
        <w:t xml:space="preserve"> </w:t>
      </w:r>
      <w:proofErr w:type="spellStart"/>
      <w:r w:rsidRPr="002707BC">
        <w:rPr>
          <w:rFonts w:ascii="Sylfaen" w:hAnsi="Sylfaen"/>
          <w:color w:val="0070C0"/>
          <w:lang w:val="ka-GE"/>
        </w:rPr>
        <w:t>ტრაფიკი</w:t>
      </w:r>
      <w:r w:rsidR="00D53F55">
        <w:rPr>
          <w:rFonts w:ascii="Sylfaen" w:hAnsi="Sylfaen"/>
          <w:color w:val="0070C0"/>
          <w:lang w:val="ka-GE"/>
        </w:rPr>
        <w:t>ს</w:t>
      </w:r>
      <w:proofErr w:type="spellEnd"/>
      <w:r w:rsidRPr="002707BC">
        <w:rPr>
          <w:rFonts w:ascii="Sylfaen" w:hAnsi="Sylfaen"/>
          <w:color w:val="0070C0"/>
          <w:lang w:val="ka-GE"/>
        </w:rPr>
        <w:t xml:space="preserve"> </w:t>
      </w:r>
      <w:r w:rsidR="00D53F55">
        <w:rPr>
          <w:rFonts w:ascii="Sylfaen" w:hAnsi="Sylfaen"/>
          <w:color w:val="0070C0"/>
          <w:lang w:val="ka-GE"/>
        </w:rPr>
        <w:t xml:space="preserve">მათ ქსელში </w:t>
      </w:r>
      <w:proofErr w:type="spellStart"/>
      <w:r w:rsidR="00D53F55">
        <w:rPr>
          <w:rFonts w:ascii="Sylfaen" w:hAnsi="Sylfaen"/>
          <w:color w:val="0070C0"/>
          <w:lang w:val="ka-GE"/>
        </w:rPr>
        <w:t>ე.წ</w:t>
      </w:r>
      <w:proofErr w:type="spellEnd"/>
      <w:r w:rsidR="00D53F55">
        <w:rPr>
          <w:rFonts w:ascii="Sylfaen" w:hAnsi="Sylfaen"/>
          <w:color w:val="0070C0"/>
          <w:lang w:val="ka-GE"/>
        </w:rPr>
        <w:t>. „</w:t>
      </w:r>
      <w:proofErr w:type="spellStart"/>
      <w:r w:rsidR="00D53F55">
        <w:rPr>
          <w:rFonts w:ascii="Sylfaen" w:hAnsi="Sylfaen"/>
          <w:color w:val="0070C0"/>
          <w:lang w:val="ka-GE"/>
        </w:rPr>
        <w:t>ქეშირებულ</w:t>
      </w:r>
      <w:proofErr w:type="spellEnd"/>
      <w:r w:rsidR="00D53F55">
        <w:rPr>
          <w:rFonts w:ascii="Sylfaen" w:hAnsi="Sylfaen"/>
          <w:color w:val="0070C0"/>
          <w:lang w:val="ka-GE"/>
        </w:rPr>
        <w:t>“ სერვერებთან დაშვებას.</w:t>
      </w:r>
    </w:p>
    <w:p w:rsidR="002214DE" w:rsidRPr="00896B96" w:rsidRDefault="002214DE" w:rsidP="002214DE">
      <w:pPr>
        <w:pStyle w:val="ListParagraph"/>
        <w:numPr>
          <w:ilvl w:val="0"/>
          <w:numId w:val="20"/>
        </w:numPr>
        <w:spacing w:before="36" w:after="160" w:line="259" w:lineRule="auto"/>
        <w:ind w:left="450"/>
        <w:rPr>
          <w:rFonts w:eastAsia="Arial" w:cs="Arial"/>
          <w:sz w:val="24"/>
          <w:szCs w:val="24"/>
        </w:rPr>
      </w:pPr>
      <w:proofErr w:type="spellStart"/>
      <w:r w:rsidRPr="00896B96">
        <w:rPr>
          <w:rFonts w:ascii="Sylfaen" w:eastAsia="Arial" w:hAnsi="Sylfaen" w:cs="Sylfaen"/>
          <w:sz w:val="24"/>
          <w:szCs w:val="24"/>
        </w:rPr>
        <w:t>მოწვევის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ოფერტის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გამოქვეყნების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ვალდებულება</w:t>
      </w:r>
      <w:proofErr w:type="spellEnd"/>
      <w:r w:rsidRPr="00896B96">
        <w:rPr>
          <w:rFonts w:eastAsia="Arial" w:cs="Arial"/>
          <w:sz w:val="24"/>
          <w:szCs w:val="24"/>
        </w:rPr>
        <w:t>;</w:t>
      </w:r>
    </w:p>
    <w:p w:rsidR="002214DE" w:rsidRDefault="002214DE" w:rsidP="002214DE">
      <w:pPr>
        <w:pStyle w:val="ListParagraph"/>
        <w:numPr>
          <w:ilvl w:val="0"/>
          <w:numId w:val="20"/>
        </w:numPr>
        <w:spacing w:before="36" w:after="160" w:line="259" w:lineRule="auto"/>
        <w:ind w:left="450"/>
        <w:rPr>
          <w:rFonts w:eastAsia="Arial" w:cs="Arial"/>
          <w:sz w:val="24"/>
          <w:szCs w:val="24"/>
        </w:rPr>
      </w:pPr>
      <w:proofErr w:type="spellStart"/>
      <w:r w:rsidRPr="00896B96">
        <w:rPr>
          <w:rFonts w:ascii="Sylfaen" w:eastAsia="Arial" w:hAnsi="Sylfaen" w:cs="Sylfaen"/>
          <w:sz w:val="24"/>
          <w:szCs w:val="24"/>
        </w:rPr>
        <w:t>მსურველი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ავტორიზებული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პირისთვის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მომსახურების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პირობების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ცვლილების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შეტყობინების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ვალდებულება</w:t>
      </w:r>
      <w:proofErr w:type="spellEnd"/>
      <w:r w:rsidRPr="00896B96">
        <w:rPr>
          <w:rFonts w:eastAsia="Arial" w:cs="Arial"/>
          <w:sz w:val="24"/>
          <w:szCs w:val="24"/>
        </w:rPr>
        <w:t>;</w:t>
      </w:r>
    </w:p>
    <w:p w:rsidR="002214DE" w:rsidRPr="00896B96" w:rsidRDefault="002214DE" w:rsidP="002214DE">
      <w:pPr>
        <w:pStyle w:val="ListParagraph"/>
        <w:numPr>
          <w:ilvl w:val="0"/>
          <w:numId w:val="20"/>
        </w:numPr>
        <w:spacing w:before="36" w:after="160" w:line="259" w:lineRule="auto"/>
        <w:ind w:left="450"/>
        <w:rPr>
          <w:rFonts w:eastAsia="Arial" w:cs="Arial"/>
          <w:sz w:val="24"/>
          <w:szCs w:val="24"/>
        </w:rPr>
      </w:pPr>
      <w:proofErr w:type="spellStart"/>
      <w:r w:rsidRPr="00896B96">
        <w:rPr>
          <w:rFonts w:ascii="Sylfaen" w:eastAsia="Arial" w:hAnsi="Sylfaen" w:cs="Sylfaen"/>
          <w:sz w:val="24"/>
          <w:szCs w:val="24"/>
        </w:rPr>
        <w:t>განცალკევებული</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აღრიცხვის</w:t>
      </w:r>
      <w:proofErr w:type="spellEnd"/>
      <w:r w:rsidRPr="00896B96">
        <w:rPr>
          <w:rFonts w:eastAsia="Arial" w:cs="Arial"/>
          <w:sz w:val="24"/>
          <w:szCs w:val="24"/>
        </w:rPr>
        <w:t xml:space="preserve"> </w:t>
      </w:r>
      <w:proofErr w:type="spellStart"/>
      <w:r w:rsidRPr="00896B96">
        <w:rPr>
          <w:rFonts w:ascii="Sylfaen" w:eastAsia="Arial" w:hAnsi="Sylfaen" w:cs="Sylfaen"/>
          <w:sz w:val="24"/>
          <w:szCs w:val="24"/>
        </w:rPr>
        <w:t>ვალდებულება</w:t>
      </w:r>
      <w:proofErr w:type="spellEnd"/>
      <w:r w:rsidRPr="00896B96">
        <w:rPr>
          <w:rFonts w:eastAsia="Arial" w:cs="Arial"/>
          <w:sz w:val="24"/>
          <w:szCs w:val="24"/>
        </w:rPr>
        <w:t xml:space="preserve">; </w:t>
      </w:r>
    </w:p>
    <w:p w:rsidR="002214DE" w:rsidRPr="00896B96" w:rsidRDefault="002214DE" w:rsidP="002214DE">
      <w:pPr>
        <w:pStyle w:val="ListParagraph"/>
        <w:numPr>
          <w:ilvl w:val="0"/>
          <w:numId w:val="20"/>
        </w:numPr>
        <w:spacing w:before="36" w:after="160" w:line="259" w:lineRule="auto"/>
        <w:ind w:left="450"/>
        <w:rPr>
          <w:rFonts w:eastAsia="Arial" w:cs="Arial"/>
          <w:sz w:val="24"/>
          <w:szCs w:val="24"/>
        </w:rPr>
      </w:pPr>
      <w:proofErr w:type="spellStart"/>
      <w:proofErr w:type="gramStart"/>
      <w:r w:rsidRPr="00896B96">
        <w:rPr>
          <w:rFonts w:ascii="Sylfaen" w:eastAsia="Arial" w:hAnsi="Sylfaen" w:cs="Sylfaen"/>
          <w:sz w:val="24"/>
          <w:szCs w:val="24"/>
        </w:rPr>
        <w:t>სატარიფო</w:t>
      </w:r>
      <w:proofErr w:type="spellEnd"/>
      <w:proofErr w:type="gramEnd"/>
      <w:r w:rsidRPr="00896B96">
        <w:rPr>
          <w:rFonts w:eastAsia="Arial" w:cs="Arial"/>
          <w:sz w:val="24"/>
          <w:szCs w:val="24"/>
        </w:rPr>
        <w:t xml:space="preserve"> </w:t>
      </w:r>
      <w:proofErr w:type="spellStart"/>
      <w:r w:rsidRPr="00896B96">
        <w:rPr>
          <w:rFonts w:ascii="Sylfaen" w:eastAsia="Arial" w:hAnsi="Sylfaen" w:cs="Sylfaen"/>
          <w:sz w:val="24"/>
          <w:szCs w:val="24"/>
        </w:rPr>
        <w:t>რეგულირება</w:t>
      </w:r>
      <w:proofErr w:type="spellEnd"/>
      <w:r w:rsidRPr="00896B96">
        <w:rPr>
          <w:rFonts w:eastAsia="Arial" w:cs="Arial"/>
          <w:sz w:val="24"/>
          <w:szCs w:val="24"/>
        </w:rPr>
        <w:t xml:space="preserve">. </w:t>
      </w:r>
    </w:p>
    <w:p w:rsidR="00870EBA" w:rsidRPr="00B7647B" w:rsidRDefault="00B62262" w:rsidP="00D53F55">
      <w:pPr>
        <w:pStyle w:val="Heading1"/>
        <w:jc w:val="both"/>
        <w:rPr>
          <w:rFonts w:ascii="Sylfaen" w:hAnsi="Sylfaen"/>
          <w:color w:val="FF0000"/>
          <w:lang w:val="ka-GE"/>
        </w:rPr>
      </w:pPr>
      <w:r w:rsidRPr="00B62262">
        <w:rPr>
          <w:rFonts w:ascii="Sylfaen" w:eastAsiaTheme="minorHAnsi" w:hAnsi="Sylfaen" w:cstheme="minorBidi"/>
          <w:b w:val="0"/>
          <w:noProof/>
          <w:color w:val="auto"/>
          <w:sz w:val="22"/>
          <w:szCs w:val="22"/>
        </w:rPr>
        <w:t xml:space="preserve"> </w:t>
      </w:r>
    </w:p>
    <w:sectPr w:rsidR="00870EBA" w:rsidRPr="00B7647B" w:rsidSect="000C7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2C" w:rsidRDefault="00997D2C">
      <w:pPr>
        <w:spacing w:after="0" w:line="240" w:lineRule="auto"/>
      </w:pPr>
      <w:r>
        <w:separator/>
      </w:r>
    </w:p>
  </w:endnote>
  <w:endnote w:type="continuationSeparator" w:id="0">
    <w:p w:rsidR="00997D2C" w:rsidRDefault="0099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32542"/>
      <w:docPartObj>
        <w:docPartGallery w:val="Page Numbers (Bottom of Page)"/>
        <w:docPartUnique/>
      </w:docPartObj>
    </w:sdtPr>
    <w:sdtEndPr>
      <w:rPr>
        <w:noProof/>
      </w:rPr>
    </w:sdtEndPr>
    <w:sdtContent>
      <w:p w:rsidR="00BC591D" w:rsidRDefault="00BC591D">
        <w:pPr>
          <w:pStyle w:val="Footer"/>
          <w:jc w:val="center"/>
        </w:pPr>
        <w:r>
          <w:fldChar w:fldCharType="begin"/>
        </w:r>
        <w:r>
          <w:instrText xml:space="preserve"> PAGE   \* MERGEFORMAT </w:instrText>
        </w:r>
        <w:r>
          <w:fldChar w:fldCharType="separate"/>
        </w:r>
        <w:r w:rsidR="00CE270D">
          <w:rPr>
            <w:noProof/>
          </w:rPr>
          <w:t>4</w:t>
        </w:r>
        <w:r>
          <w:rPr>
            <w:noProof/>
          </w:rPr>
          <w:fldChar w:fldCharType="end"/>
        </w:r>
      </w:p>
    </w:sdtContent>
  </w:sdt>
  <w:p w:rsidR="00BC591D" w:rsidRDefault="00BC5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2C" w:rsidRDefault="00997D2C">
      <w:pPr>
        <w:spacing w:after="0" w:line="240" w:lineRule="auto"/>
      </w:pPr>
      <w:r>
        <w:separator/>
      </w:r>
    </w:p>
  </w:footnote>
  <w:footnote w:type="continuationSeparator" w:id="0">
    <w:p w:rsidR="00997D2C" w:rsidRDefault="00997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75AD"/>
    <w:multiLevelType w:val="hybridMultilevel"/>
    <w:tmpl w:val="1CE60974"/>
    <w:lvl w:ilvl="0" w:tplc="20E8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11A1E"/>
    <w:multiLevelType w:val="hybridMultilevel"/>
    <w:tmpl w:val="DD8E2EF0"/>
    <w:lvl w:ilvl="0" w:tplc="20E8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96C0D"/>
    <w:multiLevelType w:val="hybridMultilevel"/>
    <w:tmpl w:val="0AF81E0A"/>
    <w:lvl w:ilvl="0" w:tplc="F98AE576">
      <w:start w:val="1"/>
      <w:numFmt w:val="lowerRoman"/>
      <w:lvlText w:val="(%1)"/>
      <w:lvlJc w:val="left"/>
      <w:pPr>
        <w:ind w:left="180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C4B27"/>
    <w:multiLevelType w:val="hybridMultilevel"/>
    <w:tmpl w:val="06904314"/>
    <w:lvl w:ilvl="0" w:tplc="04050017">
      <w:start w:val="1"/>
      <w:numFmt w:val="lowerLetter"/>
      <w:lvlText w:val="%1)"/>
      <w:lvlJc w:val="left"/>
      <w:pPr>
        <w:ind w:left="6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B2C2515"/>
    <w:multiLevelType w:val="hybridMultilevel"/>
    <w:tmpl w:val="F66E8974"/>
    <w:lvl w:ilvl="0" w:tplc="93C678A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C8C645A"/>
    <w:multiLevelType w:val="hybridMultilevel"/>
    <w:tmpl w:val="04CA3D76"/>
    <w:lvl w:ilvl="0" w:tplc="E65C1424">
      <w:start w:val="2"/>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F967AEA"/>
    <w:multiLevelType w:val="hybridMultilevel"/>
    <w:tmpl w:val="4D3A407C"/>
    <w:lvl w:ilvl="0" w:tplc="0405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22C06A72"/>
    <w:multiLevelType w:val="hybridMultilevel"/>
    <w:tmpl w:val="F0B28622"/>
    <w:lvl w:ilvl="0" w:tplc="B6543124">
      <w:numFmt w:val="bullet"/>
      <w:lvlText w:val="–"/>
      <w:lvlJc w:val="left"/>
      <w:pPr>
        <w:ind w:left="1200" w:hanging="360"/>
      </w:pPr>
      <w:rPr>
        <w:rFonts w:ascii="Sylfaen" w:eastAsiaTheme="minorEastAsia" w:hAnsi="Sylfaen"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34E8A"/>
    <w:multiLevelType w:val="hybridMultilevel"/>
    <w:tmpl w:val="06904314"/>
    <w:lvl w:ilvl="0" w:tplc="0405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441A46"/>
    <w:multiLevelType w:val="hybridMultilevel"/>
    <w:tmpl w:val="A824D860"/>
    <w:lvl w:ilvl="0" w:tplc="5D40FD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D0F9F"/>
    <w:multiLevelType w:val="hybridMultilevel"/>
    <w:tmpl w:val="0E2E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5B2985"/>
    <w:multiLevelType w:val="hybridMultilevel"/>
    <w:tmpl w:val="92AE9974"/>
    <w:lvl w:ilvl="0" w:tplc="B8620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263BF5"/>
    <w:multiLevelType w:val="hybridMultilevel"/>
    <w:tmpl w:val="AFF49594"/>
    <w:lvl w:ilvl="0" w:tplc="B6543124">
      <w:numFmt w:val="bullet"/>
      <w:lvlText w:val="–"/>
      <w:lvlJc w:val="left"/>
      <w:pPr>
        <w:ind w:left="720" w:hanging="360"/>
      </w:pPr>
      <w:rPr>
        <w:rFonts w:ascii="Sylfaen" w:eastAsiaTheme="minorEastAsia"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26B23CB"/>
    <w:multiLevelType w:val="hybridMultilevel"/>
    <w:tmpl w:val="DC7E625C"/>
    <w:lvl w:ilvl="0" w:tplc="B6543124">
      <w:numFmt w:val="bullet"/>
      <w:lvlText w:val="–"/>
      <w:lvlJc w:val="left"/>
      <w:pPr>
        <w:ind w:left="720" w:hanging="360"/>
      </w:pPr>
      <w:rPr>
        <w:rFonts w:ascii="Sylfaen" w:eastAsiaTheme="minorEastAsia" w:hAnsi="Sylfaen"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ED021F"/>
    <w:multiLevelType w:val="hybridMultilevel"/>
    <w:tmpl w:val="DD8E2EF0"/>
    <w:lvl w:ilvl="0" w:tplc="20E8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25CAF"/>
    <w:multiLevelType w:val="hybridMultilevel"/>
    <w:tmpl w:val="F8209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B041D"/>
    <w:multiLevelType w:val="hybridMultilevel"/>
    <w:tmpl w:val="6AF011B6"/>
    <w:lvl w:ilvl="0" w:tplc="EAE87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067B3B"/>
    <w:multiLevelType w:val="hybridMultilevel"/>
    <w:tmpl w:val="0AF81E0A"/>
    <w:lvl w:ilvl="0" w:tplc="F98AE576">
      <w:start w:val="1"/>
      <w:numFmt w:val="lowerRoman"/>
      <w:lvlText w:val="(%1)"/>
      <w:lvlJc w:val="left"/>
      <w:pPr>
        <w:ind w:left="180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087B94"/>
    <w:multiLevelType w:val="hybridMultilevel"/>
    <w:tmpl w:val="7066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0D1AC8"/>
    <w:multiLevelType w:val="hybridMultilevel"/>
    <w:tmpl w:val="3CBC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9"/>
  </w:num>
  <w:num w:numId="5">
    <w:abstractNumId w:val="3"/>
  </w:num>
  <w:num w:numId="6">
    <w:abstractNumId w:val="10"/>
  </w:num>
  <w:num w:numId="7">
    <w:abstractNumId w:val="0"/>
  </w:num>
  <w:num w:numId="8">
    <w:abstractNumId w:val="13"/>
  </w:num>
  <w:num w:numId="9">
    <w:abstractNumId w:val="18"/>
  </w:num>
  <w:num w:numId="10">
    <w:abstractNumId w:val="7"/>
  </w:num>
  <w:num w:numId="11">
    <w:abstractNumId w:val="6"/>
  </w:num>
  <w:num w:numId="12">
    <w:abstractNumId w:val="12"/>
  </w:num>
  <w:num w:numId="13">
    <w:abstractNumId w:val="1"/>
  </w:num>
  <w:num w:numId="14">
    <w:abstractNumId w:val="16"/>
  </w:num>
  <w:num w:numId="15">
    <w:abstractNumId w:val="9"/>
  </w:num>
  <w:num w:numId="16">
    <w:abstractNumId w:val="17"/>
  </w:num>
  <w:num w:numId="17">
    <w:abstractNumId w:val="14"/>
  </w:num>
  <w:num w:numId="18">
    <w:abstractNumId w:val="15"/>
  </w:num>
  <w:num w:numId="19">
    <w:abstractNumId w:val="4"/>
  </w:num>
  <w:num w:numId="20">
    <w:abstractNumId w:val="8"/>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C6"/>
    <w:rsid w:val="0000206B"/>
    <w:rsid w:val="00051F0B"/>
    <w:rsid w:val="0005603E"/>
    <w:rsid w:val="00067736"/>
    <w:rsid w:val="00072FCC"/>
    <w:rsid w:val="0007521D"/>
    <w:rsid w:val="00080913"/>
    <w:rsid w:val="0008280F"/>
    <w:rsid w:val="00087C24"/>
    <w:rsid w:val="0009157E"/>
    <w:rsid w:val="000A2272"/>
    <w:rsid w:val="000B228F"/>
    <w:rsid w:val="000C7874"/>
    <w:rsid w:val="000C7F6F"/>
    <w:rsid w:val="000D15DA"/>
    <w:rsid w:val="000E242D"/>
    <w:rsid w:val="000E2756"/>
    <w:rsid w:val="000E5E0D"/>
    <w:rsid w:val="000F7D33"/>
    <w:rsid w:val="001009B9"/>
    <w:rsid w:val="001037CF"/>
    <w:rsid w:val="00113E10"/>
    <w:rsid w:val="0012266C"/>
    <w:rsid w:val="00133F60"/>
    <w:rsid w:val="00151205"/>
    <w:rsid w:val="00165D5E"/>
    <w:rsid w:val="001732B8"/>
    <w:rsid w:val="001775FB"/>
    <w:rsid w:val="00182197"/>
    <w:rsid w:val="001927F5"/>
    <w:rsid w:val="00192C2D"/>
    <w:rsid w:val="001A75D9"/>
    <w:rsid w:val="001B3CC1"/>
    <w:rsid w:val="001D60D0"/>
    <w:rsid w:val="001E4CCC"/>
    <w:rsid w:val="001F5740"/>
    <w:rsid w:val="001F6782"/>
    <w:rsid w:val="001F68CD"/>
    <w:rsid w:val="00200390"/>
    <w:rsid w:val="00203D37"/>
    <w:rsid w:val="0021041B"/>
    <w:rsid w:val="00216FAF"/>
    <w:rsid w:val="002214DE"/>
    <w:rsid w:val="00223F77"/>
    <w:rsid w:val="00224D8A"/>
    <w:rsid w:val="00232BAE"/>
    <w:rsid w:val="002423DC"/>
    <w:rsid w:val="0024772F"/>
    <w:rsid w:val="002707BC"/>
    <w:rsid w:val="00282081"/>
    <w:rsid w:val="00287E61"/>
    <w:rsid w:val="002B7DE2"/>
    <w:rsid w:val="002D38D5"/>
    <w:rsid w:val="002D58EE"/>
    <w:rsid w:val="00301588"/>
    <w:rsid w:val="0030270D"/>
    <w:rsid w:val="003057BE"/>
    <w:rsid w:val="003149B4"/>
    <w:rsid w:val="00321178"/>
    <w:rsid w:val="0032286A"/>
    <w:rsid w:val="00342BBE"/>
    <w:rsid w:val="00344E32"/>
    <w:rsid w:val="00352417"/>
    <w:rsid w:val="00372AED"/>
    <w:rsid w:val="003924EE"/>
    <w:rsid w:val="00396C04"/>
    <w:rsid w:val="003B4B42"/>
    <w:rsid w:val="003C0129"/>
    <w:rsid w:val="003C0B23"/>
    <w:rsid w:val="003F3F66"/>
    <w:rsid w:val="003F6BD7"/>
    <w:rsid w:val="00413CDF"/>
    <w:rsid w:val="00414744"/>
    <w:rsid w:val="00423C4B"/>
    <w:rsid w:val="004418FA"/>
    <w:rsid w:val="0045442A"/>
    <w:rsid w:val="004656D7"/>
    <w:rsid w:val="004844A5"/>
    <w:rsid w:val="004B6BD9"/>
    <w:rsid w:val="004C2D89"/>
    <w:rsid w:val="004C3393"/>
    <w:rsid w:val="004E04C6"/>
    <w:rsid w:val="004E4142"/>
    <w:rsid w:val="004F16D0"/>
    <w:rsid w:val="004F35E5"/>
    <w:rsid w:val="004F4E2D"/>
    <w:rsid w:val="004F5316"/>
    <w:rsid w:val="004F5D4D"/>
    <w:rsid w:val="005265D5"/>
    <w:rsid w:val="00530483"/>
    <w:rsid w:val="00530B0D"/>
    <w:rsid w:val="00532DEF"/>
    <w:rsid w:val="005432E5"/>
    <w:rsid w:val="00562B5B"/>
    <w:rsid w:val="00567B36"/>
    <w:rsid w:val="00572CB7"/>
    <w:rsid w:val="00575577"/>
    <w:rsid w:val="005801DA"/>
    <w:rsid w:val="00584167"/>
    <w:rsid w:val="00596645"/>
    <w:rsid w:val="00596B9D"/>
    <w:rsid w:val="005A5A94"/>
    <w:rsid w:val="005C0141"/>
    <w:rsid w:val="005D66C6"/>
    <w:rsid w:val="00602A8B"/>
    <w:rsid w:val="00603454"/>
    <w:rsid w:val="0060363D"/>
    <w:rsid w:val="00606842"/>
    <w:rsid w:val="00625AEA"/>
    <w:rsid w:val="00633E9A"/>
    <w:rsid w:val="00652499"/>
    <w:rsid w:val="00653264"/>
    <w:rsid w:val="0065611B"/>
    <w:rsid w:val="0066144A"/>
    <w:rsid w:val="0066475F"/>
    <w:rsid w:val="00671851"/>
    <w:rsid w:val="00684A3A"/>
    <w:rsid w:val="006964AE"/>
    <w:rsid w:val="006A1DF2"/>
    <w:rsid w:val="006C642C"/>
    <w:rsid w:val="006D6D3C"/>
    <w:rsid w:val="006E33E9"/>
    <w:rsid w:val="007138D4"/>
    <w:rsid w:val="00720D23"/>
    <w:rsid w:val="00721865"/>
    <w:rsid w:val="00735DD2"/>
    <w:rsid w:val="00754129"/>
    <w:rsid w:val="00757F0C"/>
    <w:rsid w:val="0076552B"/>
    <w:rsid w:val="0077537D"/>
    <w:rsid w:val="00777FF3"/>
    <w:rsid w:val="00786B28"/>
    <w:rsid w:val="007921FE"/>
    <w:rsid w:val="007967D9"/>
    <w:rsid w:val="007A0416"/>
    <w:rsid w:val="007A0D3A"/>
    <w:rsid w:val="007B44B9"/>
    <w:rsid w:val="007C1556"/>
    <w:rsid w:val="007C728F"/>
    <w:rsid w:val="007C7D41"/>
    <w:rsid w:val="007E3D28"/>
    <w:rsid w:val="0080497E"/>
    <w:rsid w:val="00812781"/>
    <w:rsid w:val="008329C7"/>
    <w:rsid w:val="00837304"/>
    <w:rsid w:val="0084764B"/>
    <w:rsid w:val="00870EBA"/>
    <w:rsid w:val="00875606"/>
    <w:rsid w:val="00890719"/>
    <w:rsid w:val="008A7C89"/>
    <w:rsid w:val="008D089E"/>
    <w:rsid w:val="008E2D23"/>
    <w:rsid w:val="008F1156"/>
    <w:rsid w:val="009029DB"/>
    <w:rsid w:val="00903AFC"/>
    <w:rsid w:val="00906A3E"/>
    <w:rsid w:val="00906B3F"/>
    <w:rsid w:val="00906F54"/>
    <w:rsid w:val="009121EB"/>
    <w:rsid w:val="00931F6A"/>
    <w:rsid w:val="0093509E"/>
    <w:rsid w:val="0095758F"/>
    <w:rsid w:val="00961F6C"/>
    <w:rsid w:val="00966BF0"/>
    <w:rsid w:val="0097400F"/>
    <w:rsid w:val="00982A70"/>
    <w:rsid w:val="009854BC"/>
    <w:rsid w:val="00997D2C"/>
    <w:rsid w:val="009A067C"/>
    <w:rsid w:val="009A74FF"/>
    <w:rsid w:val="009B3D15"/>
    <w:rsid w:val="009C0EB1"/>
    <w:rsid w:val="009D1389"/>
    <w:rsid w:val="009D302B"/>
    <w:rsid w:val="009E2D8E"/>
    <w:rsid w:val="009E7E5C"/>
    <w:rsid w:val="00A124BE"/>
    <w:rsid w:val="00A17F6A"/>
    <w:rsid w:val="00A23028"/>
    <w:rsid w:val="00A30A84"/>
    <w:rsid w:val="00A369C6"/>
    <w:rsid w:val="00A4315A"/>
    <w:rsid w:val="00A62560"/>
    <w:rsid w:val="00A70671"/>
    <w:rsid w:val="00AA18D4"/>
    <w:rsid w:val="00AA1E52"/>
    <w:rsid w:val="00AA34CB"/>
    <w:rsid w:val="00AA6657"/>
    <w:rsid w:val="00AA7C2C"/>
    <w:rsid w:val="00AC4F13"/>
    <w:rsid w:val="00AC60EF"/>
    <w:rsid w:val="00AD15A8"/>
    <w:rsid w:val="00AE041D"/>
    <w:rsid w:val="00AE3363"/>
    <w:rsid w:val="00B00F50"/>
    <w:rsid w:val="00B01BF4"/>
    <w:rsid w:val="00B056D1"/>
    <w:rsid w:val="00B17709"/>
    <w:rsid w:val="00B23D54"/>
    <w:rsid w:val="00B240C7"/>
    <w:rsid w:val="00B24380"/>
    <w:rsid w:val="00B253C2"/>
    <w:rsid w:val="00B310BD"/>
    <w:rsid w:val="00B53476"/>
    <w:rsid w:val="00B534ED"/>
    <w:rsid w:val="00B558BC"/>
    <w:rsid w:val="00B62262"/>
    <w:rsid w:val="00B7647B"/>
    <w:rsid w:val="00B777B4"/>
    <w:rsid w:val="00B842AB"/>
    <w:rsid w:val="00B9284C"/>
    <w:rsid w:val="00B92B18"/>
    <w:rsid w:val="00BA1A2E"/>
    <w:rsid w:val="00BB5A68"/>
    <w:rsid w:val="00BC0B11"/>
    <w:rsid w:val="00BC49DD"/>
    <w:rsid w:val="00BC591D"/>
    <w:rsid w:val="00BD4ED9"/>
    <w:rsid w:val="00BE5A4D"/>
    <w:rsid w:val="00C01FFD"/>
    <w:rsid w:val="00C27610"/>
    <w:rsid w:val="00C36F94"/>
    <w:rsid w:val="00C374B9"/>
    <w:rsid w:val="00C50EFD"/>
    <w:rsid w:val="00C574C7"/>
    <w:rsid w:val="00C61032"/>
    <w:rsid w:val="00C844E6"/>
    <w:rsid w:val="00C8451E"/>
    <w:rsid w:val="00CB5332"/>
    <w:rsid w:val="00CD21FA"/>
    <w:rsid w:val="00CD560B"/>
    <w:rsid w:val="00CD7732"/>
    <w:rsid w:val="00CE0420"/>
    <w:rsid w:val="00CE270D"/>
    <w:rsid w:val="00CF2B3C"/>
    <w:rsid w:val="00CF3213"/>
    <w:rsid w:val="00D039C8"/>
    <w:rsid w:val="00D1104C"/>
    <w:rsid w:val="00D2425A"/>
    <w:rsid w:val="00D34BCE"/>
    <w:rsid w:val="00D53910"/>
    <w:rsid w:val="00D53F55"/>
    <w:rsid w:val="00D73C98"/>
    <w:rsid w:val="00D9127A"/>
    <w:rsid w:val="00D9447F"/>
    <w:rsid w:val="00D96E3A"/>
    <w:rsid w:val="00DB460E"/>
    <w:rsid w:val="00DB6E7F"/>
    <w:rsid w:val="00DE0091"/>
    <w:rsid w:val="00E30D34"/>
    <w:rsid w:val="00E37CEF"/>
    <w:rsid w:val="00E4180C"/>
    <w:rsid w:val="00E63821"/>
    <w:rsid w:val="00E71D1F"/>
    <w:rsid w:val="00E97A15"/>
    <w:rsid w:val="00ED12A3"/>
    <w:rsid w:val="00ED6290"/>
    <w:rsid w:val="00EF0095"/>
    <w:rsid w:val="00F01284"/>
    <w:rsid w:val="00F33AA1"/>
    <w:rsid w:val="00F54FAB"/>
    <w:rsid w:val="00F65C38"/>
    <w:rsid w:val="00F84EC1"/>
    <w:rsid w:val="00F8527F"/>
    <w:rsid w:val="00FA3212"/>
    <w:rsid w:val="00FB4C74"/>
    <w:rsid w:val="00FC2A4A"/>
    <w:rsid w:val="00FE436E"/>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63EE6-BE2F-4598-9115-F04A0064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9C6"/>
  </w:style>
  <w:style w:type="paragraph" w:styleId="Heading1">
    <w:name w:val="heading 1"/>
    <w:basedOn w:val="Normal"/>
    <w:next w:val="Normal"/>
    <w:link w:val="Heading1Char"/>
    <w:uiPriority w:val="9"/>
    <w:qFormat/>
    <w:rsid w:val="00B17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4A5"/>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cs-CZ"/>
    </w:rPr>
  </w:style>
  <w:style w:type="paragraph" w:styleId="Heading3">
    <w:name w:val="heading 3"/>
    <w:basedOn w:val="Normal"/>
    <w:next w:val="Normal"/>
    <w:link w:val="Heading3Char"/>
    <w:uiPriority w:val="9"/>
    <w:semiHidden/>
    <w:unhideWhenUsed/>
    <w:qFormat/>
    <w:rsid w:val="00532DEF"/>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cs-CZ"/>
    </w:rPr>
  </w:style>
  <w:style w:type="paragraph" w:styleId="Heading4">
    <w:name w:val="heading 4"/>
    <w:basedOn w:val="Normal"/>
    <w:next w:val="Normal"/>
    <w:link w:val="Heading4Char"/>
    <w:uiPriority w:val="9"/>
    <w:unhideWhenUsed/>
    <w:qFormat/>
    <w:rsid w:val="00B177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44A5"/>
    <w:rPr>
      <w:rFonts w:asciiTheme="majorHAnsi" w:eastAsiaTheme="majorEastAsia" w:hAnsiTheme="majorHAnsi" w:cstheme="majorBidi"/>
      <w:color w:val="365F91" w:themeColor="accent1" w:themeShade="BF"/>
      <w:sz w:val="26"/>
      <w:szCs w:val="26"/>
      <w:lang w:val="cs-CZ"/>
    </w:rPr>
  </w:style>
  <w:style w:type="character" w:customStyle="1" w:styleId="Heading3Char">
    <w:name w:val="Heading 3 Char"/>
    <w:basedOn w:val="DefaultParagraphFont"/>
    <w:link w:val="Heading3"/>
    <w:uiPriority w:val="9"/>
    <w:semiHidden/>
    <w:rsid w:val="00532DEF"/>
    <w:rPr>
      <w:rFonts w:asciiTheme="majorHAnsi" w:eastAsiaTheme="majorEastAsia" w:hAnsiTheme="majorHAnsi" w:cstheme="majorBidi"/>
      <w:color w:val="243F60" w:themeColor="accent1" w:themeShade="7F"/>
      <w:sz w:val="24"/>
      <w:szCs w:val="24"/>
      <w:lang w:val="cs-CZ"/>
    </w:rPr>
  </w:style>
  <w:style w:type="character" w:customStyle="1" w:styleId="Heading4Char">
    <w:name w:val="Heading 4 Char"/>
    <w:basedOn w:val="DefaultParagraphFont"/>
    <w:link w:val="Heading4"/>
    <w:uiPriority w:val="9"/>
    <w:rsid w:val="00B1770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369C6"/>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BalloonText">
    <w:name w:val="Balloon Text"/>
    <w:basedOn w:val="Normal"/>
    <w:link w:val="BalloonTextChar"/>
    <w:uiPriority w:val="99"/>
    <w:semiHidden/>
    <w:unhideWhenUsed/>
    <w:rsid w:val="00A36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C6"/>
    <w:rPr>
      <w:rFonts w:ascii="Tahoma" w:hAnsi="Tahoma" w:cs="Tahoma"/>
      <w:sz w:val="16"/>
      <w:szCs w:val="16"/>
    </w:rPr>
  </w:style>
  <w:style w:type="paragraph" w:styleId="ListParagraph">
    <w:name w:val="List Paragraph"/>
    <w:aliases w:val="Odrážky 1,seznam písmena"/>
    <w:basedOn w:val="Normal"/>
    <w:link w:val="ListParagraphChar"/>
    <w:uiPriority w:val="34"/>
    <w:qFormat/>
    <w:rsid w:val="00B17709"/>
    <w:pPr>
      <w:ind w:left="720"/>
      <w:contextualSpacing/>
    </w:pPr>
  </w:style>
  <w:style w:type="character" w:customStyle="1" w:styleId="ListParagraphChar">
    <w:name w:val="List Paragraph Char"/>
    <w:aliases w:val="Odrážky 1 Char,seznam písmena Char"/>
    <w:basedOn w:val="DefaultParagraphFont"/>
    <w:link w:val="ListParagraph"/>
    <w:uiPriority w:val="34"/>
    <w:rsid w:val="00B17709"/>
  </w:style>
  <w:style w:type="table" w:styleId="LightList-Accent1">
    <w:name w:val="Light List Accent 1"/>
    <w:basedOn w:val="TableNormal"/>
    <w:uiPriority w:val="61"/>
    <w:rsid w:val="00B17709"/>
    <w:pPr>
      <w:spacing w:after="0" w:line="240" w:lineRule="auto"/>
    </w:pPr>
    <w:rPr>
      <w:lang w:val="ka-G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532DE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32DEF"/>
    <w:pPr>
      <w:spacing w:after="100" w:line="256" w:lineRule="auto"/>
    </w:pPr>
    <w:rPr>
      <w:lang w:val="cs-CZ"/>
    </w:rPr>
  </w:style>
  <w:style w:type="paragraph" w:styleId="TOC3">
    <w:name w:val="toc 3"/>
    <w:basedOn w:val="Normal"/>
    <w:next w:val="Normal"/>
    <w:autoRedefine/>
    <w:uiPriority w:val="39"/>
    <w:unhideWhenUsed/>
    <w:rsid w:val="00532DEF"/>
    <w:pPr>
      <w:spacing w:after="100" w:line="256" w:lineRule="auto"/>
      <w:ind w:left="440"/>
    </w:pPr>
    <w:rPr>
      <w:lang w:val="cs-CZ"/>
    </w:rPr>
  </w:style>
  <w:style w:type="character" w:styleId="Hyperlink">
    <w:name w:val="Hyperlink"/>
    <w:basedOn w:val="DefaultParagraphFont"/>
    <w:uiPriority w:val="99"/>
    <w:unhideWhenUsed/>
    <w:rsid w:val="00532DEF"/>
    <w:rPr>
      <w:noProof/>
      <w:color w:val="0000FF" w:themeColor="hyperlink"/>
      <w:u w:val="single"/>
    </w:rPr>
  </w:style>
  <w:style w:type="paragraph" w:styleId="Header">
    <w:name w:val="header"/>
    <w:basedOn w:val="Normal"/>
    <w:link w:val="HeaderChar"/>
    <w:uiPriority w:val="99"/>
    <w:unhideWhenUsed/>
    <w:rsid w:val="00532DEF"/>
    <w:pPr>
      <w:tabs>
        <w:tab w:val="center" w:pos="4513"/>
        <w:tab w:val="right" w:pos="9026"/>
      </w:tabs>
      <w:spacing w:after="0" w:line="240" w:lineRule="auto"/>
    </w:pPr>
    <w:rPr>
      <w:lang w:val="cs-CZ"/>
    </w:rPr>
  </w:style>
  <w:style w:type="character" w:customStyle="1" w:styleId="HeaderChar">
    <w:name w:val="Header Char"/>
    <w:basedOn w:val="DefaultParagraphFont"/>
    <w:link w:val="Header"/>
    <w:uiPriority w:val="99"/>
    <w:rsid w:val="00532DEF"/>
    <w:rPr>
      <w:lang w:val="cs-CZ"/>
    </w:rPr>
  </w:style>
  <w:style w:type="paragraph" w:styleId="Footer">
    <w:name w:val="footer"/>
    <w:basedOn w:val="Normal"/>
    <w:link w:val="FooterChar"/>
    <w:uiPriority w:val="99"/>
    <w:unhideWhenUsed/>
    <w:rsid w:val="00532DEF"/>
    <w:pPr>
      <w:tabs>
        <w:tab w:val="center" w:pos="4513"/>
        <w:tab w:val="right" w:pos="9026"/>
      </w:tabs>
      <w:spacing w:after="0" w:line="240" w:lineRule="auto"/>
    </w:pPr>
    <w:rPr>
      <w:lang w:val="cs-CZ"/>
    </w:rPr>
  </w:style>
  <w:style w:type="character" w:customStyle="1" w:styleId="FooterChar">
    <w:name w:val="Footer Char"/>
    <w:basedOn w:val="DefaultParagraphFont"/>
    <w:link w:val="Footer"/>
    <w:uiPriority w:val="99"/>
    <w:rsid w:val="00532DEF"/>
    <w:rPr>
      <w:lang w:val="cs-CZ"/>
    </w:rPr>
  </w:style>
  <w:style w:type="paragraph" w:styleId="NoSpacing">
    <w:name w:val="No Spacing"/>
    <w:link w:val="NoSpacingChar"/>
    <w:uiPriority w:val="1"/>
    <w:qFormat/>
    <w:rsid w:val="00532DEF"/>
    <w:pPr>
      <w:spacing w:after="0" w:line="240" w:lineRule="auto"/>
    </w:pPr>
    <w:rPr>
      <w:rFonts w:eastAsiaTheme="minorEastAsia"/>
    </w:rPr>
  </w:style>
  <w:style w:type="character" w:customStyle="1" w:styleId="NoSpacingChar">
    <w:name w:val="No Spacing Char"/>
    <w:basedOn w:val="DefaultParagraphFont"/>
    <w:link w:val="NoSpacing"/>
    <w:uiPriority w:val="1"/>
    <w:rsid w:val="00532DEF"/>
    <w:rPr>
      <w:rFonts w:eastAsiaTheme="minorEastAsia"/>
    </w:rPr>
  </w:style>
  <w:style w:type="paragraph" w:customStyle="1" w:styleId="Default">
    <w:name w:val="Default"/>
    <w:basedOn w:val="Normal"/>
    <w:rsid w:val="00532DEF"/>
    <w:pPr>
      <w:spacing w:after="0" w:line="240" w:lineRule="auto"/>
    </w:pPr>
    <w:rPr>
      <w:rFonts w:ascii="Times New Roman" w:eastAsia="Times New Roman" w:hAnsi="Times New Roman" w:cs="Times New Roman"/>
      <w:sz w:val="24"/>
      <w:szCs w:val="20"/>
      <w:lang w:val="ru-RU" w:eastAsia="ru-RU"/>
    </w:rPr>
  </w:style>
  <w:style w:type="paragraph" w:customStyle="1" w:styleId="Normal0">
    <w:name w:val="[Normal]"/>
    <w:uiPriority w:val="99"/>
    <w:rsid w:val="00532DEF"/>
    <w:pPr>
      <w:widowControl w:val="0"/>
      <w:autoSpaceDE w:val="0"/>
      <w:autoSpaceDN w:val="0"/>
      <w:adjustRightInd w:val="0"/>
      <w:spacing w:after="0" w:line="240" w:lineRule="auto"/>
    </w:pPr>
    <w:rPr>
      <w:rFonts w:ascii="Arial" w:eastAsiaTheme="minorEastAsia" w:hAnsi="Arial" w:cs="Arial"/>
      <w:sz w:val="24"/>
      <w:szCs w:val="24"/>
      <w:lang w:val="x-none"/>
    </w:rPr>
  </w:style>
  <w:style w:type="table" w:styleId="TableGrid">
    <w:name w:val="Table Grid"/>
    <w:basedOn w:val="TableNormal"/>
    <w:uiPriority w:val="39"/>
    <w:rsid w:val="00E97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7282">
      <w:bodyDiv w:val="1"/>
      <w:marLeft w:val="0"/>
      <w:marRight w:val="0"/>
      <w:marTop w:val="0"/>
      <w:marBottom w:val="0"/>
      <w:divBdr>
        <w:top w:val="none" w:sz="0" w:space="0" w:color="auto"/>
        <w:left w:val="none" w:sz="0" w:space="0" w:color="auto"/>
        <w:bottom w:val="none" w:sz="0" w:space="0" w:color="auto"/>
        <w:right w:val="none" w:sz="0" w:space="0" w:color="auto"/>
      </w:divBdr>
    </w:div>
    <w:div w:id="136653353">
      <w:bodyDiv w:val="1"/>
      <w:marLeft w:val="0"/>
      <w:marRight w:val="0"/>
      <w:marTop w:val="0"/>
      <w:marBottom w:val="0"/>
      <w:divBdr>
        <w:top w:val="none" w:sz="0" w:space="0" w:color="auto"/>
        <w:left w:val="none" w:sz="0" w:space="0" w:color="auto"/>
        <w:bottom w:val="none" w:sz="0" w:space="0" w:color="auto"/>
        <w:right w:val="none" w:sz="0" w:space="0" w:color="auto"/>
      </w:divBdr>
    </w:div>
    <w:div w:id="145242070">
      <w:bodyDiv w:val="1"/>
      <w:marLeft w:val="0"/>
      <w:marRight w:val="0"/>
      <w:marTop w:val="0"/>
      <w:marBottom w:val="0"/>
      <w:divBdr>
        <w:top w:val="none" w:sz="0" w:space="0" w:color="auto"/>
        <w:left w:val="none" w:sz="0" w:space="0" w:color="auto"/>
        <w:bottom w:val="none" w:sz="0" w:space="0" w:color="auto"/>
        <w:right w:val="none" w:sz="0" w:space="0" w:color="auto"/>
      </w:divBdr>
    </w:div>
    <w:div w:id="220485411">
      <w:bodyDiv w:val="1"/>
      <w:marLeft w:val="0"/>
      <w:marRight w:val="0"/>
      <w:marTop w:val="0"/>
      <w:marBottom w:val="0"/>
      <w:divBdr>
        <w:top w:val="none" w:sz="0" w:space="0" w:color="auto"/>
        <w:left w:val="none" w:sz="0" w:space="0" w:color="auto"/>
        <w:bottom w:val="none" w:sz="0" w:space="0" w:color="auto"/>
        <w:right w:val="none" w:sz="0" w:space="0" w:color="auto"/>
      </w:divBdr>
    </w:div>
    <w:div w:id="396246287">
      <w:bodyDiv w:val="1"/>
      <w:marLeft w:val="0"/>
      <w:marRight w:val="0"/>
      <w:marTop w:val="0"/>
      <w:marBottom w:val="0"/>
      <w:divBdr>
        <w:top w:val="none" w:sz="0" w:space="0" w:color="auto"/>
        <w:left w:val="none" w:sz="0" w:space="0" w:color="auto"/>
        <w:bottom w:val="none" w:sz="0" w:space="0" w:color="auto"/>
        <w:right w:val="none" w:sz="0" w:space="0" w:color="auto"/>
      </w:divBdr>
    </w:div>
    <w:div w:id="562957909">
      <w:bodyDiv w:val="1"/>
      <w:marLeft w:val="0"/>
      <w:marRight w:val="0"/>
      <w:marTop w:val="0"/>
      <w:marBottom w:val="0"/>
      <w:divBdr>
        <w:top w:val="none" w:sz="0" w:space="0" w:color="auto"/>
        <w:left w:val="none" w:sz="0" w:space="0" w:color="auto"/>
        <w:bottom w:val="none" w:sz="0" w:space="0" w:color="auto"/>
        <w:right w:val="none" w:sz="0" w:space="0" w:color="auto"/>
      </w:divBdr>
    </w:div>
    <w:div w:id="748581398">
      <w:bodyDiv w:val="1"/>
      <w:marLeft w:val="0"/>
      <w:marRight w:val="0"/>
      <w:marTop w:val="0"/>
      <w:marBottom w:val="0"/>
      <w:divBdr>
        <w:top w:val="none" w:sz="0" w:space="0" w:color="auto"/>
        <w:left w:val="none" w:sz="0" w:space="0" w:color="auto"/>
        <w:bottom w:val="none" w:sz="0" w:space="0" w:color="auto"/>
        <w:right w:val="none" w:sz="0" w:space="0" w:color="auto"/>
      </w:divBdr>
    </w:div>
    <w:div w:id="939526346">
      <w:bodyDiv w:val="1"/>
      <w:marLeft w:val="0"/>
      <w:marRight w:val="0"/>
      <w:marTop w:val="0"/>
      <w:marBottom w:val="0"/>
      <w:divBdr>
        <w:top w:val="none" w:sz="0" w:space="0" w:color="auto"/>
        <w:left w:val="none" w:sz="0" w:space="0" w:color="auto"/>
        <w:bottom w:val="none" w:sz="0" w:space="0" w:color="auto"/>
        <w:right w:val="none" w:sz="0" w:space="0" w:color="auto"/>
      </w:divBdr>
    </w:div>
    <w:div w:id="948272605">
      <w:bodyDiv w:val="1"/>
      <w:marLeft w:val="0"/>
      <w:marRight w:val="0"/>
      <w:marTop w:val="0"/>
      <w:marBottom w:val="0"/>
      <w:divBdr>
        <w:top w:val="none" w:sz="0" w:space="0" w:color="auto"/>
        <w:left w:val="none" w:sz="0" w:space="0" w:color="auto"/>
        <w:bottom w:val="none" w:sz="0" w:space="0" w:color="auto"/>
        <w:right w:val="none" w:sz="0" w:space="0" w:color="auto"/>
      </w:divBdr>
    </w:div>
    <w:div w:id="996684669">
      <w:bodyDiv w:val="1"/>
      <w:marLeft w:val="0"/>
      <w:marRight w:val="0"/>
      <w:marTop w:val="0"/>
      <w:marBottom w:val="0"/>
      <w:divBdr>
        <w:top w:val="none" w:sz="0" w:space="0" w:color="auto"/>
        <w:left w:val="none" w:sz="0" w:space="0" w:color="auto"/>
        <w:bottom w:val="none" w:sz="0" w:space="0" w:color="auto"/>
        <w:right w:val="none" w:sz="0" w:space="0" w:color="auto"/>
      </w:divBdr>
    </w:div>
    <w:div w:id="1038435038">
      <w:bodyDiv w:val="1"/>
      <w:marLeft w:val="0"/>
      <w:marRight w:val="0"/>
      <w:marTop w:val="0"/>
      <w:marBottom w:val="0"/>
      <w:divBdr>
        <w:top w:val="none" w:sz="0" w:space="0" w:color="auto"/>
        <w:left w:val="none" w:sz="0" w:space="0" w:color="auto"/>
        <w:bottom w:val="none" w:sz="0" w:space="0" w:color="auto"/>
        <w:right w:val="none" w:sz="0" w:space="0" w:color="auto"/>
      </w:divBdr>
    </w:div>
    <w:div w:id="1182470849">
      <w:bodyDiv w:val="1"/>
      <w:marLeft w:val="0"/>
      <w:marRight w:val="0"/>
      <w:marTop w:val="0"/>
      <w:marBottom w:val="0"/>
      <w:divBdr>
        <w:top w:val="none" w:sz="0" w:space="0" w:color="auto"/>
        <w:left w:val="none" w:sz="0" w:space="0" w:color="auto"/>
        <w:bottom w:val="none" w:sz="0" w:space="0" w:color="auto"/>
        <w:right w:val="none" w:sz="0" w:space="0" w:color="auto"/>
      </w:divBdr>
    </w:div>
    <w:div w:id="1187793575">
      <w:bodyDiv w:val="1"/>
      <w:marLeft w:val="0"/>
      <w:marRight w:val="0"/>
      <w:marTop w:val="0"/>
      <w:marBottom w:val="0"/>
      <w:divBdr>
        <w:top w:val="none" w:sz="0" w:space="0" w:color="auto"/>
        <w:left w:val="none" w:sz="0" w:space="0" w:color="auto"/>
        <w:bottom w:val="none" w:sz="0" w:space="0" w:color="auto"/>
        <w:right w:val="none" w:sz="0" w:space="0" w:color="auto"/>
      </w:divBdr>
    </w:div>
    <w:div w:id="1194265403">
      <w:bodyDiv w:val="1"/>
      <w:marLeft w:val="0"/>
      <w:marRight w:val="0"/>
      <w:marTop w:val="0"/>
      <w:marBottom w:val="0"/>
      <w:divBdr>
        <w:top w:val="none" w:sz="0" w:space="0" w:color="auto"/>
        <w:left w:val="none" w:sz="0" w:space="0" w:color="auto"/>
        <w:bottom w:val="none" w:sz="0" w:space="0" w:color="auto"/>
        <w:right w:val="none" w:sz="0" w:space="0" w:color="auto"/>
      </w:divBdr>
    </w:div>
    <w:div w:id="1198542237">
      <w:bodyDiv w:val="1"/>
      <w:marLeft w:val="0"/>
      <w:marRight w:val="0"/>
      <w:marTop w:val="0"/>
      <w:marBottom w:val="0"/>
      <w:divBdr>
        <w:top w:val="none" w:sz="0" w:space="0" w:color="auto"/>
        <w:left w:val="none" w:sz="0" w:space="0" w:color="auto"/>
        <w:bottom w:val="none" w:sz="0" w:space="0" w:color="auto"/>
        <w:right w:val="none" w:sz="0" w:space="0" w:color="auto"/>
      </w:divBdr>
    </w:div>
    <w:div w:id="1214073700">
      <w:bodyDiv w:val="1"/>
      <w:marLeft w:val="0"/>
      <w:marRight w:val="0"/>
      <w:marTop w:val="0"/>
      <w:marBottom w:val="0"/>
      <w:divBdr>
        <w:top w:val="none" w:sz="0" w:space="0" w:color="auto"/>
        <w:left w:val="none" w:sz="0" w:space="0" w:color="auto"/>
        <w:bottom w:val="none" w:sz="0" w:space="0" w:color="auto"/>
        <w:right w:val="none" w:sz="0" w:space="0" w:color="auto"/>
      </w:divBdr>
    </w:div>
    <w:div w:id="1225601268">
      <w:bodyDiv w:val="1"/>
      <w:marLeft w:val="0"/>
      <w:marRight w:val="0"/>
      <w:marTop w:val="0"/>
      <w:marBottom w:val="0"/>
      <w:divBdr>
        <w:top w:val="none" w:sz="0" w:space="0" w:color="auto"/>
        <w:left w:val="none" w:sz="0" w:space="0" w:color="auto"/>
        <w:bottom w:val="none" w:sz="0" w:space="0" w:color="auto"/>
        <w:right w:val="none" w:sz="0" w:space="0" w:color="auto"/>
      </w:divBdr>
    </w:div>
    <w:div w:id="1376391238">
      <w:bodyDiv w:val="1"/>
      <w:marLeft w:val="0"/>
      <w:marRight w:val="0"/>
      <w:marTop w:val="0"/>
      <w:marBottom w:val="0"/>
      <w:divBdr>
        <w:top w:val="none" w:sz="0" w:space="0" w:color="auto"/>
        <w:left w:val="none" w:sz="0" w:space="0" w:color="auto"/>
        <w:bottom w:val="none" w:sz="0" w:space="0" w:color="auto"/>
        <w:right w:val="none" w:sz="0" w:space="0" w:color="auto"/>
      </w:divBdr>
    </w:div>
    <w:div w:id="1384788939">
      <w:bodyDiv w:val="1"/>
      <w:marLeft w:val="0"/>
      <w:marRight w:val="0"/>
      <w:marTop w:val="0"/>
      <w:marBottom w:val="0"/>
      <w:divBdr>
        <w:top w:val="none" w:sz="0" w:space="0" w:color="auto"/>
        <w:left w:val="none" w:sz="0" w:space="0" w:color="auto"/>
        <w:bottom w:val="none" w:sz="0" w:space="0" w:color="auto"/>
        <w:right w:val="none" w:sz="0" w:space="0" w:color="auto"/>
      </w:divBdr>
    </w:div>
    <w:div w:id="1440180385">
      <w:bodyDiv w:val="1"/>
      <w:marLeft w:val="0"/>
      <w:marRight w:val="0"/>
      <w:marTop w:val="0"/>
      <w:marBottom w:val="0"/>
      <w:divBdr>
        <w:top w:val="none" w:sz="0" w:space="0" w:color="auto"/>
        <w:left w:val="none" w:sz="0" w:space="0" w:color="auto"/>
        <w:bottom w:val="none" w:sz="0" w:space="0" w:color="auto"/>
        <w:right w:val="none" w:sz="0" w:space="0" w:color="auto"/>
      </w:divBdr>
    </w:div>
    <w:div w:id="1512448161">
      <w:bodyDiv w:val="1"/>
      <w:marLeft w:val="0"/>
      <w:marRight w:val="0"/>
      <w:marTop w:val="0"/>
      <w:marBottom w:val="0"/>
      <w:divBdr>
        <w:top w:val="none" w:sz="0" w:space="0" w:color="auto"/>
        <w:left w:val="none" w:sz="0" w:space="0" w:color="auto"/>
        <w:bottom w:val="none" w:sz="0" w:space="0" w:color="auto"/>
        <w:right w:val="none" w:sz="0" w:space="0" w:color="auto"/>
      </w:divBdr>
    </w:div>
    <w:div w:id="15593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Globaluri%20interneti_2018\globaluri%20interneti_2015-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no%20Shubitidze\Desktop\global\globaluri%20interneti%202015-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no%20Shubitidze\Desktop\global\globaluri%20interneti%202015-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no%20Shubitidze\Desktop\global\globaluri%20interneti%202015-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lumMod val="75000"/>
              </a:schemeClr>
            </a:solidFill>
          </c:spPr>
          <c:invertIfNegative val="0"/>
          <c:dPt>
            <c:idx val="12"/>
            <c:invertIfNegative val="0"/>
            <c:bubble3D val="0"/>
            <c:spPr>
              <a:solidFill>
                <a:srgbClr val="FF0000"/>
              </a:solidFill>
            </c:spPr>
          </c:dPt>
          <c:dPt>
            <c:idx val="21"/>
            <c:invertIfNegative val="0"/>
            <c:bubble3D val="0"/>
            <c:spPr>
              <a:solidFill>
                <a:srgbClr val="00B050"/>
              </a:solidFill>
            </c:spPr>
          </c:dPt>
          <c:dLbls>
            <c:spPr>
              <a:noFill/>
              <a:ln>
                <a:noFill/>
              </a:ln>
              <a:effectLst/>
            </c:spPr>
            <c:txPr>
              <a:bodyPr/>
              <a:lstStyle/>
              <a:p>
                <a:pPr>
                  <a:defRPr sz="800" b="1" baseline="0"/>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Sheet9!$A$3:$A$29</c:f>
              <c:strCache>
                <c:ptCount val="27"/>
                <c:pt idx="0">
                  <c:v>ამსტერდამი</c:v>
                </c:pt>
                <c:pt idx="1">
                  <c:v>პრაღა</c:v>
                </c:pt>
                <c:pt idx="2">
                  <c:v>მადრიდი</c:v>
                </c:pt>
                <c:pt idx="3">
                  <c:v>მილანი</c:v>
                </c:pt>
                <c:pt idx="4">
                  <c:v>სოფია</c:v>
                </c:pt>
                <c:pt idx="5">
                  <c:v>კოპენჰაგენი</c:v>
                </c:pt>
                <c:pt idx="6">
                  <c:v>დუბლინი</c:v>
                </c:pt>
                <c:pt idx="7">
                  <c:v>ფანკფურტი</c:v>
                </c:pt>
                <c:pt idx="8">
                  <c:v>რომი</c:v>
                </c:pt>
                <c:pt idx="9">
                  <c:v>ლონდონი</c:v>
                </c:pt>
                <c:pt idx="10">
                  <c:v>ვაშინგტონი</c:v>
                </c:pt>
                <c:pt idx="11">
                  <c:v>მოსკოვი</c:v>
                </c:pt>
                <c:pt idx="12">
                  <c:v>ევროპა საშ.</c:v>
                </c:pt>
                <c:pt idx="13">
                  <c:v>ბუქარესტი</c:v>
                </c:pt>
                <c:pt idx="14">
                  <c:v>ლოს ანჯელესი</c:v>
                </c:pt>
                <c:pt idx="15">
                  <c:v>სტამბული</c:v>
                </c:pt>
                <c:pt idx="16">
                  <c:v>ჰონ კონგი</c:v>
                </c:pt>
                <c:pt idx="17">
                  <c:v>სინგაპური</c:v>
                </c:pt>
                <c:pt idx="18">
                  <c:v>ტოკიო</c:v>
                </c:pt>
                <c:pt idx="19">
                  <c:v>მეხიკო</c:v>
                </c:pt>
                <c:pt idx="20">
                  <c:v>სეული</c:v>
                </c:pt>
                <c:pt idx="21">
                  <c:v>თბილისი</c:v>
                </c:pt>
                <c:pt idx="22">
                  <c:v>რიო დე ჟანეირო</c:v>
                </c:pt>
                <c:pt idx="23">
                  <c:v>მუმბაი</c:v>
                </c:pt>
                <c:pt idx="24">
                  <c:v>კუალა ლუმპური</c:v>
                </c:pt>
                <c:pt idx="25">
                  <c:v>ჯაკარტა</c:v>
                </c:pt>
                <c:pt idx="26">
                  <c:v>ბანკოკი</c:v>
                </c:pt>
              </c:strCache>
            </c:strRef>
          </c:cat>
          <c:val>
            <c:numRef>
              <c:f>Sheet9!$B$3:$B$29</c:f>
              <c:numCache>
                <c:formatCode>General</c:formatCode>
                <c:ptCount val="27"/>
                <c:pt idx="0">
                  <c:v>0.5</c:v>
                </c:pt>
                <c:pt idx="1">
                  <c:v>0.5</c:v>
                </c:pt>
                <c:pt idx="2">
                  <c:v>0.6</c:v>
                </c:pt>
                <c:pt idx="3">
                  <c:v>0.6</c:v>
                </c:pt>
                <c:pt idx="4">
                  <c:v>0.6</c:v>
                </c:pt>
                <c:pt idx="5">
                  <c:v>0.6</c:v>
                </c:pt>
                <c:pt idx="6">
                  <c:v>0.6</c:v>
                </c:pt>
                <c:pt idx="7">
                  <c:v>0.7</c:v>
                </c:pt>
                <c:pt idx="8">
                  <c:v>0.7</c:v>
                </c:pt>
                <c:pt idx="9">
                  <c:v>0.7</c:v>
                </c:pt>
                <c:pt idx="10">
                  <c:v>0.7</c:v>
                </c:pt>
                <c:pt idx="11">
                  <c:v>0.8</c:v>
                </c:pt>
                <c:pt idx="12" formatCode="_(* #,##0.0_);_(* \(#,##0.0\);_(* &quot;-&quot;??_);_(@_)">
                  <c:v>0.9</c:v>
                </c:pt>
                <c:pt idx="13" formatCode="_(* #,##0.0_);_(* \(#,##0.0\);_(* &quot;-&quot;??_);_(@_)">
                  <c:v>1</c:v>
                </c:pt>
                <c:pt idx="14" formatCode="_(* #,##0.0_);_(* \(#,##0.0\);_(* &quot;-&quot;??_);_(@_)">
                  <c:v>1</c:v>
                </c:pt>
                <c:pt idx="15" formatCode="_(* #,##0.0_);_(* \(#,##0.0\);_(* &quot;-&quot;??_);_(@_)">
                  <c:v>1.3</c:v>
                </c:pt>
                <c:pt idx="16" formatCode="_(* #,##0.0_);_(* \(#,##0.0\);_(* &quot;-&quot;??_);_(@_)">
                  <c:v>1.8</c:v>
                </c:pt>
                <c:pt idx="17" formatCode="_(* #,##0.0_);_(* \(#,##0.0\);_(* &quot;-&quot;??_);_(@_)">
                  <c:v>1.9</c:v>
                </c:pt>
                <c:pt idx="18" formatCode="_(* #,##0.0_);_(* \(#,##0.0\);_(* &quot;-&quot;??_);_(@_)">
                  <c:v>2.2999999999999998</c:v>
                </c:pt>
                <c:pt idx="19" formatCode="_(* #,##0.0_);_(* \(#,##0.0\);_(* &quot;-&quot;??_);_(@_)">
                  <c:v>4</c:v>
                </c:pt>
                <c:pt idx="20" formatCode="_(* #,##0.0_);_(* \(#,##0.0\);_(* &quot;-&quot;??_);_(@_)">
                  <c:v>4.8</c:v>
                </c:pt>
                <c:pt idx="21">
                  <c:v>5.3</c:v>
                </c:pt>
                <c:pt idx="22">
                  <c:v>5.5</c:v>
                </c:pt>
                <c:pt idx="23">
                  <c:v>7.5</c:v>
                </c:pt>
                <c:pt idx="24">
                  <c:v>8.4</c:v>
                </c:pt>
                <c:pt idx="25">
                  <c:v>9.9</c:v>
                </c:pt>
                <c:pt idx="26" formatCode="0.0">
                  <c:v>11</c:v>
                </c:pt>
              </c:numCache>
            </c:numRef>
          </c:val>
        </c:ser>
        <c:dLbls>
          <c:showLegendKey val="0"/>
          <c:showVal val="0"/>
          <c:showCatName val="0"/>
          <c:showSerName val="0"/>
          <c:showPercent val="0"/>
          <c:showBubbleSize val="0"/>
        </c:dLbls>
        <c:gapWidth val="150"/>
        <c:axId val="458943976"/>
        <c:axId val="458940840"/>
      </c:barChart>
      <c:catAx>
        <c:axId val="458943976"/>
        <c:scaling>
          <c:orientation val="minMax"/>
        </c:scaling>
        <c:delete val="0"/>
        <c:axPos val="b"/>
        <c:numFmt formatCode="General" sourceLinked="0"/>
        <c:majorTickMark val="out"/>
        <c:minorTickMark val="none"/>
        <c:tickLblPos val="nextTo"/>
        <c:txPr>
          <a:bodyPr/>
          <a:lstStyle/>
          <a:p>
            <a:pPr>
              <a:defRPr sz="700"/>
            </a:pPr>
            <a:endParaRPr lang="ka-GE"/>
          </a:p>
        </c:txPr>
        <c:crossAx val="458940840"/>
        <c:crosses val="autoZero"/>
        <c:auto val="1"/>
        <c:lblAlgn val="ctr"/>
        <c:lblOffset val="100"/>
        <c:noMultiLvlLbl val="0"/>
      </c:catAx>
      <c:valAx>
        <c:axId val="458940840"/>
        <c:scaling>
          <c:orientation val="minMax"/>
        </c:scaling>
        <c:delete val="0"/>
        <c:axPos val="l"/>
        <c:majorGridlines>
          <c:spPr>
            <a:ln>
              <a:noFill/>
            </a:ln>
          </c:spPr>
        </c:majorGridlines>
        <c:numFmt formatCode="General" sourceLinked="1"/>
        <c:majorTickMark val="none"/>
        <c:minorTickMark val="none"/>
        <c:tickLblPos val="nextTo"/>
        <c:spPr>
          <a:ln>
            <a:solidFill>
              <a:schemeClr val="tx1">
                <a:alpha val="39000"/>
              </a:schemeClr>
            </a:solidFill>
          </a:ln>
        </c:spPr>
        <c:crossAx val="458943976"/>
        <c:crosses val="autoZero"/>
        <c:crossBetween val="between"/>
      </c:valAx>
    </c:plotArea>
    <c:plotVisOnly val="1"/>
    <c:dispBlanksAs val="gap"/>
    <c:showDLblsOverMax val="0"/>
  </c:chart>
  <c:spPr>
    <a:ln>
      <a:noFill/>
    </a:ln>
  </c:spPr>
  <c:txPr>
    <a:bodyPr/>
    <a:lstStyle/>
    <a:p>
      <a:pPr>
        <a:defRPr sz="900"/>
      </a:pPr>
      <a:endParaRPr lang="ka-G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გლობალური ინტერნეტის შესყიდვა  </a:t>
            </a:r>
            <a:r>
              <a:rPr lang="en-US"/>
              <a:t>Q1  2015 - Q</a:t>
            </a:r>
            <a:r>
              <a:rPr lang="ka-GE"/>
              <a:t>4</a:t>
            </a:r>
            <a:r>
              <a:rPr lang="en-US"/>
              <a:t> 2018 </a:t>
            </a:r>
            <a:r>
              <a:rPr lang="ka-GE"/>
              <a:t>(გბ</a:t>
            </a:r>
            <a:r>
              <a:rPr lang="en-US"/>
              <a:t>/</a:t>
            </a:r>
            <a:r>
              <a:rPr lang="ka-GE"/>
              <a:t>წმ</a:t>
            </a:r>
            <a:r>
              <a:rPr lang="en-US"/>
              <a:t>)</a:t>
            </a:r>
            <a:r>
              <a:rPr lang="ka-GE"/>
              <a:t>  </a:t>
            </a:r>
            <a:endParaRPr lang="en-US"/>
          </a:p>
        </c:rich>
      </c:tx>
      <c:layout>
        <c:manualLayout>
          <c:xMode val="edge"/>
          <c:yMode val="edge"/>
          <c:x val="0.2219425535416048"/>
          <c:y val="5.0441361916771753E-3"/>
        </c:manualLayout>
      </c:layout>
      <c:overlay val="0"/>
    </c:title>
    <c:autoTitleDeleted val="0"/>
    <c:plotArea>
      <c:layout>
        <c:manualLayout>
          <c:layoutTarget val="inner"/>
          <c:xMode val="edge"/>
          <c:yMode val="edge"/>
          <c:x val="4.8771328217650428E-2"/>
          <c:y val="9.3643431851132303E-2"/>
          <c:w val="0.92086283173286976"/>
          <c:h val="0.68320148667987635"/>
        </c:manualLayout>
      </c:layout>
      <c:barChart>
        <c:barDir val="col"/>
        <c:grouping val="stacked"/>
        <c:varyColors val="0"/>
        <c:ser>
          <c:idx val="2"/>
          <c:order val="0"/>
          <c:tx>
            <c:strRef>
              <c:f>'ცხრილები 1'!$A$11</c:f>
              <c:strCache>
                <c:ptCount val="1"/>
                <c:pt idx="0">
                  <c:v>სილქნეტი</c:v>
                </c:pt>
              </c:strCache>
            </c:strRef>
          </c:tx>
          <c:spPr>
            <a:solidFill>
              <a:srgbClr val="00B0F0"/>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1'!$B$11:$Q$11</c:f>
              <c:numCache>
                <c:formatCode>_(* #,##0_);_(* \(#,##0\);_(* "-"??_);_(@_)</c:formatCode>
                <c:ptCount val="16"/>
                <c:pt idx="0">
                  <c:v>106</c:v>
                </c:pt>
                <c:pt idx="1">
                  <c:v>95</c:v>
                </c:pt>
                <c:pt idx="2">
                  <c:v>85</c:v>
                </c:pt>
                <c:pt idx="3">
                  <c:v>89</c:v>
                </c:pt>
                <c:pt idx="4">
                  <c:v>84</c:v>
                </c:pt>
                <c:pt idx="5">
                  <c:v>84</c:v>
                </c:pt>
                <c:pt idx="6">
                  <c:v>84</c:v>
                </c:pt>
                <c:pt idx="7">
                  <c:v>84</c:v>
                </c:pt>
                <c:pt idx="8">
                  <c:v>110</c:v>
                </c:pt>
                <c:pt idx="9">
                  <c:v>90</c:v>
                </c:pt>
                <c:pt idx="10">
                  <c:v>110</c:v>
                </c:pt>
                <c:pt idx="11">
                  <c:v>110</c:v>
                </c:pt>
                <c:pt idx="12">
                  <c:v>110</c:v>
                </c:pt>
                <c:pt idx="13">
                  <c:v>120</c:v>
                </c:pt>
                <c:pt idx="14">
                  <c:v>120</c:v>
                </c:pt>
                <c:pt idx="15">
                  <c:v>120</c:v>
                </c:pt>
              </c:numCache>
            </c:numRef>
          </c:val>
          <c:extLst xmlns:c16r2="http://schemas.microsoft.com/office/drawing/2015/06/chart">
            <c:ext xmlns:c16="http://schemas.microsoft.com/office/drawing/2014/chart" uri="{C3380CC4-5D6E-409C-BE32-E72D297353CC}">
              <c16:uniqueId val="{00000000-844C-43D9-A3BE-5C2B471134C6}"/>
            </c:ext>
          </c:extLst>
        </c:ser>
        <c:ser>
          <c:idx val="0"/>
          <c:order val="1"/>
          <c:tx>
            <c:strRef>
              <c:f>'ცხრილები 1'!$A$12</c:f>
              <c:strCache>
                <c:ptCount val="1"/>
                <c:pt idx="0">
                  <c:v>კავკასუს ონლაინი</c:v>
                </c:pt>
              </c:strCache>
            </c:strRef>
          </c:tx>
          <c:spPr>
            <a:solidFill>
              <a:srgbClr val="FF0000"/>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1'!$B$12:$Q$12</c:f>
              <c:numCache>
                <c:formatCode>_(* #,##0_);_(* \(#,##0\);_(* "-"??_);_(@_)</c:formatCode>
                <c:ptCount val="16"/>
                <c:pt idx="0">
                  <c:v>84.9609375</c:v>
                </c:pt>
                <c:pt idx="1">
                  <c:v>85.9375</c:v>
                </c:pt>
                <c:pt idx="2">
                  <c:v>85.9375</c:v>
                </c:pt>
                <c:pt idx="3">
                  <c:v>85.9375</c:v>
                </c:pt>
                <c:pt idx="4">
                  <c:v>85.9375</c:v>
                </c:pt>
                <c:pt idx="5">
                  <c:v>95.703125</c:v>
                </c:pt>
                <c:pt idx="6">
                  <c:v>27.34375</c:v>
                </c:pt>
                <c:pt idx="7">
                  <c:v>27.34375</c:v>
                </c:pt>
                <c:pt idx="8">
                  <c:v>27.34375</c:v>
                </c:pt>
                <c:pt idx="9">
                  <c:v>27.34375</c:v>
                </c:pt>
                <c:pt idx="10">
                  <c:v>27.34375</c:v>
                </c:pt>
                <c:pt idx="11">
                  <c:v>32.2265625</c:v>
                </c:pt>
                <c:pt idx="12">
                  <c:v>33</c:v>
                </c:pt>
                <c:pt idx="13">
                  <c:v>33</c:v>
                </c:pt>
                <c:pt idx="14">
                  <c:v>33</c:v>
                </c:pt>
                <c:pt idx="15">
                  <c:v>33</c:v>
                </c:pt>
              </c:numCache>
            </c:numRef>
          </c:val>
          <c:extLst xmlns:c16r2="http://schemas.microsoft.com/office/drawing/2015/06/chart">
            <c:ext xmlns:c16="http://schemas.microsoft.com/office/drawing/2014/chart" uri="{C3380CC4-5D6E-409C-BE32-E72D297353CC}">
              <c16:uniqueId val="{00000001-844C-43D9-A3BE-5C2B471134C6}"/>
            </c:ext>
          </c:extLst>
        </c:ser>
        <c:ser>
          <c:idx val="3"/>
          <c:order val="2"/>
          <c:tx>
            <c:strRef>
              <c:f>'ცხრილები 1'!$A$13</c:f>
              <c:strCache>
                <c:ptCount val="1"/>
                <c:pt idx="0">
                  <c:v>მაგთიკომი</c:v>
                </c:pt>
              </c:strCache>
            </c:strRef>
          </c:tx>
          <c:spPr>
            <a:solidFill>
              <a:srgbClr val="C00000"/>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1'!$B$13:$Q$13</c:f>
              <c:numCache>
                <c:formatCode>_(* #,##0_);_(* \(#,##0\);_(* "-"??_);_(@_)</c:formatCode>
                <c:ptCount val="16"/>
                <c:pt idx="0">
                  <c:v>2.0500000000000003</c:v>
                </c:pt>
                <c:pt idx="1">
                  <c:v>1.05</c:v>
                </c:pt>
                <c:pt idx="2">
                  <c:v>1.05</c:v>
                </c:pt>
                <c:pt idx="3">
                  <c:v>1.05</c:v>
                </c:pt>
                <c:pt idx="4">
                  <c:v>3.85</c:v>
                </c:pt>
                <c:pt idx="5">
                  <c:v>4.45</c:v>
                </c:pt>
                <c:pt idx="6">
                  <c:v>70</c:v>
                </c:pt>
                <c:pt idx="7">
                  <c:v>80</c:v>
                </c:pt>
                <c:pt idx="8">
                  <c:v>90</c:v>
                </c:pt>
                <c:pt idx="9">
                  <c:v>90</c:v>
                </c:pt>
                <c:pt idx="10">
                  <c:v>100</c:v>
                </c:pt>
                <c:pt idx="11">
                  <c:v>140</c:v>
                </c:pt>
                <c:pt idx="12">
                  <c:v>150</c:v>
                </c:pt>
                <c:pt idx="13">
                  <c:v>150</c:v>
                </c:pt>
                <c:pt idx="14">
                  <c:v>170</c:v>
                </c:pt>
                <c:pt idx="15">
                  <c:v>170</c:v>
                </c:pt>
              </c:numCache>
            </c:numRef>
          </c:val>
          <c:extLst xmlns:c16r2="http://schemas.microsoft.com/office/drawing/2015/06/chart">
            <c:ext xmlns:c16="http://schemas.microsoft.com/office/drawing/2014/chart" uri="{C3380CC4-5D6E-409C-BE32-E72D297353CC}">
              <c16:uniqueId val="{00000002-844C-43D9-A3BE-5C2B471134C6}"/>
            </c:ext>
          </c:extLst>
        </c:ser>
        <c:ser>
          <c:idx val="4"/>
          <c:order val="3"/>
          <c:tx>
            <c:strRef>
              <c:f>'ცხრილები 1'!$A$14</c:f>
              <c:strCache>
                <c:ptCount val="1"/>
                <c:pt idx="0">
                  <c:v>დელტა კომმი</c:v>
                </c:pt>
              </c:strCache>
            </c:strRef>
          </c:tx>
          <c:spPr>
            <a:solidFill>
              <a:srgbClr val="FFC000"/>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1'!$B$14:$Q$14</c:f>
              <c:numCache>
                <c:formatCode>_(* #,##0_);_(* \(#,##0\);_(* "-"??_);_(@_)</c:formatCode>
                <c:ptCount val="16"/>
                <c:pt idx="0">
                  <c:v>7</c:v>
                </c:pt>
                <c:pt idx="1">
                  <c:v>7</c:v>
                </c:pt>
                <c:pt idx="2">
                  <c:v>7</c:v>
                </c:pt>
                <c:pt idx="3">
                  <c:v>6</c:v>
                </c:pt>
                <c:pt idx="4">
                  <c:v>14</c:v>
                </c:pt>
                <c:pt idx="5">
                  <c:v>14</c:v>
                </c:pt>
                <c:pt idx="6">
                  <c:v>14</c:v>
                </c:pt>
                <c:pt idx="7">
                  <c:v>15</c:v>
                </c:pt>
                <c:pt idx="8">
                  <c:v>20</c:v>
                </c:pt>
                <c:pt idx="9">
                  <c:v>20</c:v>
                </c:pt>
                <c:pt idx="10">
                  <c:v>10</c:v>
                </c:pt>
                <c:pt idx="11">
                  <c:v>10</c:v>
                </c:pt>
                <c:pt idx="12">
                  <c:v>10</c:v>
                </c:pt>
                <c:pt idx="13">
                  <c:v>10</c:v>
                </c:pt>
                <c:pt idx="14">
                  <c:v>5</c:v>
                </c:pt>
                <c:pt idx="15">
                  <c:v>5</c:v>
                </c:pt>
              </c:numCache>
            </c:numRef>
          </c:val>
          <c:extLst xmlns:c16r2="http://schemas.microsoft.com/office/drawing/2015/06/chart">
            <c:ext xmlns:c16="http://schemas.microsoft.com/office/drawing/2014/chart" uri="{C3380CC4-5D6E-409C-BE32-E72D297353CC}">
              <c16:uniqueId val="{00000003-844C-43D9-A3BE-5C2B471134C6}"/>
            </c:ext>
          </c:extLst>
        </c:ser>
        <c:ser>
          <c:idx val="1"/>
          <c:order val="4"/>
          <c:tx>
            <c:strRef>
              <c:f>'ცხრილები 1'!$A$15</c:f>
              <c:strCache>
                <c:ptCount val="1"/>
                <c:pt idx="0">
                  <c:v>ფოპტნეტი</c:v>
                </c:pt>
              </c:strCache>
            </c:strRef>
          </c:tx>
          <c:spPr>
            <a:solidFill>
              <a:schemeClr val="accent6">
                <a:lumMod val="75000"/>
              </a:schemeClr>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1'!$B$15:$Q$15</c:f>
              <c:numCache>
                <c:formatCode>_(* #,##0_);_(* \(#,##0\);_(* "-"??_);_(@_)</c:formatCode>
                <c:ptCount val="16"/>
                <c:pt idx="0">
                  <c:v>28</c:v>
                </c:pt>
                <c:pt idx="1">
                  <c:v>28</c:v>
                </c:pt>
                <c:pt idx="2">
                  <c:v>27</c:v>
                </c:pt>
                <c:pt idx="3">
                  <c:v>27</c:v>
                </c:pt>
                <c:pt idx="4">
                  <c:v>27</c:v>
                </c:pt>
                <c:pt idx="5">
                  <c:v>35</c:v>
                </c:pt>
                <c:pt idx="6">
                  <c:v>35</c:v>
                </c:pt>
                <c:pt idx="7">
                  <c:v>35</c:v>
                </c:pt>
                <c:pt idx="8">
                  <c:v>35</c:v>
                </c:pt>
                <c:pt idx="9">
                  <c:v>35</c:v>
                </c:pt>
                <c:pt idx="10">
                  <c:v>35</c:v>
                </c:pt>
                <c:pt idx="11">
                  <c:v>35</c:v>
                </c:pt>
                <c:pt idx="12">
                  <c:v>35</c:v>
                </c:pt>
                <c:pt idx="13">
                  <c:v>35</c:v>
                </c:pt>
                <c:pt idx="14">
                  <c:v>35</c:v>
                </c:pt>
                <c:pt idx="15">
                  <c:v>35</c:v>
                </c:pt>
              </c:numCache>
            </c:numRef>
          </c:val>
          <c:extLst xmlns:c16r2="http://schemas.microsoft.com/office/drawing/2015/06/chart">
            <c:ext xmlns:c16="http://schemas.microsoft.com/office/drawing/2014/chart" uri="{C3380CC4-5D6E-409C-BE32-E72D297353CC}">
              <c16:uniqueId val="{00000004-844C-43D9-A3BE-5C2B471134C6}"/>
            </c:ext>
          </c:extLst>
        </c:ser>
        <c:ser>
          <c:idx val="5"/>
          <c:order val="5"/>
          <c:tx>
            <c:strRef>
              <c:f>'ცხრილები 1'!$A$16</c:f>
              <c:strCache>
                <c:ptCount val="1"/>
                <c:pt idx="0">
                  <c:v>ჯეოსელი</c:v>
                </c:pt>
              </c:strCache>
            </c:strRef>
          </c:tx>
          <c:spPr>
            <a:solidFill>
              <a:srgbClr val="7030A0"/>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1'!$B$16:$Q$16</c:f>
              <c:numCache>
                <c:formatCode>_(* #,##0_);_(* \(#,##0\);_(* "-"??_);_(@_)</c:formatCode>
                <c:ptCount val="16"/>
                <c:pt idx="0">
                  <c:v>0</c:v>
                </c:pt>
                <c:pt idx="1">
                  <c:v>5.12</c:v>
                </c:pt>
                <c:pt idx="2">
                  <c:v>5.12</c:v>
                </c:pt>
                <c:pt idx="3">
                  <c:v>5.12</c:v>
                </c:pt>
                <c:pt idx="4">
                  <c:v>5.12</c:v>
                </c:pt>
                <c:pt idx="5">
                  <c:v>5.12</c:v>
                </c:pt>
                <c:pt idx="6">
                  <c:v>5.12</c:v>
                </c:pt>
                <c:pt idx="7">
                  <c:v>5.12</c:v>
                </c:pt>
                <c:pt idx="8">
                  <c:v>2.56</c:v>
                </c:pt>
                <c:pt idx="9">
                  <c:v>2.56</c:v>
                </c:pt>
                <c:pt idx="10">
                  <c:v>2.56</c:v>
                </c:pt>
                <c:pt idx="11">
                  <c:v>2.56</c:v>
                </c:pt>
                <c:pt idx="12">
                  <c:v>2.56</c:v>
                </c:pt>
                <c:pt idx="13">
                  <c:v>2.56</c:v>
                </c:pt>
                <c:pt idx="14">
                  <c:v>0</c:v>
                </c:pt>
                <c:pt idx="15">
                  <c:v>0</c:v>
                </c:pt>
              </c:numCache>
            </c:numRef>
          </c:val>
          <c:extLst xmlns:c16r2="http://schemas.microsoft.com/office/drawing/2015/06/chart">
            <c:ext xmlns:c16="http://schemas.microsoft.com/office/drawing/2014/chart" uri="{C3380CC4-5D6E-409C-BE32-E72D297353CC}">
              <c16:uniqueId val="{00000005-844C-43D9-A3BE-5C2B471134C6}"/>
            </c:ext>
          </c:extLst>
        </c:ser>
        <c:ser>
          <c:idx val="6"/>
          <c:order val="6"/>
          <c:tx>
            <c:strRef>
              <c:f>'ცხრილები 1'!$A$17</c:f>
              <c:strCache>
                <c:ptCount val="1"/>
                <c:pt idx="0">
                  <c:v>სხვა</c:v>
                </c:pt>
              </c:strCache>
            </c:strRef>
          </c:tx>
          <c:spPr>
            <a:solidFill>
              <a:schemeClr val="accent2">
                <a:lumMod val="20000"/>
                <a:lumOff val="80000"/>
              </a:schemeClr>
            </a:solidFill>
          </c:spPr>
          <c:invertIfNegative val="0"/>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1'!$B$17:$Q$17</c:f>
              <c:numCache>
                <c:formatCode>_(* #,##0_);_(* \(#,##0\);_(* "-"??_);_(@_)</c:formatCode>
                <c:ptCount val="16"/>
                <c:pt idx="0">
                  <c:v>0.183</c:v>
                </c:pt>
                <c:pt idx="1">
                  <c:v>0.23899999999999999</c:v>
                </c:pt>
                <c:pt idx="2">
                  <c:v>0.23300000000000001</c:v>
                </c:pt>
                <c:pt idx="3">
                  <c:v>0.183</c:v>
                </c:pt>
                <c:pt idx="4">
                  <c:v>0.10299999999999999</c:v>
                </c:pt>
                <c:pt idx="5">
                  <c:v>0.20300000000000001</c:v>
                </c:pt>
                <c:pt idx="6">
                  <c:v>0.20300000000000001</c:v>
                </c:pt>
                <c:pt idx="7">
                  <c:v>0.70299999999999996</c:v>
                </c:pt>
                <c:pt idx="8">
                  <c:v>0.70299999999999996</c:v>
                </c:pt>
                <c:pt idx="9">
                  <c:v>0.70299999999999996</c:v>
                </c:pt>
                <c:pt idx="10">
                  <c:v>0.68300000000000005</c:v>
                </c:pt>
                <c:pt idx="11">
                  <c:v>0.183</c:v>
                </c:pt>
                <c:pt idx="12">
                  <c:v>0.183</c:v>
                </c:pt>
                <c:pt idx="13">
                  <c:v>0.183</c:v>
                </c:pt>
                <c:pt idx="14">
                  <c:v>0.183</c:v>
                </c:pt>
                <c:pt idx="15">
                  <c:v>0.183</c:v>
                </c:pt>
              </c:numCache>
            </c:numRef>
          </c:val>
        </c:ser>
        <c:ser>
          <c:idx val="7"/>
          <c:order val="7"/>
          <c:tx>
            <c:strRef>
              <c:f>'ცხრილები 1'!$A$18</c:f>
              <c:strCache>
                <c:ptCount val="1"/>
                <c:pt idx="0">
                  <c:v>სულ</c:v>
                </c:pt>
              </c:strCache>
            </c:strRef>
          </c:tx>
          <c:spPr>
            <a:noFill/>
          </c:spPr>
          <c:invertIfNegative val="0"/>
          <c:dLbls>
            <c:spPr>
              <a:noFill/>
              <a:ln>
                <a:noFill/>
              </a:ln>
              <a:effectLst/>
            </c:spPr>
            <c:txPr>
              <a:bodyPr/>
              <a:lstStyle/>
              <a:p>
                <a:pPr>
                  <a:defRPr b="1"/>
                </a:pPr>
                <a:endParaRPr lang="ka-G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1'!$B$10:$Q$10</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1'!$B$18:$Q$18</c:f>
              <c:numCache>
                <c:formatCode>_(* #,##0_);_(* \(#,##0\);_(* "-"??_);_(@_)</c:formatCode>
                <c:ptCount val="16"/>
                <c:pt idx="0">
                  <c:v>228.1939375</c:v>
                </c:pt>
                <c:pt idx="1">
                  <c:v>222.34650000000002</c:v>
                </c:pt>
                <c:pt idx="2">
                  <c:v>211.34050000000002</c:v>
                </c:pt>
                <c:pt idx="3">
                  <c:v>214.29050000000001</c:v>
                </c:pt>
                <c:pt idx="4">
                  <c:v>220.01050000000001</c:v>
                </c:pt>
                <c:pt idx="5">
                  <c:v>238.476125</c:v>
                </c:pt>
                <c:pt idx="6">
                  <c:v>235.66675000000001</c:v>
                </c:pt>
                <c:pt idx="7">
                  <c:v>247.16675000000001</c:v>
                </c:pt>
                <c:pt idx="8">
                  <c:v>285.60674999999998</c:v>
                </c:pt>
                <c:pt idx="9">
                  <c:v>265.60674999999998</c:v>
                </c:pt>
                <c:pt idx="10">
                  <c:v>285.58674999999999</c:v>
                </c:pt>
                <c:pt idx="11">
                  <c:v>329.96956249999999</c:v>
                </c:pt>
                <c:pt idx="12">
                  <c:v>340.74299999999999</c:v>
                </c:pt>
                <c:pt idx="13">
                  <c:v>350.74299999999999</c:v>
                </c:pt>
                <c:pt idx="14">
                  <c:v>363.18299999999999</c:v>
                </c:pt>
                <c:pt idx="15">
                  <c:v>363.18299999999999</c:v>
                </c:pt>
              </c:numCache>
            </c:numRef>
          </c:val>
        </c:ser>
        <c:dLbls>
          <c:showLegendKey val="0"/>
          <c:showVal val="0"/>
          <c:showCatName val="0"/>
          <c:showSerName val="0"/>
          <c:showPercent val="0"/>
          <c:showBubbleSize val="0"/>
        </c:dLbls>
        <c:gapWidth val="75"/>
        <c:overlap val="100"/>
        <c:axId val="458946720"/>
        <c:axId val="458945152"/>
      </c:barChart>
      <c:catAx>
        <c:axId val="458946720"/>
        <c:scaling>
          <c:orientation val="minMax"/>
        </c:scaling>
        <c:delete val="0"/>
        <c:axPos val="b"/>
        <c:numFmt formatCode="General" sourceLinked="0"/>
        <c:majorTickMark val="none"/>
        <c:minorTickMark val="none"/>
        <c:tickLblPos val="nextTo"/>
        <c:txPr>
          <a:bodyPr/>
          <a:lstStyle/>
          <a:p>
            <a:pPr>
              <a:defRPr sz="800"/>
            </a:pPr>
            <a:endParaRPr lang="ka-GE"/>
          </a:p>
        </c:txPr>
        <c:crossAx val="458945152"/>
        <c:crosses val="autoZero"/>
        <c:auto val="1"/>
        <c:lblAlgn val="ctr"/>
        <c:lblOffset val="100"/>
        <c:noMultiLvlLbl val="0"/>
      </c:catAx>
      <c:valAx>
        <c:axId val="458945152"/>
        <c:scaling>
          <c:orientation val="minMax"/>
          <c:max val="400"/>
          <c:min val="0"/>
        </c:scaling>
        <c:delete val="0"/>
        <c:axPos val="l"/>
        <c:majorGridlines>
          <c:spPr>
            <a:ln>
              <a:noFill/>
              <a:prstDash val="sysDot"/>
            </a:ln>
          </c:spPr>
        </c:majorGridlines>
        <c:numFmt formatCode="_(* #,##0_);_(* \(#,##0\);_(* &quot;-&quot;??_);_(@_)" sourceLinked="1"/>
        <c:majorTickMark val="none"/>
        <c:minorTickMark val="none"/>
        <c:tickLblPos val="nextTo"/>
        <c:spPr>
          <a:ln w="9525">
            <a:solidFill>
              <a:schemeClr val="tx1">
                <a:alpha val="38000"/>
              </a:schemeClr>
            </a:solidFill>
          </a:ln>
        </c:spPr>
        <c:txPr>
          <a:bodyPr/>
          <a:lstStyle/>
          <a:p>
            <a:pPr>
              <a:defRPr sz="800"/>
            </a:pPr>
            <a:endParaRPr lang="ka-GE"/>
          </a:p>
        </c:txPr>
        <c:crossAx val="458946720"/>
        <c:crosses val="autoZero"/>
        <c:crossBetween val="between"/>
      </c:valAx>
    </c:plotArea>
    <c:legend>
      <c:legendPos val="b"/>
      <c:legendEntry>
        <c:idx val="7"/>
        <c:delete val="1"/>
      </c:legendEntry>
      <c:layout>
        <c:manualLayout>
          <c:xMode val="edge"/>
          <c:yMode val="edge"/>
          <c:x val="5.0000075484257639E-2"/>
          <c:y val="0.91316069567737146"/>
          <c:w val="0.89999991671157298"/>
          <c:h val="7.3011016934985032E-2"/>
        </c:manualLayout>
      </c:layout>
      <c:overlay val="0"/>
    </c:legend>
    <c:plotVisOnly val="1"/>
    <c:dispBlanksAs val="gap"/>
    <c:showDLblsOverMax val="0"/>
  </c:chart>
  <c:spPr>
    <a:ln>
      <a:noFill/>
    </a:ln>
  </c:spPr>
  <c:txPr>
    <a:bodyPr/>
    <a:lstStyle/>
    <a:p>
      <a:pPr>
        <a:defRPr sz="900"/>
      </a:pPr>
      <a:endParaRPr lang="ka-G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ka-GE"/>
              <a:t>გლობალური ინტერნეტის გადაყოდვა ავტორიზებული პირებისთვის საქართველოში, გბ/წმ</a:t>
            </a:r>
            <a:endParaRPr lang="en-US"/>
          </a:p>
        </c:rich>
      </c:tx>
      <c:layout>
        <c:manualLayout>
          <c:xMode val="edge"/>
          <c:yMode val="edge"/>
          <c:x val="0.22697631349024378"/>
          <c:y val="0"/>
        </c:manualLayout>
      </c:layout>
      <c:overlay val="0"/>
    </c:title>
    <c:autoTitleDeleted val="0"/>
    <c:plotArea>
      <c:layout>
        <c:manualLayout>
          <c:layoutTarget val="inner"/>
          <c:xMode val="edge"/>
          <c:yMode val="edge"/>
          <c:x val="3.8033343388656993E-2"/>
          <c:y val="3.773976304909938E-2"/>
          <c:w val="0.93162527823056263"/>
          <c:h val="0.73592732726590993"/>
        </c:manualLayout>
      </c:layout>
      <c:barChart>
        <c:barDir val="col"/>
        <c:grouping val="stacked"/>
        <c:varyColors val="0"/>
        <c:ser>
          <c:idx val="4"/>
          <c:order val="0"/>
          <c:tx>
            <c:strRef>
              <c:f>'ცხრილები 1'!$A$128</c:f>
              <c:strCache>
                <c:ptCount val="1"/>
                <c:pt idx="0">
                  <c:v>ფოპტნეტი </c:v>
                </c:pt>
              </c:strCache>
            </c:strRef>
          </c:tx>
          <c:spPr>
            <a:solidFill>
              <a:srgbClr val="00B050"/>
            </a:solidFill>
          </c:spPr>
          <c:invertIfNegative val="0"/>
          <c:cat>
            <c:strRef>
              <c:f>'ცხრილები 1'!$B$127:$Q$127</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1'!$B$128:$Q$128</c:f>
              <c:numCache>
                <c:formatCode>_(* #,##0_);_(* \(#,##0\);_(* "-"??_);_(@_)</c:formatCode>
                <c:ptCount val="16"/>
                <c:pt idx="0">
                  <c:v>28</c:v>
                </c:pt>
                <c:pt idx="1">
                  <c:v>28</c:v>
                </c:pt>
                <c:pt idx="2">
                  <c:v>27</c:v>
                </c:pt>
                <c:pt idx="3">
                  <c:v>27</c:v>
                </c:pt>
                <c:pt idx="4">
                  <c:v>27</c:v>
                </c:pt>
                <c:pt idx="5">
                  <c:v>35</c:v>
                </c:pt>
                <c:pt idx="6">
                  <c:v>35</c:v>
                </c:pt>
                <c:pt idx="7">
                  <c:v>35</c:v>
                </c:pt>
                <c:pt idx="8">
                  <c:v>35</c:v>
                </c:pt>
                <c:pt idx="9">
                  <c:v>35</c:v>
                </c:pt>
                <c:pt idx="10">
                  <c:v>35</c:v>
                </c:pt>
                <c:pt idx="11">
                  <c:v>35</c:v>
                </c:pt>
                <c:pt idx="12">
                  <c:v>35</c:v>
                </c:pt>
                <c:pt idx="13">
                  <c:v>35</c:v>
                </c:pt>
                <c:pt idx="14">
                  <c:v>35</c:v>
                </c:pt>
                <c:pt idx="15">
                  <c:v>35</c:v>
                </c:pt>
              </c:numCache>
            </c:numRef>
          </c:val>
          <c:extLst xmlns:c16r2="http://schemas.microsoft.com/office/drawing/2015/06/chart">
            <c:ext xmlns:c16="http://schemas.microsoft.com/office/drawing/2014/chart" uri="{C3380CC4-5D6E-409C-BE32-E72D297353CC}">
              <c16:uniqueId val="{00000000-0E71-4142-96EF-22312F8BD2F7}"/>
            </c:ext>
          </c:extLst>
        </c:ser>
        <c:ser>
          <c:idx val="0"/>
          <c:order val="1"/>
          <c:tx>
            <c:strRef>
              <c:f>'ცხრილები 1'!$A$129</c:f>
              <c:strCache>
                <c:ptCount val="1"/>
                <c:pt idx="0">
                  <c:v>კავკასუს ონლაინი /კავკასუს ბულგარია</c:v>
                </c:pt>
              </c:strCache>
            </c:strRef>
          </c:tx>
          <c:spPr>
            <a:solidFill>
              <a:srgbClr val="FF0000"/>
            </a:solidFill>
          </c:spPr>
          <c:invertIfNegative val="0"/>
          <c:cat>
            <c:strRef>
              <c:f>'ცხრილები 1'!$B$127:$Q$127</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1'!$B$129:$Q$129</c:f>
              <c:numCache>
                <c:formatCode>_(* #,##0_);_(* \(#,##0\);_(* "-"??_);_(@_)</c:formatCode>
                <c:ptCount val="16"/>
                <c:pt idx="0">
                  <c:v>4.62109375</c:v>
                </c:pt>
                <c:pt idx="1">
                  <c:v>4.9990234375</c:v>
                </c:pt>
                <c:pt idx="2">
                  <c:v>5.021484375</c:v>
                </c:pt>
                <c:pt idx="3">
                  <c:v>5.8974609375</c:v>
                </c:pt>
                <c:pt idx="4">
                  <c:v>5.435546875</c:v>
                </c:pt>
                <c:pt idx="5">
                  <c:v>5.5300908203125001</c:v>
                </c:pt>
                <c:pt idx="6">
                  <c:v>75.364075195312495</c:v>
                </c:pt>
                <c:pt idx="7">
                  <c:v>85.474426757812495</c:v>
                </c:pt>
                <c:pt idx="8">
                  <c:v>94.566223632812495</c:v>
                </c:pt>
                <c:pt idx="9">
                  <c:v>98.142090820312504</c:v>
                </c:pt>
                <c:pt idx="10">
                  <c:v>105.62872363281249</c:v>
                </c:pt>
                <c:pt idx="11">
                  <c:v>148.9482421875</c:v>
                </c:pt>
                <c:pt idx="12">
                  <c:v>159.6845703125</c:v>
                </c:pt>
                <c:pt idx="13">
                  <c:v>158.900390625</c:v>
                </c:pt>
                <c:pt idx="14">
                  <c:v>179.2822265625</c:v>
                </c:pt>
                <c:pt idx="15">
                  <c:v>180.0537109375</c:v>
                </c:pt>
              </c:numCache>
            </c:numRef>
          </c:val>
        </c:ser>
        <c:ser>
          <c:idx val="1"/>
          <c:order val="2"/>
          <c:tx>
            <c:strRef>
              <c:f>'ცხრილები 1'!$A$130</c:f>
              <c:strCache>
                <c:ptCount val="1"/>
                <c:pt idx="0">
                  <c:v>დელტა კომმი </c:v>
                </c:pt>
              </c:strCache>
            </c:strRef>
          </c:tx>
          <c:spPr>
            <a:solidFill>
              <a:srgbClr val="FFC000"/>
            </a:solidFill>
          </c:spPr>
          <c:invertIfNegative val="0"/>
          <c:cat>
            <c:strRef>
              <c:f>'ცხრილები 1'!$B$127:$Q$127</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1'!$B$130:$Q$130</c:f>
              <c:numCache>
                <c:formatCode>_(* #,##0_);_(* \(#,##0\);_(* "-"??_);_(@_)</c:formatCode>
                <c:ptCount val="16"/>
                <c:pt idx="0">
                  <c:v>2</c:v>
                </c:pt>
                <c:pt idx="1">
                  <c:v>2</c:v>
                </c:pt>
                <c:pt idx="2">
                  <c:v>2</c:v>
                </c:pt>
                <c:pt idx="3">
                  <c:v>2</c:v>
                </c:pt>
                <c:pt idx="4">
                  <c:v>2</c:v>
                </c:pt>
                <c:pt idx="5">
                  <c:v>4</c:v>
                </c:pt>
                <c:pt idx="6">
                  <c:v>4</c:v>
                </c:pt>
                <c:pt idx="7">
                  <c:v>4</c:v>
                </c:pt>
                <c:pt idx="8">
                  <c:v>0.63100000000000001</c:v>
                </c:pt>
                <c:pt idx="9">
                  <c:v>1.2350000000000001</c:v>
                </c:pt>
                <c:pt idx="10">
                  <c:v>0.92200000000000004</c:v>
                </c:pt>
                <c:pt idx="11">
                  <c:v>0.91100000000000003</c:v>
                </c:pt>
                <c:pt idx="12">
                  <c:v>1.206</c:v>
                </c:pt>
                <c:pt idx="13">
                  <c:v>1.2729999999999999</c:v>
                </c:pt>
                <c:pt idx="14">
                  <c:v>1.5429999999999999</c:v>
                </c:pt>
                <c:pt idx="15">
                  <c:v>1.508</c:v>
                </c:pt>
              </c:numCache>
            </c:numRef>
          </c:val>
        </c:ser>
        <c:ser>
          <c:idx val="2"/>
          <c:order val="3"/>
          <c:tx>
            <c:strRef>
              <c:f>'ცხრილები 1'!$A$131</c:f>
              <c:strCache>
                <c:ptCount val="1"/>
                <c:pt idx="0">
                  <c:v>სილქნეტი </c:v>
                </c:pt>
              </c:strCache>
            </c:strRef>
          </c:tx>
          <c:spPr>
            <a:solidFill>
              <a:srgbClr val="00B0F0"/>
            </a:solidFill>
          </c:spPr>
          <c:invertIfNegative val="0"/>
          <c:cat>
            <c:strRef>
              <c:f>'ცხრილები 1'!$B$127:$Q$127</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1'!$B$131:$Q$131</c:f>
              <c:numCache>
                <c:formatCode>_(* #,##0_);_(* \(#,##0\);_(* "-"??_);_(@_)</c:formatCode>
                <c:ptCount val="16"/>
                <c:pt idx="0">
                  <c:v>3.6339999999999999</c:v>
                </c:pt>
                <c:pt idx="1">
                  <c:v>6.3040000000000003</c:v>
                </c:pt>
                <c:pt idx="2">
                  <c:v>6.56</c:v>
                </c:pt>
                <c:pt idx="3">
                  <c:v>4.226</c:v>
                </c:pt>
                <c:pt idx="4">
                  <c:v>4.9800000000000004</c:v>
                </c:pt>
                <c:pt idx="5">
                  <c:v>5.09</c:v>
                </c:pt>
                <c:pt idx="6">
                  <c:v>3.5009999999999999</c:v>
                </c:pt>
                <c:pt idx="7">
                  <c:v>4.4279999999999999</c:v>
                </c:pt>
                <c:pt idx="8">
                  <c:v>6.1070000000000002</c:v>
                </c:pt>
                <c:pt idx="9">
                  <c:v>6.5839999999999996</c:v>
                </c:pt>
                <c:pt idx="10">
                  <c:v>5.8090000000000002</c:v>
                </c:pt>
                <c:pt idx="11">
                  <c:v>5.282</c:v>
                </c:pt>
                <c:pt idx="12">
                  <c:v>5.9550000000000001</c:v>
                </c:pt>
                <c:pt idx="13">
                  <c:v>6.6980000000000004</c:v>
                </c:pt>
                <c:pt idx="14">
                  <c:v>12.944000000000001</c:v>
                </c:pt>
                <c:pt idx="15">
                  <c:v>8.8000000000000007</c:v>
                </c:pt>
              </c:numCache>
            </c:numRef>
          </c:val>
        </c:ser>
        <c:ser>
          <c:idx val="3"/>
          <c:order val="4"/>
          <c:tx>
            <c:strRef>
              <c:f>'ცხრილები 1'!$A$132</c:f>
              <c:strCache>
                <c:ptCount val="1"/>
                <c:pt idx="0">
                  <c:v> სულ </c:v>
                </c:pt>
              </c:strCache>
            </c:strRef>
          </c:tx>
          <c:spPr>
            <a:noFill/>
          </c:spPr>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1'!$B$127:$Q$127</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1'!$B$132:$Q$132</c:f>
              <c:numCache>
                <c:formatCode>_(* #,##0_);_(* \(#,##0\);_(* "-"??_);_(@_)</c:formatCode>
                <c:ptCount val="16"/>
                <c:pt idx="0">
                  <c:v>38.25509375</c:v>
                </c:pt>
                <c:pt idx="1">
                  <c:v>41.303023437500002</c:v>
                </c:pt>
                <c:pt idx="2">
                  <c:v>40.581484375000002</c:v>
                </c:pt>
                <c:pt idx="3">
                  <c:v>39.123460937499999</c:v>
                </c:pt>
                <c:pt idx="4">
                  <c:v>39.415546875000004</c:v>
                </c:pt>
                <c:pt idx="5">
                  <c:v>49.620090820312498</c:v>
                </c:pt>
                <c:pt idx="6">
                  <c:v>117.8650751953125</c:v>
                </c:pt>
                <c:pt idx="7">
                  <c:v>128.90242675781249</c:v>
                </c:pt>
                <c:pt idx="8">
                  <c:v>136.30422363281249</c:v>
                </c:pt>
                <c:pt idx="9">
                  <c:v>140.96109082031251</c:v>
                </c:pt>
                <c:pt idx="10">
                  <c:v>147.35972363281249</c:v>
                </c:pt>
                <c:pt idx="11">
                  <c:v>190.14124218750001</c:v>
                </c:pt>
                <c:pt idx="12">
                  <c:v>201.8455703125</c:v>
                </c:pt>
                <c:pt idx="13">
                  <c:v>201.871390625</c:v>
                </c:pt>
                <c:pt idx="14">
                  <c:v>228.76922656249999</c:v>
                </c:pt>
                <c:pt idx="15">
                  <c:v>225.36171093750002</c:v>
                </c:pt>
              </c:numCache>
            </c:numRef>
          </c:val>
        </c:ser>
        <c:dLbls>
          <c:showLegendKey val="0"/>
          <c:showVal val="0"/>
          <c:showCatName val="0"/>
          <c:showSerName val="0"/>
          <c:showPercent val="0"/>
          <c:showBubbleSize val="0"/>
        </c:dLbls>
        <c:gapWidth val="75"/>
        <c:overlap val="100"/>
        <c:axId val="458949464"/>
        <c:axId val="458950640"/>
      </c:barChart>
      <c:catAx>
        <c:axId val="458949464"/>
        <c:scaling>
          <c:orientation val="minMax"/>
        </c:scaling>
        <c:delete val="0"/>
        <c:axPos val="b"/>
        <c:numFmt formatCode="General" sourceLinked="0"/>
        <c:majorTickMark val="none"/>
        <c:minorTickMark val="none"/>
        <c:tickLblPos val="nextTo"/>
        <c:txPr>
          <a:bodyPr/>
          <a:lstStyle/>
          <a:p>
            <a:pPr>
              <a:defRPr sz="800"/>
            </a:pPr>
            <a:endParaRPr lang="ka-GE"/>
          </a:p>
        </c:txPr>
        <c:crossAx val="458950640"/>
        <c:crosses val="autoZero"/>
        <c:auto val="1"/>
        <c:lblAlgn val="ctr"/>
        <c:lblOffset val="100"/>
        <c:noMultiLvlLbl val="0"/>
      </c:catAx>
      <c:valAx>
        <c:axId val="458950640"/>
        <c:scaling>
          <c:orientation val="minMax"/>
          <c:max val="300"/>
          <c:min val="0"/>
        </c:scaling>
        <c:delete val="0"/>
        <c:axPos val="l"/>
        <c:majorGridlines>
          <c:spPr>
            <a:ln>
              <a:noFill/>
              <a:prstDash val="sysDot"/>
            </a:ln>
          </c:spPr>
        </c:majorGridlines>
        <c:numFmt formatCode="_(* #,##0_);_(* \(#,##0\);_(* &quot;-&quot;??_);_(@_)" sourceLinked="1"/>
        <c:majorTickMark val="none"/>
        <c:minorTickMark val="none"/>
        <c:tickLblPos val="nextTo"/>
        <c:spPr>
          <a:ln w="9525">
            <a:solidFill>
              <a:schemeClr val="accent1">
                <a:alpha val="39000"/>
              </a:schemeClr>
            </a:solidFill>
          </a:ln>
        </c:spPr>
        <c:txPr>
          <a:bodyPr/>
          <a:lstStyle/>
          <a:p>
            <a:pPr>
              <a:defRPr sz="800"/>
            </a:pPr>
            <a:endParaRPr lang="ka-GE"/>
          </a:p>
        </c:txPr>
        <c:crossAx val="458949464"/>
        <c:crosses val="autoZero"/>
        <c:crossBetween val="between"/>
      </c:valAx>
    </c:plotArea>
    <c:legend>
      <c:legendPos val="b"/>
      <c:legendEntry>
        <c:idx val="4"/>
        <c:delete val="1"/>
      </c:legendEntry>
      <c:layout>
        <c:manualLayout>
          <c:xMode val="edge"/>
          <c:yMode val="edge"/>
          <c:x val="0.17372668661504018"/>
          <c:y val="0.90616575470439076"/>
          <c:w val="0.65254650567007633"/>
          <c:h val="8.7268997127574729E-2"/>
        </c:manualLayout>
      </c:layout>
      <c:overlay val="0"/>
    </c:legend>
    <c:plotVisOnly val="1"/>
    <c:dispBlanksAs val="gap"/>
    <c:showDLblsOverMax val="0"/>
  </c:chart>
  <c:spPr>
    <a:ln>
      <a:noFill/>
    </a:ln>
  </c:spPr>
  <c:txPr>
    <a:bodyPr/>
    <a:lstStyle/>
    <a:p>
      <a:pPr>
        <a:defRPr sz="900"/>
      </a:pPr>
      <a:endParaRPr lang="ka-G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'ცხრილები 1'!$A$173</c:f>
              <c:strCache>
                <c:ptCount val="1"/>
                <c:pt idx="0">
                  <c:v>ფოპტნეტი </c:v>
                </c:pt>
              </c:strCache>
            </c:strRef>
          </c:tx>
          <c:spPr>
            <a:solidFill>
              <a:srgbClr val="00B050"/>
            </a:solidFill>
          </c:spPr>
          <c:invertIfNegative val="0"/>
          <c:dLbls>
            <c:spPr>
              <a:noFill/>
              <a:ln>
                <a:noFill/>
              </a:ln>
              <a:effectLst/>
            </c:spPr>
            <c:txPr>
              <a:bodyPr/>
              <a:lstStyle/>
              <a:p>
                <a:pPr>
                  <a:defRPr b="1">
                    <a:solidFill>
                      <a:sysClr val="windowText" lastClr="000000"/>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1'!$B$172:$Q$172</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1'!$B$173:$Q$173</c:f>
              <c:numCache>
                <c:formatCode>0%</c:formatCode>
                <c:ptCount val="16"/>
                <c:pt idx="0">
                  <c:v>0.14028550291804806</c:v>
                </c:pt>
                <c:pt idx="1">
                  <c:v>0.14456124613084889</c:v>
                </c:pt>
                <c:pt idx="2">
                  <c:v>0.13000173787045416</c:v>
                </c:pt>
                <c:pt idx="3">
                  <c:v>0.13453616554799741</c:v>
                </c:pt>
                <c:pt idx="4">
                  <c:v>0.12471734704261826</c:v>
                </c:pt>
                <c:pt idx="5">
                  <c:v>0.14902802458696285</c:v>
                </c:pt>
                <c:pt idx="6">
                  <c:v>0.15179051824264528</c:v>
                </c:pt>
                <c:pt idx="7">
                  <c:v>0.14494929363103157</c:v>
                </c:pt>
                <c:pt idx="8">
                  <c:v>0.12505280026506727</c:v>
                </c:pt>
                <c:pt idx="9">
                  <c:v>0.13492315271889163</c:v>
                </c:pt>
                <c:pt idx="10">
                  <c:v>0.12593613611278789</c:v>
                </c:pt>
                <c:pt idx="11">
                  <c:v>0.1084257813879099</c:v>
                </c:pt>
                <c:pt idx="12">
                  <c:v>0.10529027211894793</c:v>
                </c:pt>
                <c:pt idx="13">
                  <c:v>0.10277250864757252</c:v>
                </c:pt>
                <c:pt idx="14">
                  <c:v>9.9010461162439389E-2</c:v>
                </c:pt>
                <c:pt idx="15">
                  <c:v>9.9010461162439389E-2</c:v>
                </c:pt>
              </c:numCache>
            </c:numRef>
          </c:val>
        </c:ser>
        <c:ser>
          <c:idx val="1"/>
          <c:order val="1"/>
          <c:tx>
            <c:strRef>
              <c:f>'ცხრილები 1'!$A$174</c:f>
              <c:strCache>
                <c:ptCount val="1"/>
                <c:pt idx="0">
                  <c:v> კავკასუს ონლაინი /მაგთიკომი</c:v>
                </c:pt>
              </c:strCache>
            </c:strRef>
          </c:tx>
          <c:spPr>
            <a:solidFill>
              <a:srgbClr val="FF0000"/>
            </a:solidFill>
          </c:spPr>
          <c:invertIfNegative val="0"/>
          <c:dLbls>
            <c:spPr>
              <a:noFill/>
              <a:ln>
                <a:noFill/>
              </a:ln>
              <a:effectLst/>
            </c:spPr>
            <c:txPr>
              <a:bodyPr/>
              <a:lstStyle/>
              <a:p>
                <a:pPr>
                  <a:defRPr b="1">
                    <a:solidFill>
                      <a:sysClr val="windowText" lastClr="000000"/>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1'!$B$172:$Q$172</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1'!$B$174:$Q$174</c:f>
              <c:numCache>
                <c:formatCode>0%</c:formatCode>
                <c:ptCount val="16"/>
                <c:pt idx="0">
                  <c:v>0.41881720219665802</c:v>
                </c:pt>
                <c:pt idx="1">
                  <c:v>0.43146127057396133</c:v>
                </c:pt>
                <c:pt idx="2">
                  <c:v>0.40237719613034173</c:v>
                </c:pt>
                <c:pt idx="3">
                  <c:v>0.41641201077846451</c:v>
                </c:pt>
                <c:pt idx="4">
                  <c:v>0.39895477047461153</c:v>
                </c:pt>
                <c:pt idx="5">
                  <c:v>0.41189283554424838</c:v>
                </c:pt>
                <c:pt idx="6">
                  <c:v>0.40099124629502386</c:v>
                </c:pt>
                <c:pt idx="7">
                  <c:v>0.42384726485859681</c:v>
                </c:pt>
                <c:pt idx="8">
                  <c:v>0.40131865107386649</c:v>
                </c:pt>
                <c:pt idx="9">
                  <c:v>0.43116398813715284</c:v>
                </c:pt>
                <c:pt idx="10">
                  <c:v>0.43307149697340397</c:v>
                </c:pt>
                <c:pt idx="11">
                  <c:v>0.51189811098631188</c:v>
                </c:pt>
                <c:pt idx="12">
                  <c:v>0.52601327785538754</c:v>
                </c:pt>
                <c:pt idx="13">
                  <c:v>0.50798395574322142</c:v>
                </c:pt>
                <c:pt idx="14">
                  <c:v>0.54738074897170563</c:v>
                </c:pt>
                <c:pt idx="15">
                  <c:v>0.54738074897170563</c:v>
                </c:pt>
              </c:numCache>
            </c:numRef>
          </c:val>
        </c:ser>
        <c:ser>
          <c:idx val="2"/>
          <c:order val="2"/>
          <c:tx>
            <c:strRef>
              <c:f>'ცხრილები 1'!$A$175</c:f>
              <c:strCache>
                <c:ptCount val="1"/>
                <c:pt idx="0">
                  <c:v>დელტა კომმი </c:v>
                </c:pt>
              </c:strCache>
            </c:strRef>
          </c:tx>
          <c:spPr>
            <a:solidFill>
              <a:srgbClr val="FFC000"/>
            </a:solidFill>
          </c:spPr>
          <c:invertIfNegative val="0"/>
          <c:dLbls>
            <c:dLbl>
              <c:idx val="0"/>
              <c:layout>
                <c:manualLayout>
                  <c:x val="2.3170089520800422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276461295418624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276461295418641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116903633491312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5276461295418641E-2"/>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4223275408109531E-2"/>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70089520800422E-2"/>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3170089520800422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2116903633491312E-2"/>
                  <c:y val="0"/>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2116903633491312E-2"/>
                  <c:y val="0"/>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4223275408109531E-2"/>
                  <c:y val="0"/>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1063717746182202E-2"/>
                  <c:y val="0"/>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4223275408109531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3170089520800422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2.5276461295418641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948920484465508E-2"/>
                  <c:y val="-4.243778136006664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1'!$B$172:$Q$172</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1'!$B$175:$Q$175</c:f>
              <c:numCache>
                <c:formatCode>0%</c:formatCode>
                <c:ptCount val="16"/>
                <c:pt idx="0">
                  <c:v>3.5071375729512015E-2</c:v>
                </c:pt>
                <c:pt idx="1">
                  <c:v>3.6140311532712223E-2</c:v>
                </c:pt>
                <c:pt idx="2">
                  <c:v>3.370415426271034E-2</c:v>
                </c:pt>
                <c:pt idx="3">
                  <c:v>2.9896925677332757E-2</c:v>
                </c:pt>
                <c:pt idx="4">
                  <c:v>6.4668254022098359E-2</c:v>
                </c:pt>
                <c:pt idx="5">
                  <c:v>5.9611209834785135E-2</c:v>
                </c:pt>
                <c:pt idx="6">
                  <c:v>6.0716207297058108E-2</c:v>
                </c:pt>
                <c:pt idx="7">
                  <c:v>6.212112584187067E-2</c:v>
                </c:pt>
                <c:pt idx="8">
                  <c:v>7.1458743008609868E-2</c:v>
                </c:pt>
                <c:pt idx="9">
                  <c:v>7.709894441079522E-2</c:v>
                </c:pt>
                <c:pt idx="10">
                  <c:v>3.5981753175082259E-2</c:v>
                </c:pt>
                <c:pt idx="11">
                  <c:v>3.0978794682259971E-2</c:v>
                </c:pt>
                <c:pt idx="12">
                  <c:v>3.0082934891127979E-2</c:v>
                </c:pt>
                <c:pt idx="13">
                  <c:v>2.9363573899306432E-2</c:v>
                </c:pt>
                <c:pt idx="14">
                  <c:v>1.4144351594634199E-2</c:v>
                </c:pt>
                <c:pt idx="15">
                  <c:v>1.4144351594634199E-2</c:v>
                </c:pt>
              </c:numCache>
            </c:numRef>
          </c:val>
        </c:ser>
        <c:ser>
          <c:idx val="3"/>
          <c:order val="3"/>
          <c:tx>
            <c:strRef>
              <c:f>'ცხრილები 1'!$A$176</c:f>
              <c:strCache>
                <c:ptCount val="1"/>
                <c:pt idx="0">
                  <c:v>სილქნეტი </c:v>
                </c:pt>
              </c:strCache>
            </c:strRef>
          </c:tx>
          <c:spPr>
            <a:solidFill>
              <a:srgbClr val="00B0F0"/>
            </a:solidFill>
          </c:spPr>
          <c:invertIfNegative val="0"/>
          <c:dLbls>
            <c:spPr>
              <a:noFill/>
              <a:ln>
                <a:noFill/>
              </a:ln>
              <a:effectLst/>
            </c:spPr>
            <c:txPr>
              <a:bodyPr/>
              <a:lstStyle/>
              <a:p>
                <a:pPr>
                  <a:defRPr b="1">
                    <a:solidFill>
                      <a:sysClr val="windowText" lastClr="000000"/>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'ცხრილები 1'!$B$172:$Q$172</c:f>
              <c:strCache>
                <c:ptCount val="16"/>
                <c:pt idx="0">
                  <c:v>Q1 15</c:v>
                </c:pt>
                <c:pt idx="1">
                  <c:v>Q2 15 </c:v>
                </c:pt>
                <c:pt idx="2">
                  <c:v>Q3 15</c:v>
                </c:pt>
                <c:pt idx="3">
                  <c:v>Q4 15</c:v>
                </c:pt>
                <c:pt idx="4">
                  <c:v>Q1 16</c:v>
                </c:pt>
                <c:pt idx="5">
                  <c:v>Q2 16</c:v>
                </c:pt>
                <c:pt idx="6">
                  <c:v>Q3 16</c:v>
                </c:pt>
                <c:pt idx="7">
                  <c:v>Q4 16</c:v>
                </c:pt>
                <c:pt idx="8">
                  <c:v>Q1 17</c:v>
                </c:pt>
                <c:pt idx="9">
                  <c:v>Q2 17</c:v>
                </c:pt>
                <c:pt idx="10">
                  <c:v>Q3 17</c:v>
                </c:pt>
                <c:pt idx="11">
                  <c:v>Q4 17</c:v>
                </c:pt>
                <c:pt idx="12">
                  <c:v>Q1 18</c:v>
                </c:pt>
                <c:pt idx="13">
                  <c:v>Q2 18</c:v>
                </c:pt>
                <c:pt idx="14">
                  <c:v>Q3 18</c:v>
                </c:pt>
                <c:pt idx="15">
                  <c:v>Q4 18</c:v>
                </c:pt>
              </c:strCache>
            </c:strRef>
          </c:cat>
          <c:val>
            <c:numRef>
              <c:f>'ცხრილები 1'!$B$176:$Q$176</c:f>
              <c:numCache>
                <c:formatCode>0%</c:formatCode>
                <c:ptCount val="16"/>
                <c:pt idx="0">
                  <c:v>0.40582591915578187</c:v>
                </c:pt>
                <c:pt idx="1">
                  <c:v>0.38783717176247745</c:v>
                </c:pt>
                <c:pt idx="2">
                  <c:v>0.43391691173649372</c:v>
                </c:pt>
                <c:pt idx="3">
                  <c:v>0.41915489799620526</c:v>
                </c:pt>
                <c:pt idx="4">
                  <c:v>0.41165962846067183</c:v>
                </c:pt>
                <c:pt idx="5">
                  <c:v>0.3794679300340037</c:v>
                </c:pt>
                <c:pt idx="6">
                  <c:v>0.38650202816527279</c:v>
                </c:pt>
                <c:pt idx="7">
                  <c:v>0.36908231566850097</c:v>
                </c:pt>
                <c:pt idx="8">
                  <c:v>0.40216980565245636</c:v>
                </c:pt>
                <c:pt idx="9">
                  <c:v>0.35681391473316032</c:v>
                </c:pt>
                <c:pt idx="10">
                  <c:v>0.40501061373872588</c:v>
                </c:pt>
                <c:pt idx="11">
                  <c:v>0.34869731294351825</c:v>
                </c:pt>
                <c:pt idx="12">
                  <c:v>0.33861351513453652</c:v>
                </c:pt>
                <c:pt idx="13">
                  <c:v>0.35987996170989967</c:v>
                </c:pt>
                <c:pt idx="14">
                  <c:v>0.3394644382712208</c:v>
                </c:pt>
                <c:pt idx="15">
                  <c:v>0.3394644382712208</c:v>
                </c:pt>
              </c:numCache>
            </c:numRef>
          </c:val>
        </c:ser>
        <c:dLbls>
          <c:showLegendKey val="0"/>
          <c:showVal val="0"/>
          <c:showCatName val="0"/>
          <c:showSerName val="0"/>
          <c:showPercent val="0"/>
          <c:showBubbleSize val="0"/>
        </c:dLbls>
        <c:gapWidth val="150"/>
        <c:overlap val="100"/>
        <c:axId val="458947504"/>
        <c:axId val="458947896"/>
      </c:barChart>
      <c:catAx>
        <c:axId val="458947504"/>
        <c:scaling>
          <c:orientation val="minMax"/>
        </c:scaling>
        <c:delete val="0"/>
        <c:axPos val="b"/>
        <c:numFmt formatCode="General" sourceLinked="0"/>
        <c:majorTickMark val="out"/>
        <c:minorTickMark val="none"/>
        <c:tickLblPos val="nextTo"/>
        <c:crossAx val="458947896"/>
        <c:crosses val="autoZero"/>
        <c:auto val="1"/>
        <c:lblAlgn val="ctr"/>
        <c:lblOffset val="100"/>
        <c:noMultiLvlLbl val="0"/>
      </c:catAx>
      <c:valAx>
        <c:axId val="458947896"/>
        <c:scaling>
          <c:orientation val="minMax"/>
          <c:max val="1"/>
        </c:scaling>
        <c:delete val="0"/>
        <c:axPos val="l"/>
        <c:majorGridlines>
          <c:spPr>
            <a:ln>
              <a:noFill/>
            </a:ln>
          </c:spPr>
        </c:majorGridlines>
        <c:numFmt formatCode="0%" sourceLinked="1"/>
        <c:majorTickMark val="none"/>
        <c:minorTickMark val="none"/>
        <c:tickLblPos val="nextTo"/>
        <c:crossAx val="4589475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5326-4474-4DCE-9EC1-C3D8725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Merab Kankava</dc:creator>
  <cp:lastModifiedBy>David Gogichaishvili</cp:lastModifiedBy>
  <cp:revision>27</cp:revision>
  <cp:lastPrinted>2019-04-23T12:26:00Z</cp:lastPrinted>
  <dcterms:created xsi:type="dcterms:W3CDTF">2019-04-22T13:07:00Z</dcterms:created>
  <dcterms:modified xsi:type="dcterms:W3CDTF">2019-04-23T13:04:00Z</dcterms:modified>
</cp:coreProperties>
</file>