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3F87" w14:textId="77777777" w:rsidR="001B57A0" w:rsidRPr="00DB7124" w:rsidRDefault="001B57A0" w:rsidP="001B57A0">
      <w:pPr>
        <w:jc w:val="center"/>
        <w:rPr>
          <w:sz w:val="24"/>
          <w:szCs w:val="24"/>
        </w:rPr>
      </w:pPr>
    </w:p>
    <w:p w14:paraId="513DEFF0" w14:textId="77777777" w:rsidR="001B57A0" w:rsidRPr="00DB7124" w:rsidRDefault="001B57A0" w:rsidP="001B57A0">
      <w:pPr>
        <w:jc w:val="center"/>
        <w:rPr>
          <w:sz w:val="24"/>
          <w:szCs w:val="24"/>
        </w:rPr>
      </w:pPr>
      <w:r w:rsidRPr="00DB7124">
        <w:rPr>
          <w:sz w:val="24"/>
          <w:szCs w:val="24"/>
        </w:rPr>
        <w:t>საქართველოს კომუნიკაციების ეროვნული კომისიის</w:t>
      </w:r>
    </w:p>
    <w:p w14:paraId="502AB87B" w14:textId="77777777" w:rsidR="001B57A0" w:rsidRPr="00DB7124" w:rsidRDefault="001B57A0" w:rsidP="001B57A0">
      <w:pPr>
        <w:jc w:val="center"/>
        <w:rPr>
          <w:sz w:val="24"/>
          <w:szCs w:val="24"/>
        </w:rPr>
      </w:pPr>
    </w:p>
    <w:p w14:paraId="11F42EE9" w14:textId="76F0F9B1" w:rsidR="001B57A0" w:rsidRPr="00DB7124" w:rsidRDefault="001B57A0" w:rsidP="001B57A0">
      <w:pPr>
        <w:jc w:val="center"/>
        <w:rPr>
          <w:sz w:val="24"/>
          <w:szCs w:val="24"/>
        </w:rPr>
      </w:pPr>
      <w:r w:rsidRPr="00DB7124">
        <w:rPr>
          <w:sz w:val="24"/>
          <w:szCs w:val="24"/>
        </w:rPr>
        <w:t>დადგენილება №</w:t>
      </w:r>
    </w:p>
    <w:p w14:paraId="5FB86D85" w14:textId="77777777" w:rsidR="001B57A0" w:rsidRPr="00DB7124" w:rsidRDefault="001B57A0" w:rsidP="001B57A0">
      <w:pPr>
        <w:jc w:val="center"/>
        <w:rPr>
          <w:sz w:val="24"/>
          <w:szCs w:val="24"/>
        </w:rPr>
      </w:pPr>
    </w:p>
    <w:p w14:paraId="414E6F18" w14:textId="43192626" w:rsidR="001B57A0" w:rsidRPr="00DB7124" w:rsidRDefault="001B57A0" w:rsidP="001B57A0">
      <w:pPr>
        <w:jc w:val="center"/>
        <w:rPr>
          <w:sz w:val="24"/>
          <w:szCs w:val="24"/>
        </w:rPr>
      </w:pPr>
      <w:r w:rsidRPr="00DB7124">
        <w:rPr>
          <w:sz w:val="24"/>
          <w:szCs w:val="24"/>
        </w:rPr>
        <w:t>20</w:t>
      </w:r>
      <w:r w:rsidR="00C11776" w:rsidRPr="00DB7124">
        <w:rPr>
          <w:sz w:val="24"/>
          <w:szCs w:val="24"/>
        </w:rPr>
        <w:t>2</w:t>
      </w:r>
      <w:r w:rsidR="00D15367" w:rsidRPr="00DB7124">
        <w:rPr>
          <w:sz w:val="24"/>
          <w:szCs w:val="24"/>
        </w:rPr>
        <w:t>3</w:t>
      </w:r>
      <w:r w:rsidRPr="00DB7124">
        <w:rPr>
          <w:sz w:val="24"/>
          <w:szCs w:val="24"/>
        </w:rPr>
        <w:t xml:space="preserve"> წლის </w:t>
      </w:r>
      <w:r w:rsidR="00C11776" w:rsidRPr="00DB7124">
        <w:rPr>
          <w:sz w:val="24"/>
          <w:szCs w:val="24"/>
        </w:rPr>
        <w:t xml:space="preserve">... </w:t>
      </w:r>
    </w:p>
    <w:p w14:paraId="7908B525" w14:textId="77777777" w:rsidR="001B57A0" w:rsidRPr="00DB7124" w:rsidRDefault="001B57A0" w:rsidP="001B57A0">
      <w:pPr>
        <w:jc w:val="center"/>
        <w:rPr>
          <w:sz w:val="24"/>
          <w:szCs w:val="24"/>
        </w:rPr>
      </w:pPr>
    </w:p>
    <w:p w14:paraId="444812DC" w14:textId="6C3246AC" w:rsidR="001B57A0" w:rsidRPr="00DB7124" w:rsidRDefault="001B57A0" w:rsidP="00C11776">
      <w:pPr>
        <w:jc w:val="center"/>
        <w:rPr>
          <w:sz w:val="24"/>
          <w:szCs w:val="24"/>
        </w:rPr>
      </w:pPr>
      <w:r w:rsidRPr="00DB7124">
        <w:rPr>
          <w:sz w:val="24"/>
          <w:szCs w:val="24"/>
        </w:rPr>
        <w:t xml:space="preserve">ქ. თბილისი </w:t>
      </w:r>
    </w:p>
    <w:p w14:paraId="1C084D87" w14:textId="77777777" w:rsidR="001B57A0" w:rsidRPr="00DB7124" w:rsidRDefault="001B57A0" w:rsidP="001B57A0">
      <w:pPr>
        <w:jc w:val="both"/>
        <w:rPr>
          <w:sz w:val="24"/>
          <w:szCs w:val="24"/>
        </w:rPr>
      </w:pPr>
    </w:p>
    <w:p w14:paraId="0592F216" w14:textId="77777777" w:rsidR="001B57A0" w:rsidRPr="00DB7124" w:rsidRDefault="001B57A0" w:rsidP="00C50411">
      <w:pPr>
        <w:jc w:val="center"/>
        <w:rPr>
          <w:sz w:val="24"/>
          <w:szCs w:val="24"/>
        </w:rPr>
      </w:pPr>
      <w:r w:rsidRPr="00DB7124">
        <w:rPr>
          <w:sz w:val="24"/>
          <w:szCs w:val="24"/>
        </w:rPr>
        <w:t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 2003 წლის 27 ივნისის №1 დადგენილებაში ცვლილების შეტანის შესახებ</w:t>
      </w:r>
    </w:p>
    <w:p w14:paraId="715DF8C0" w14:textId="77777777" w:rsidR="001B57A0" w:rsidRPr="00DB7124" w:rsidRDefault="001B57A0" w:rsidP="001B57A0">
      <w:pPr>
        <w:jc w:val="both"/>
        <w:rPr>
          <w:sz w:val="24"/>
          <w:szCs w:val="24"/>
        </w:rPr>
      </w:pPr>
    </w:p>
    <w:p w14:paraId="1692D5F1" w14:textId="6058EE18" w:rsidR="001B57A0" w:rsidRPr="00DB7124" w:rsidRDefault="001B57A0" w:rsidP="001B57A0">
      <w:pPr>
        <w:jc w:val="both"/>
        <w:rPr>
          <w:sz w:val="24"/>
          <w:szCs w:val="24"/>
        </w:rPr>
      </w:pPr>
      <w:r w:rsidRPr="00DB7124">
        <w:rPr>
          <w:sz w:val="24"/>
          <w:szCs w:val="24"/>
        </w:rPr>
        <w:t xml:space="preserve">,,ნორმატიული აქტების შესახებ“ საქართველოს კანონის მე-20 მუხლის მე-4 პუნქტის შესაბამისად, საქართველოს კომუნიკაციების ეროვნული კომისია </w:t>
      </w:r>
      <w:r w:rsidRPr="00DB7124">
        <w:rPr>
          <w:b/>
          <w:bCs/>
          <w:sz w:val="24"/>
          <w:szCs w:val="24"/>
        </w:rPr>
        <w:t>ადგენს</w:t>
      </w:r>
      <w:r w:rsidRPr="00DB7124">
        <w:rPr>
          <w:sz w:val="24"/>
          <w:szCs w:val="24"/>
        </w:rPr>
        <w:t>:</w:t>
      </w:r>
    </w:p>
    <w:p w14:paraId="763D8A97" w14:textId="77777777" w:rsidR="002F7446" w:rsidRPr="00DB7124" w:rsidRDefault="002F7446" w:rsidP="001B57A0">
      <w:pPr>
        <w:jc w:val="both"/>
        <w:rPr>
          <w:sz w:val="24"/>
          <w:szCs w:val="24"/>
        </w:rPr>
      </w:pPr>
    </w:p>
    <w:p w14:paraId="218E9F33" w14:textId="3E495BF6" w:rsidR="00263750" w:rsidRPr="00DB7124" w:rsidRDefault="001E4888" w:rsidP="00AE1D08">
      <w:pPr>
        <w:jc w:val="both"/>
        <w:rPr>
          <w:sz w:val="24"/>
          <w:szCs w:val="24"/>
        </w:rPr>
      </w:pPr>
      <w:r w:rsidRPr="00DB7124">
        <w:rPr>
          <w:sz w:val="24"/>
          <w:szCs w:val="24"/>
        </w:rPr>
        <w:t>მუხლი 1</w:t>
      </w:r>
      <w:r w:rsidR="00263750" w:rsidRPr="00DB7124">
        <w:rPr>
          <w:sz w:val="24"/>
          <w:szCs w:val="24"/>
        </w:rPr>
        <w:t>.</w:t>
      </w:r>
    </w:p>
    <w:p w14:paraId="1FFD8CC1" w14:textId="77777777" w:rsidR="00263750" w:rsidRPr="00DB7124" w:rsidRDefault="001E4888" w:rsidP="00263750">
      <w:pPr>
        <w:jc w:val="both"/>
        <w:rPr>
          <w:sz w:val="24"/>
          <w:szCs w:val="24"/>
        </w:rPr>
      </w:pPr>
      <w:r w:rsidRPr="00DB7124">
        <w:rPr>
          <w:sz w:val="24"/>
          <w:szCs w:val="24"/>
        </w:rPr>
        <w:t xml:space="preserve">„საქართველოს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თაობაზე“ საქართველოს კომუნიკაციების ეროვნული კომისიის  2003  წლის 27 ივნისის №1 დადგენილებაში (სსმ III, 14.07.2003წ., №71, მუხ. 643) შევიდეს </w:t>
      </w:r>
      <w:r w:rsidR="00263750" w:rsidRPr="00DB7124">
        <w:rPr>
          <w:sz w:val="24"/>
          <w:szCs w:val="24"/>
        </w:rPr>
        <w:t>შემდეგი ცვლილებები:</w:t>
      </w:r>
    </w:p>
    <w:p w14:paraId="11033AFF" w14:textId="77777777" w:rsidR="00263750" w:rsidRPr="00DB7124" w:rsidRDefault="00263750" w:rsidP="00263750">
      <w:pPr>
        <w:jc w:val="both"/>
        <w:rPr>
          <w:sz w:val="24"/>
          <w:szCs w:val="24"/>
        </w:rPr>
      </w:pPr>
      <w:r w:rsidRPr="00DB7124">
        <w:rPr>
          <w:sz w:val="24"/>
          <w:szCs w:val="24"/>
        </w:rPr>
        <w:t>ა) დადგენილებას დაემატოს შემდეგი შინაარსის 1</w:t>
      </w:r>
      <w:r w:rsidRPr="00DB7124">
        <w:rPr>
          <w:sz w:val="24"/>
          <w:szCs w:val="24"/>
          <w:vertAlign w:val="superscript"/>
        </w:rPr>
        <w:t xml:space="preserve">3 </w:t>
      </w:r>
      <w:r w:rsidRPr="00DB7124">
        <w:rPr>
          <w:sz w:val="24"/>
          <w:szCs w:val="24"/>
        </w:rPr>
        <w:t xml:space="preserve"> პუნქტი:</w:t>
      </w:r>
    </w:p>
    <w:p w14:paraId="634906D9" w14:textId="77777777" w:rsidR="00263750" w:rsidRPr="00DB7124" w:rsidRDefault="00263750" w:rsidP="00263750">
      <w:pPr>
        <w:jc w:val="both"/>
        <w:rPr>
          <w:rFonts w:ascii="Sylfaen" w:eastAsia="Times New Roman" w:hAnsi="Sylfaen" w:cs="Sylfaen"/>
          <w:sz w:val="24"/>
          <w:szCs w:val="24"/>
        </w:rPr>
      </w:pPr>
      <w:r w:rsidRPr="00DB7124">
        <w:rPr>
          <w:sz w:val="24"/>
          <w:szCs w:val="24"/>
        </w:rPr>
        <w:t>„1</w:t>
      </w:r>
      <w:r w:rsidRPr="00DB7124">
        <w:rPr>
          <w:sz w:val="24"/>
          <w:szCs w:val="24"/>
          <w:vertAlign w:val="superscript"/>
        </w:rPr>
        <w:t>3</w:t>
      </w:r>
      <w:r w:rsidRPr="00DB7124">
        <w:rPr>
          <w:sz w:val="24"/>
          <w:szCs w:val="24"/>
        </w:rPr>
        <w:t xml:space="preserve">. დამტკიცდეს </w:t>
      </w:r>
      <w:r w:rsidRPr="00DB7124">
        <w:rPr>
          <w:rFonts w:ascii="Sylfaen" w:eastAsia="Times New Roman" w:hAnsi="Sylfaen" w:cs="Sylfaen"/>
          <w:sz w:val="24"/>
          <w:szCs w:val="24"/>
        </w:rPr>
        <w:t xml:space="preserve">საქართველოს კომუნიკაციების ეროვნული კომისიის თანამშრომელთა </w:t>
      </w:r>
    </w:p>
    <w:p w14:paraId="0398B0F1" w14:textId="6849748E" w:rsidR="00263750" w:rsidRPr="00DB7124" w:rsidRDefault="00263750" w:rsidP="00263750">
      <w:pPr>
        <w:jc w:val="both"/>
        <w:rPr>
          <w:rFonts w:ascii="Sylfaen" w:eastAsia="Times New Roman" w:hAnsi="Sylfaen"/>
          <w:sz w:val="24"/>
          <w:szCs w:val="24"/>
        </w:rPr>
      </w:pPr>
      <w:r w:rsidRPr="00DB7124">
        <w:rPr>
          <w:rFonts w:ascii="Sylfaen" w:eastAsia="Times New Roman" w:hAnsi="Sylfaen"/>
          <w:sz w:val="24"/>
          <w:szCs w:val="24"/>
        </w:rPr>
        <w:t>პროფესიული და ეთიკური ქცევის წესები;</w:t>
      </w:r>
    </w:p>
    <w:p w14:paraId="6A692F9B" w14:textId="77777777" w:rsidR="00255D25" w:rsidRPr="00DB7124" w:rsidRDefault="00263750" w:rsidP="00263750">
      <w:pPr>
        <w:jc w:val="both"/>
        <w:rPr>
          <w:sz w:val="24"/>
          <w:szCs w:val="24"/>
        </w:rPr>
      </w:pPr>
      <w:r w:rsidRPr="00DB7124">
        <w:rPr>
          <w:rFonts w:ascii="Sylfaen" w:eastAsia="Times New Roman" w:hAnsi="Sylfaen"/>
          <w:sz w:val="24"/>
          <w:szCs w:val="24"/>
        </w:rPr>
        <w:t>ბ) დადგე</w:t>
      </w:r>
      <w:r w:rsidR="003B45FD" w:rsidRPr="00DB7124">
        <w:rPr>
          <w:rFonts w:ascii="Sylfaen" w:eastAsia="Times New Roman" w:hAnsi="Sylfaen"/>
          <w:sz w:val="24"/>
          <w:szCs w:val="24"/>
        </w:rPr>
        <w:t>ნილე</w:t>
      </w:r>
      <w:r w:rsidRPr="00DB7124">
        <w:rPr>
          <w:rFonts w:ascii="Sylfaen" w:eastAsia="Times New Roman" w:hAnsi="Sylfaen"/>
          <w:sz w:val="24"/>
          <w:szCs w:val="24"/>
        </w:rPr>
        <w:t>ბით დამტკიცებულ</w:t>
      </w:r>
      <w:r w:rsidR="003B45FD" w:rsidRPr="00DB7124">
        <w:rPr>
          <w:rFonts w:ascii="Sylfaen" w:eastAsia="Times New Roman" w:hAnsi="Sylfaen"/>
          <w:sz w:val="24"/>
          <w:szCs w:val="24"/>
        </w:rPr>
        <w:t>ი</w:t>
      </w:r>
      <w:r w:rsidRPr="00DB7124">
        <w:rPr>
          <w:rFonts w:ascii="Sylfaen" w:eastAsia="Times New Roman" w:hAnsi="Sylfaen"/>
          <w:sz w:val="24"/>
          <w:szCs w:val="24"/>
        </w:rPr>
        <w:t xml:space="preserve"> </w:t>
      </w:r>
      <w:r w:rsidRPr="00DB7124">
        <w:rPr>
          <w:sz w:val="24"/>
          <w:szCs w:val="24"/>
        </w:rPr>
        <w:t>„საქართველოს კომუნიკაციების ეროვნული კომისიის საქმიანობის მარეგულირებელი წესების“</w:t>
      </w:r>
      <w:r w:rsidR="00255D25" w:rsidRPr="00DB7124">
        <w:rPr>
          <w:sz w:val="24"/>
          <w:szCs w:val="24"/>
        </w:rPr>
        <w:t>:</w:t>
      </w:r>
    </w:p>
    <w:p w14:paraId="3B8551F1" w14:textId="0EF5F2F4" w:rsidR="00255D25" w:rsidRPr="00DB7124" w:rsidRDefault="00255D25" w:rsidP="00263750">
      <w:pPr>
        <w:jc w:val="both"/>
        <w:rPr>
          <w:sz w:val="24"/>
          <w:szCs w:val="24"/>
        </w:rPr>
      </w:pPr>
      <w:proofErr w:type="spellStart"/>
      <w:r w:rsidRPr="00DB7124">
        <w:rPr>
          <w:sz w:val="24"/>
          <w:szCs w:val="24"/>
        </w:rPr>
        <w:t>ბ.ა</w:t>
      </w:r>
      <w:proofErr w:type="spellEnd"/>
      <w:r w:rsidR="008F278A" w:rsidRPr="00DB7124">
        <w:rPr>
          <w:sz w:val="24"/>
          <w:szCs w:val="24"/>
        </w:rPr>
        <w:t>)</w:t>
      </w:r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sz w:val="24"/>
          <w:szCs w:val="24"/>
        </w:rPr>
        <w:t>პორველი</w:t>
      </w:r>
      <w:proofErr w:type="spellEnd"/>
      <w:r w:rsidRPr="00DB7124">
        <w:rPr>
          <w:sz w:val="24"/>
          <w:szCs w:val="24"/>
        </w:rPr>
        <w:t xml:space="preserve"> მუხლის მე-2 პუნქტის „ა“ ქვეპუნქტი ჩამოყალიბდეს შემდეგი რედაქციით:</w:t>
      </w:r>
    </w:p>
    <w:p w14:paraId="0C7208F7" w14:textId="3B2771F0" w:rsidR="00255D25" w:rsidRPr="00DB7124" w:rsidRDefault="00255D25" w:rsidP="00255D25">
      <w:pPr>
        <w:pStyle w:val="abzacixml"/>
        <w:rPr>
          <w:sz w:val="24"/>
          <w:szCs w:val="24"/>
        </w:rPr>
      </w:pPr>
      <w:r w:rsidRPr="00DB7124">
        <w:rPr>
          <w:sz w:val="24"/>
          <w:szCs w:val="24"/>
        </w:rPr>
        <w:t>„</w:t>
      </w:r>
      <w:proofErr w:type="gramStart"/>
      <w:r w:rsidRPr="00DB7124">
        <w:rPr>
          <w:sz w:val="24"/>
          <w:szCs w:val="24"/>
        </w:rPr>
        <w:t>ა)</w:t>
      </w:r>
      <w:r w:rsidRPr="00DB7124">
        <w:rPr>
          <w:rFonts w:asciiTheme="minorHAnsi" w:hAnsiTheme="minorHAnsi"/>
          <w:sz w:val="24"/>
          <w:szCs w:val="24"/>
          <w:lang w:val="ka-GE"/>
        </w:rPr>
        <w:t xml:space="preserve"> </w:t>
      </w:r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rFonts w:ascii="Sylfaen" w:hAnsi="Sylfaen" w:cs="Sylfaen"/>
          <w:sz w:val="24"/>
          <w:szCs w:val="24"/>
        </w:rPr>
        <w:t>ექს</w:t>
      </w:r>
      <w:proofErr w:type="gramEnd"/>
      <w:r w:rsidRPr="00DB7124">
        <w:rPr>
          <w:sz w:val="24"/>
          <w:szCs w:val="24"/>
        </w:rPr>
        <w:t>-</w:t>
      </w:r>
      <w:r w:rsidRPr="00DB7124">
        <w:rPr>
          <w:rFonts w:ascii="Sylfaen" w:hAnsi="Sylfaen" w:cs="Sylfaen"/>
          <w:sz w:val="24"/>
          <w:szCs w:val="24"/>
        </w:rPr>
        <w:t>პარტე</w:t>
      </w:r>
      <w:proofErr w:type="spellEnd"/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rFonts w:ascii="Sylfaen" w:hAnsi="Sylfaen" w:cs="Sylfaen"/>
          <w:sz w:val="24"/>
          <w:szCs w:val="24"/>
        </w:rPr>
        <w:t>შეტყობინების</w:t>
      </w:r>
      <w:proofErr w:type="spellEnd"/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rFonts w:ascii="Sylfaen" w:hAnsi="Sylfaen" w:cs="Sylfaen"/>
          <w:sz w:val="24"/>
          <w:szCs w:val="24"/>
        </w:rPr>
        <w:t>მიღებისა</w:t>
      </w:r>
      <w:proofErr w:type="spellEnd"/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rFonts w:ascii="Sylfaen" w:hAnsi="Sylfaen" w:cs="Sylfaen"/>
          <w:sz w:val="24"/>
          <w:szCs w:val="24"/>
        </w:rPr>
        <w:t>და</w:t>
      </w:r>
      <w:proofErr w:type="spellEnd"/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rFonts w:ascii="Sylfaen" w:hAnsi="Sylfaen" w:cs="Sylfaen"/>
          <w:sz w:val="24"/>
          <w:szCs w:val="24"/>
        </w:rPr>
        <w:t>განხილვის</w:t>
      </w:r>
      <w:proofErr w:type="spellEnd"/>
      <w:r w:rsidRPr="00DB7124">
        <w:rPr>
          <w:sz w:val="24"/>
          <w:szCs w:val="24"/>
        </w:rPr>
        <w:t xml:space="preserve"> </w:t>
      </w:r>
      <w:proofErr w:type="spellStart"/>
      <w:r w:rsidRPr="00DB7124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DB7124">
        <w:rPr>
          <w:sz w:val="24"/>
          <w:szCs w:val="24"/>
        </w:rPr>
        <w:t>;</w:t>
      </w:r>
    </w:p>
    <w:p w14:paraId="650565B6" w14:textId="77777777" w:rsidR="00255D25" w:rsidRPr="00DB7124" w:rsidRDefault="00255D25" w:rsidP="00255D25">
      <w:pPr>
        <w:pStyle w:val="abzacixml"/>
        <w:rPr>
          <w:sz w:val="24"/>
          <w:szCs w:val="24"/>
        </w:rPr>
      </w:pPr>
    </w:p>
    <w:p w14:paraId="19AF37BE" w14:textId="2CF0C547" w:rsidR="00263750" w:rsidRPr="00DB7124" w:rsidRDefault="00255D25" w:rsidP="00263750">
      <w:pPr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DB7124">
        <w:rPr>
          <w:sz w:val="24"/>
          <w:szCs w:val="24"/>
        </w:rPr>
        <w:t>ბ.ბ</w:t>
      </w:r>
      <w:proofErr w:type="spellEnd"/>
      <w:r w:rsidR="008F278A" w:rsidRPr="00DB7124">
        <w:rPr>
          <w:sz w:val="24"/>
          <w:szCs w:val="24"/>
        </w:rPr>
        <w:t>)</w:t>
      </w:r>
      <w:r w:rsidRPr="00DB7124">
        <w:rPr>
          <w:sz w:val="24"/>
          <w:szCs w:val="24"/>
        </w:rPr>
        <w:t xml:space="preserve"> </w:t>
      </w:r>
      <w:r w:rsidR="00263750" w:rsidRPr="00DB7124">
        <w:rPr>
          <w:sz w:val="24"/>
          <w:szCs w:val="24"/>
        </w:rPr>
        <w:t>მე-3 მუხლი ამოღებულ იქნას.</w:t>
      </w:r>
    </w:p>
    <w:p w14:paraId="3C3CDECD" w14:textId="581BD766" w:rsidR="003F78D2" w:rsidRPr="00DB7124" w:rsidRDefault="00263750" w:rsidP="00263750">
      <w:pPr>
        <w:jc w:val="both"/>
        <w:rPr>
          <w:sz w:val="24"/>
          <w:szCs w:val="24"/>
        </w:rPr>
      </w:pPr>
      <w:r w:rsidRPr="00DB7124">
        <w:rPr>
          <w:sz w:val="24"/>
          <w:szCs w:val="24"/>
        </w:rPr>
        <w:t xml:space="preserve">მუხლი 2. </w:t>
      </w:r>
    </w:p>
    <w:p w14:paraId="6D753187" w14:textId="43F9EC39" w:rsidR="00263750" w:rsidRPr="00DB7124" w:rsidRDefault="00263750" w:rsidP="00263750">
      <w:pPr>
        <w:jc w:val="both"/>
        <w:rPr>
          <w:rFonts w:eastAsia="Times New Roman"/>
          <w:sz w:val="24"/>
          <w:szCs w:val="24"/>
        </w:rPr>
      </w:pPr>
      <w:r w:rsidRPr="00DB7124">
        <w:rPr>
          <w:rFonts w:ascii="Sylfaen" w:eastAsia="Times New Roman" w:hAnsi="Sylfaen" w:cs="Sylfaen"/>
          <w:sz w:val="24"/>
          <w:szCs w:val="24"/>
        </w:rPr>
        <w:t>ეს</w:t>
      </w:r>
      <w:r w:rsidRPr="00DB7124">
        <w:rPr>
          <w:rFonts w:eastAsia="Times New Roman"/>
          <w:sz w:val="24"/>
          <w:szCs w:val="24"/>
        </w:rPr>
        <w:t xml:space="preserve"> </w:t>
      </w:r>
      <w:r w:rsidRPr="00DB7124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DB7124">
        <w:rPr>
          <w:rFonts w:eastAsia="Times New Roman"/>
          <w:sz w:val="24"/>
          <w:szCs w:val="24"/>
        </w:rPr>
        <w:t xml:space="preserve"> </w:t>
      </w:r>
      <w:r w:rsidRPr="00DB7124">
        <w:rPr>
          <w:rFonts w:ascii="Sylfaen" w:eastAsia="Times New Roman" w:hAnsi="Sylfaen" w:cs="Sylfaen"/>
          <w:sz w:val="24"/>
          <w:szCs w:val="24"/>
        </w:rPr>
        <w:t>ამოქმედდეს</w:t>
      </w:r>
      <w:r w:rsidRPr="00DB7124">
        <w:rPr>
          <w:rFonts w:eastAsia="Times New Roman"/>
          <w:sz w:val="24"/>
          <w:szCs w:val="24"/>
        </w:rPr>
        <w:t xml:space="preserve"> </w:t>
      </w:r>
      <w:r w:rsidRPr="00DB7124">
        <w:rPr>
          <w:rFonts w:ascii="Sylfaen" w:eastAsia="Times New Roman" w:hAnsi="Sylfaen"/>
          <w:sz w:val="24"/>
          <w:szCs w:val="24"/>
        </w:rPr>
        <w:t>გამოქვეყნებისთანავე.</w:t>
      </w:r>
      <w:r w:rsidRPr="00DB7124">
        <w:rPr>
          <w:rFonts w:eastAsia="Times New Roman"/>
          <w:sz w:val="24"/>
          <w:szCs w:val="24"/>
        </w:rPr>
        <w:t> </w:t>
      </w:r>
    </w:p>
    <w:p w14:paraId="4A930FC8" w14:textId="77777777" w:rsidR="00AE1D08" w:rsidRPr="00DB7124" w:rsidRDefault="00AE1D08" w:rsidP="00263750">
      <w:pPr>
        <w:jc w:val="both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E1D08" w:rsidRPr="00DB7124" w14:paraId="5129D818" w14:textId="77777777" w:rsidTr="00DB7124">
        <w:tc>
          <w:tcPr>
            <w:tcW w:w="4508" w:type="dxa"/>
          </w:tcPr>
          <w:p w14:paraId="3FD714E5" w14:textId="77777777" w:rsidR="00AE1D08" w:rsidRPr="00DB7124" w:rsidRDefault="00AE1D08" w:rsidP="00F5540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DB712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თავმჯდომარე</w:t>
            </w:r>
            <w:proofErr w:type="spellEnd"/>
          </w:p>
        </w:tc>
        <w:tc>
          <w:tcPr>
            <w:tcW w:w="4508" w:type="dxa"/>
          </w:tcPr>
          <w:p w14:paraId="39496EBB" w14:textId="77777777" w:rsidR="00AE1D08" w:rsidRPr="00DB7124" w:rsidRDefault="00AE1D08" w:rsidP="00F5540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კახი</w:t>
            </w:r>
            <w:proofErr w:type="spellEnd"/>
            <w:r w:rsidRPr="00DB712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ბექაური</w:t>
            </w:r>
            <w:proofErr w:type="spellEnd"/>
          </w:p>
        </w:tc>
      </w:tr>
      <w:tr w:rsidR="00AE1D08" w:rsidRPr="00DB7124" w14:paraId="7B70CEC0" w14:textId="77777777" w:rsidTr="00DB7124">
        <w:tc>
          <w:tcPr>
            <w:tcW w:w="4508" w:type="dxa"/>
          </w:tcPr>
          <w:p w14:paraId="4D53FA98" w14:textId="77777777" w:rsidR="00AE1D08" w:rsidRPr="00DB7124" w:rsidRDefault="00AE1D08" w:rsidP="00F5540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DB712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წევრი</w:t>
            </w:r>
            <w:proofErr w:type="spellEnd"/>
          </w:p>
        </w:tc>
        <w:tc>
          <w:tcPr>
            <w:tcW w:w="4508" w:type="dxa"/>
          </w:tcPr>
          <w:p w14:paraId="29C165F2" w14:textId="73FCB6BC" w:rsidR="00AE1D08" w:rsidRPr="00DB7124" w:rsidRDefault="006E3B09" w:rsidP="00F5540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B7124">
              <w:rPr>
                <w:rFonts w:ascii="Sylfaen" w:hAnsi="Sylfaen"/>
                <w:sz w:val="24"/>
                <w:szCs w:val="24"/>
                <w:lang w:val="ka-GE"/>
              </w:rPr>
              <w:t>ვახტანგ აბაშიძე</w:t>
            </w:r>
          </w:p>
        </w:tc>
      </w:tr>
      <w:tr w:rsidR="00AE1D08" w:rsidRPr="00DB7124" w14:paraId="5600CD1C" w14:textId="77777777" w:rsidTr="00DB7124">
        <w:tc>
          <w:tcPr>
            <w:tcW w:w="4508" w:type="dxa"/>
          </w:tcPr>
          <w:p w14:paraId="31B893C9" w14:textId="77777777" w:rsidR="00AE1D08" w:rsidRPr="00DB7124" w:rsidRDefault="00AE1D08" w:rsidP="00F5540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DB712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წევრი</w:t>
            </w:r>
            <w:proofErr w:type="spellEnd"/>
          </w:p>
        </w:tc>
        <w:tc>
          <w:tcPr>
            <w:tcW w:w="4508" w:type="dxa"/>
          </w:tcPr>
          <w:p w14:paraId="110A5F90" w14:textId="422CCD53" w:rsidR="00AE1D08" w:rsidRPr="00DB7124" w:rsidRDefault="006E3B09" w:rsidP="00F5540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B7124">
              <w:rPr>
                <w:rFonts w:ascii="Sylfaen" w:hAnsi="Sylfaen"/>
                <w:sz w:val="24"/>
                <w:szCs w:val="24"/>
                <w:lang w:val="ka-GE"/>
              </w:rPr>
              <w:t>ეკატერინე იმედაძე</w:t>
            </w:r>
          </w:p>
        </w:tc>
      </w:tr>
      <w:tr w:rsidR="006E3B09" w:rsidRPr="00DB7124" w14:paraId="58031FD8" w14:textId="77777777" w:rsidTr="00DB7124">
        <w:tc>
          <w:tcPr>
            <w:tcW w:w="4508" w:type="dxa"/>
          </w:tcPr>
          <w:p w14:paraId="593D9B24" w14:textId="48F11DDA" w:rsidR="006E3B09" w:rsidRPr="00DB7124" w:rsidRDefault="006E3B09" w:rsidP="00F5540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B7124">
              <w:rPr>
                <w:rFonts w:ascii="Sylfaen" w:hAnsi="Sylfaen"/>
                <w:sz w:val="24"/>
                <w:szCs w:val="24"/>
                <w:lang w:val="ka-GE"/>
              </w:rPr>
              <w:t>კომისიის წევრი</w:t>
            </w:r>
          </w:p>
        </w:tc>
        <w:tc>
          <w:tcPr>
            <w:tcW w:w="4508" w:type="dxa"/>
          </w:tcPr>
          <w:p w14:paraId="2B758F31" w14:textId="14BA30D0" w:rsidR="006E3B09" w:rsidRPr="00DB7124" w:rsidRDefault="006E3B09" w:rsidP="00F5540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B7124">
              <w:rPr>
                <w:rFonts w:ascii="Sylfaen" w:hAnsi="Sylfaen"/>
                <w:sz w:val="24"/>
                <w:szCs w:val="24"/>
                <w:lang w:val="ka-GE"/>
              </w:rPr>
              <w:t>ნათია კუკულაძე</w:t>
            </w:r>
          </w:p>
        </w:tc>
      </w:tr>
      <w:tr w:rsidR="00AE1D08" w:rsidRPr="00DB7124" w14:paraId="255AB7D5" w14:textId="77777777" w:rsidTr="00DB7124">
        <w:tc>
          <w:tcPr>
            <w:tcW w:w="4508" w:type="dxa"/>
          </w:tcPr>
          <w:p w14:paraId="77C9950B" w14:textId="77777777" w:rsidR="00AE1D08" w:rsidRPr="00DB7124" w:rsidRDefault="00AE1D08" w:rsidP="00F55407">
            <w:pPr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კომისიის</w:t>
            </w:r>
            <w:proofErr w:type="spellEnd"/>
            <w:r w:rsidRPr="00DB7124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B7124">
              <w:rPr>
                <w:rFonts w:ascii="Sylfaen" w:hAnsi="Sylfaen"/>
                <w:sz w:val="24"/>
                <w:szCs w:val="24"/>
              </w:rPr>
              <w:t>წევრი</w:t>
            </w:r>
            <w:proofErr w:type="spellEnd"/>
          </w:p>
        </w:tc>
        <w:tc>
          <w:tcPr>
            <w:tcW w:w="4508" w:type="dxa"/>
          </w:tcPr>
          <w:p w14:paraId="0B67BA17" w14:textId="5D4058B8" w:rsidR="00AE1D08" w:rsidRPr="00DB7124" w:rsidRDefault="006E3B09" w:rsidP="00F5540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B7124">
              <w:rPr>
                <w:rFonts w:ascii="Sylfaen" w:hAnsi="Sylfaen"/>
                <w:sz w:val="24"/>
                <w:szCs w:val="24"/>
                <w:lang w:val="ka-GE"/>
              </w:rPr>
              <w:t>ივანე მახარაძე</w:t>
            </w:r>
          </w:p>
        </w:tc>
      </w:tr>
    </w:tbl>
    <w:p w14:paraId="06A34AE9" w14:textId="699F5509" w:rsidR="00AF5414" w:rsidRPr="00DB7124" w:rsidRDefault="00AF5414" w:rsidP="001B57A0">
      <w:pPr>
        <w:jc w:val="both"/>
        <w:rPr>
          <w:sz w:val="24"/>
          <w:szCs w:val="24"/>
        </w:rPr>
      </w:pPr>
    </w:p>
    <w:sectPr w:rsidR="00AF5414" w:rsidRPr="00DB7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3BD3"/>
    <w:multiLevelType w:val="hybridMultilevel"/>
    <w:tmpl w:val="FB603934"/>
    <w:lvl w:ilvl="0" w:tplc="043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381049"/>
    <w:multiLevelType w:val="hybridMultilevel"/>
    <w:tmpl w:val="BAAA7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84CC8"/>
    <w:multiLevelType w:val="hybridMultilevel"/>
    <w:tmpl w:val="B95C8458"/>
    <w:lvl w:ilvl="0" w:tplc="A48640D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AE0CCE"/>
    <w:multiLevelType w:val="hybridMultilevel"/>
    <w:tmpl w:val="12EC2F18"/>
    <w:lvl w:ilvl="0" w:tplc="043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581045">
    <w:abstractNumId w:val="2"/>
  </w:num>
  <w:num w:numId="2" w16cid:durableId="414938578">
    <w:abstractNumId w:val="1"/>
  </w:num>
  <w:num w:numId="3" w16cid:durableId="527063888">
    <w:abstractNumId w:val="3"/>
  </w:num>
  <w:num w:numId="4" w16cid:durableId="121485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55"/>
    <w:rsid w:val="000068B8"/>
    <w:rsid w:val="00023F8B"/>
    <w:rsid w:val="00086977"/>
    <w:rsid w:val="000C24D5"/>
    <w:rsid w:val="00145AB4"/>
    <w:rsid w:val="001532F9"/>
    <w:rsid w:val="00180030"/>
    <w:rsid w:val="00191760"/>
    <w:rsid w:val="001B57A0"/>
    <w:rsid w:val="001C4CBC"/>
    <w:rsid w:val="001E4888"/>
    <w:rsid w:val="00255D25"/>
    <w:rsid w:val="00263750"/>
    <w:rsid w:val="002F7446"/>
    <w:rsid w:val="00362997"/>
    <w:rsid w:val="003B45FD"/>
    <w:rsid w:val="003F78D2"/>
    <w:rsid w:val="00400266"/>
    <w:rsid w:val="00411C4B"/>
    <w:rsid w:val="00426D0F"/>
    <w:rsid w:val="00465B18"/>
    <w:rsid w:val="0048370D"/>
    <w:rsid w:val="00485542"/>
    <w:rsid w:val="004D1E4F"/>
    <w:rsid w:val="00612224"/>
    <w:rsid w:val="00614126"/>
    <w:rsid w:val="00630D4B"/>
    <w:rsid w:val="006900A4"/>
    <w:rsid w:val="006A609F"/>
    <w:rsid w:val="006E3B09"/>
    <w:rsid w:val="00700AF6"/>
    <w:rsid w:val="007869C9"/>
    <w:rsid w:val="007C0655"/>
    <w:rsid w:val="007F2756"/>
    <w:rsid w:val="008477E7"/>
    <w:rsid w:val="00863E1E"/>
    <w:rsid w:val="00876E9B"/>
    <w:rsid w:val="00897974"/>
    <w:rsid w:val="008C3197"/>
    <w:rsid w:val="008F278A"/>
    <w:rsid w:val="009B2F28"/>
    <w:rsid w:val="009F27DB"/>
    <w:rsid w:val="00A03726"/>
    <w:rsid w:val="00A47329"/>
    <w:rsid w:val="00AD68D7"/>
    <w:rsid w:val="00AE1D08"/>
    <w:rsid w:val="00AE5EDE"/>
    <w:rsid w:val="00AF307E"/>
    <w:rsid w:val="00AF5414"/>
    <w:rsid w:val="00B57C1D"/>
    <w:rsid w:val="00B90D50"/>
    <w:rsid w:val="00BD6536"/>
    <w:rsid w:val="00C11776"/>
    <w:rsid w:val="00C50411"/>
    <w:rsid w:val="00C770A7"/>
    <w:rsid w:val="00D15367"/>
    <w:rsid w:val="00DB7124"/>
    <w:rsid w:val="00E540EB"/>
    <w:rsid w:val="00E8015D"/>
    <w:rsid w:val="00ED0F23"/>
    <w:rsid w:val="00EF2CFA"/>
    <w:rsid w:val="00F6140C"/>
    <w:rsid w:val="00F64BDC"/>
    <w:rsid w:val="00F72348"/>
    <w:rsid w:val="00F838EE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2321"/>
  <w15:chartTrackingRefBased/>
  <w15:docId w15:val="{C2EDDA2D-6BE9-45B9-9E6C-F6106640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C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86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69C9"/>
    <w:rPr>
      <w:rFonts w:ascii="Courier New" w:eastAsiaTheme="minorEastAsia" w:hAnsi="Courier New" w:cs="Courier New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86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D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5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5AB4"/>
    <w:pPr>
      <w:spacing w:after="0" w:line="240" w:lineRule="auto"/>
    </w:pPr>
  </w:style>
  <w:style w:type="paragraph" w:customStyle="1" w:styleId="abzacixml">
    <w:name w:val="abzacixml"/>
    <w:basedOn w:val="Normal"/>
    <w:rsid w:val="00255D25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Goshua</dc:creator>
  <cp:keywords/>
  <dc:description/>
  <cp:lastModifiedBy>I.B.</cp:lastModifiedBy>
  <cp:revision>9</cp:revision>
  <dcterms:created xsi:type="dcterms:W3CDTF">2023-05-05T12:21:00Z</dcterms:created>
  <dcterms:modified xsi:type="dcterms:W3CDTF">2023-06-08T14:10:00Z</dcterms:modified>
</cp:coreProperties>
</file>