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21" w:rsidRPr="003E502E" w:rsidRDefault="009C7721" w:rsidP="009C7721">
      <w:pPr>
        <w:tabs>
          <w:tab w:val="left" w:pos="270"/>
        </w:tabs>
        <w:jc w:val="both"/>
        <w:rPr>
          <w:rFonts w:ascii="Sylfaen" w:hAnsi="Sylfaen"/>
          <w:noProof/>
          <w:lang w:val="ka-GE"/>
        </w:rPr>
      </w:pPr>
    </w:p>
    <w:p w:rsidR="009C7721" w:rsidRPr="003E502E" w:rsidRDefault="009C7721" w:rsidP="009C7721">
      <w:pPr>
        <w:tabs>
          <w:tab w:val="left" w:pos="270"/>
        </w:tabs>
        <w:jc w:val="both"/>
        <w:rPr>
          <w:rFonts w:ascii="Sylfaen" w:hAnsi="Sylfaen"/>
          <w:noProof/>
          <w:lang w:val="ka-GE"/>
        </w:rPr>
      </w:pPr>
    </w:p>
    <w:p w:rsidR="009C7721" w:rsidRPr="003E502E" w:rsidRDefault="009C7721" w:rsidP="009C7721">
      <w:pPr>
        <w:tabs>
          <w:tab w:val="left" w:pos="270"/>
        </w:tabs>
        <w:jc w:val="both"/>
        <w:rPr>
          <w:rFonts w:ascii="Sylfaen" w:hAnsi="Sylfaen"/>
          <w:noProof/>
          <w:lang w:val="ka-GE"/>
        </w:rPr>
      </w:pPr>
    </w:p>
    <w:p w:rsidR="009C7721" w:rsidRPr="003E502E" w:rsidRDefault="009C7721" w:rsidP="009C7721">
      <w:pPr>
        <w:pStyle w:val="BodyTextIndent"/>
        <w:ind w:left="4320" w:firstLine="0"/>
        <w:jc w:val="left"/>
        <w:rPr>
          <w:rFonts w:ascii="Sylfaen" w:hAnsi="Sylfaen"/>
          <w:bCs/>
          <w:noProof/>
          <w:sz w:val="20"/>
          <w:lang w:val="ka-GE"/>
        </w:rPr>
      </w:pPr>
      <w:r w:rsidRPr="003E502E">
        <w:rPr>
          <w:rFonts w:ascii="Sylfaen" w:hAnsi="Sylfaen"/>
          <w:b w:val="0"/>
          <w:noProof/>
          <w:sz w:val="20"/>
          <w:lang w:val="ka-GE"/>
        </w:rPr>
        <w:t xml:space="preserve">საქართველოს კომუნიკაციების ეროვნული კომისიის </w:t>
      </w:r>
      <w:r w:rsidRPr="003E502E">
        <w:rPr>
          <w:rFonts w:ascii="Sylfaen" w:eastAsia="Arial Unicode MS" w:hAnsi="Sylfaen"/>
          <w:b w:val="0"/>
          <w:noProof/>
          <w:sz w:val="20"/>
          <w:lang w:val="ka-GE"/>
        </w:rPr>
        <w:t>2015 წლის  1 ოქტომბრის  №</w:t>
      </w:r>
      <w:r w:rsidRPr="003E502E">
        <w:rPr>
          <w:rFonts w:ascii="Sylfaen" w:hAnsi="Sylfaen"/>
          <w:b w:val="0"/>
          <w:noProof/>
          <w:sz w:val="20"/>
          <w:lang w:val="ka-GE"/>
        </w:rPr>
        <w:t xml:space="preserve">              გადაწყვეტილების</w:t>
      </w:r>
      <w:r w:rsidRPr="003E502E">
        <w:rPr>
          <w:rFonts w:ascii="Sylfaen" w:hAnsi="Sylfaen"/>
          <w:bCs/>
          <w:noProof/>
          <w:sz w:val="20"/>
          <w:lang w:val="ka-GE"/>
        </w:rPr>
        <w:t xml:space="preserve"> </w:t>
      </w:r>
    </w:p>
    <w:p w:rsidR="009C7721" w:rsidRPr="003E502E" w:rsidRDefault="009C7721" w:rsidP="009C7721">
      <w:pPr>
        <w:pStyle w:val="BodyTextIndent"/>
        <w:ind w:left="4320" w:firstLine="0"/>
        <w:jc w:val="left"/>
        <w:rPr>
          <w:rFonts w:ascii="Sylfaen" w:hAnsi="Sylfaen"/>
          <w:bCs/>
          <w:noProof/>
          <w:sz w:val="20"/>
          <w:lang w:val="ka-GE"/>
        </w:rPr>
      </w:pPr>
    </w:p>
    <w:p w:rsidR="009C7721" w:rsidRPr="003E502E" w:rsidRDefault="009C7721" w:rsidP="009C7721">
      <w:pPr>
        <w:pStyle w:val="BodyTextIndent"/>
        <w:ind w:left="4320" w:firstLine="0"/>
        <w:jc w:val="left"/>
        <w:rPr>
          <w:rFonts w:ascii="Sylfaen" w:hAnsi="Sylfaen"/>
          <w:bCs/>
          <w:noProof/>
          <w:sz w:val="20"/>
          <w:lang w:val="ka-GE"/>
        </w:rPr>
      </w:pPr>
    </w:p>
    <w:p w:rsidR="009C7721" w:rsidRPr="003E502E" w:rsidRDefault="009C7721" w:rsidP="009C7721">
      <w:pPr>
        <w:pStyle w:val="BodyTextIndent"/>
        <w:ind w:left="8550" w:firstLine="90"/>
        <w:jc w:val="left"/>
        <w:rPr>
          <w:rFonts w:ascii="Sylfaen" w:hAnsi="Sylfaen"/>
          <w:bCs/>
          <w:noProof/>
          <w:sz w:val="20"/>
          <w:lang w:val="ka-GE"/>
        </w:rPr>
      </w:pPr>
      <w:r w:rsidRPr="003E502E">
        <w:rPr>
          <w:rFonts w:ascii="Sylfaen" w:hAnsi="Sylfaen"/>
          <w:bCs/>
          <w:noProof/>
          <w:sz w:val="20"/>
          <w:lang w:val="ka-GE"/>
        </w:rPr>
        <w:t>დანართი</w:t>
      </w:r>
    </w:p>
    <w:tbl>
      <w:tblPr>
        <w:tblW w:w="10682" w:type="dxa"/>
        <w:tblInd w:w="98" w:type="dxa"/>
        <w:tblLook w:val="0000"/>
      </w:tblPr>
      <w:tblGrid>
        <w:gridCol w:w="2020"/>
        <w:gridCol w:w="1334"/>
        <w:gridCol w:w="2200"/>
        <w:gridCol w:w="1960"/>
        <w:gridCol w:w="1334"/>
        <w:gridCol w:w="1834"/>
      </w:tblGrid>
      <w:tr w:rsidR="009C7721" w:rsidRPr="003E502E" w:rsidTr="00D80293">
        <w:trPr>
          <w:trHeight w:val="5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"B"  კატეგორია</w:t>
            </w:r>
          </w:p>
        </w:tc>
      </w:tr>
      <w:tr w:rsidR="009C7721" w:rsidRPr="003E502E" w:rsidTr="00D80293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9C7721" w:rsidRPr="003E502E" w:rsidTr="00D80293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3E502E">
              <w:rPr>
                <w:rFonts w:ascii="Sylfaen" w:hAnsi="Sylfaen" w:cs="Arial"/>
                <w:noProof/>
                <w:lang w:val="en-US"/>
              </w:rPr>
              <w:t xml:space="preserve">; </w:t>
            </w:r>
          </w:p>
          <w:p w:rsidR="009C7721" w:rsidRPr="003E502E" w:rsidRDefault="009C7721" w:rsidP="00D80293">
            <w:pPr>
              <w:jc w:val="center"/>
              <w:rPr>
                <w:rFonts w:ascii="SPImedi" w:hAnsi="SPImedi" w:cs="Arial"/>
                <w:i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100 W</w:t>
            </w:r>
          </w:p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1840 - 1850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i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10100 - 10150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i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10140 - 10150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9C7721" w:rsidRPr="003E502E" w:rsidTr="00D80293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9C7721" w:rsidRPr="003E502E" w:rsidTr="00D80293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i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3E502E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i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9C7721" w:rsidRPr="003E502E" w:rsidTr="00D80293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i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9C7721" w:rsidRPr="003E502E" w:rsidTr="00D80293">
        <w:trPr>
          <w:trHeight w:val="82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i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9C7721" w:rsidRPr="003E502E" w:rsidTr="00D80293">
        <w:trPr>
          <w:trHeight w:val="456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9C7721" w:rsidRPr="003E502E" w:rsidTr="00D80293">
        <w:trPr>
          <w:trHeight w:val="456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9C7721" w:rsidRPr="003E502E" w:rsidTr="00D80293">
        <w:trPr>
          <w:trHeight w:val="7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9C7721" w:rsidRPr="003E502E" w:rsidTr="00D80293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9C7721" w:rsidRPr="003E502E" w:rsidTr="00D80293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9C7721" w:rsidRPr="003E502E" w:rsidTr="00D80293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134 - 136 GHz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9C7721" w:rsidRPr="003E502E" w:rsidTr="00D80293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136 - 141 GHz</w:t>
            </w: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9C7721" w:rsidRPr="003E502E" w:rsidTr="00D80293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9C7721" w:rsidRPr="003E502E" w:rsidTr="00D80293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3E502E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721" w:rsidRPr="003E502E" w:rsidRDefault="009C7721" w:rsidP="00D80293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21" w:rsidRPr="003E502E" w:rsidRDefault="009C7721" w:rsidP="00D80293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:rsidR="009C7721" w:rsidRPr="003E502E" w:rsidRDefault="009C7721" w:rsidP="009C7721">
      <w:pPr>
        <w:rPr>
          <w:noProof/>
          <w:lang w:val="af-ZA"/>
        </w:rPr>
      </w:pPr>
    </w:p>
    <w:p w:rsidR="009C7721" w:rsidRPr="003E502E" w:rsidRDefault="009C7721" w:rsidP="009C7721">
      <w:pPr>
        <w:pStyle w:val="BodyTextIndent"/>
        <w:ind w:left="4320" w:firstLine="0"/>
        <w:jc w:val="left"/>
        <w:rPr>
          <w:rFonts w:ascii="Sylfaen" w:hAnsi="Sylfaen"/>
          <w:noProof/>
          <w:sz w:val="20"/>
          <w:lang w:val="ka-GE"/>
        </w:rPr>
      </w:pPr>
      <w:r w:rsidRPr="003E502E">
        <w:rPr>
          <w:rFonts w:ascii="Sylfaen" w:hAnsi="Sylfaen"/>
          <w:b w:val="0"/>
          <w:noProof/>
          <w:sz w:val="20"/>
        </w:rPr>
        <w:lastRenderedPageBreak/>
        <w:tab/>
      </w:r>
    </w:p>
    <w:p w:rsidR="009C7721" w:rsidRPr="003E502E" w:rsidRDefault="009C7721" w:rsidP="009C7721">
      <w:pPr>
        <w:rPr>
          <w:rFonts w:ascii="Sylfaen" w:hAnsi="Sylfaen"/>
          <w:noProof/>
          <w:lang w:val="af-ZA"/>
        </w:rPr>
      </w:pPr>
    </w:p>
    <w:p w:rsidR="00FB12A9" w:rsidRDefault="009C7721"/>
    <w:sectPr w:rsidR="00FB12A9" w:rsidSect="002B6BB2">
      <w:pgSz w:w="11906" w:h="16838"/>
      <w:pgMar w:top="1440" w:right="424" w:bottom="36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Imedi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C7721"/>
    <w:rsid w:val="009C7721"/>
    <w:rsid w:val="00AA5D36"/>
    <w:rsid w:val="00F82E26"/>
    <w:rsid w:val="00F8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7721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character" w:customStyle="1" w:styleId="BodyTextIndentChar">
    <w:name w:val="Body Text Indent Char"/>
    <w:basedOn w:val="DefaultParagraphFont"/>
    <w:link w:val="BodyTextIndent"/>
    <w:rsid w:val="009C7721"/>
    <w:rPr>
      <w:rFonts w:ascii="SPParliament" w:eastAsia="Times New Roman" w:hAnsi="SPParliament" w:cs="Times New Roman"/>
      <w:b/>
      <w:sz w:val="24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shovnadze</dc:creator>
  <cp:lastModifiedBy>natia shovnadze</cp:lastModifiedBy>
  <cp:revision>1</cp:revision>
  <dcterms:created xsi:type="dcterms:W3CDTF">2015-10-07T14:32:00Z</dcterms:created>
  <dcterms:modified xsi:type="dcterms:W3CDTF">2015-10-07T14:33:00Z</dcterms:modified>
</cp:coreProperties>
</file>